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647335" w:rsidRPr="005B60CC" w:rsidTr="001561CB">
        <w:trPr>
          <w:trHeight w:val="33"/>
        </w:trPr>
        <w:tc>
          <w:tcPr>
            <w:tcW w:w="4035" w:type="dxa"/>
          </w:tcPr>
          <w:p w:rsidR="00647335" w:rsidRDefault="00647335" w:rsidP="001561CB">
            <w:pPr>
              <w:jc w:val="center"/>
              <w:rPr>
                <w:b/>
              </w:rPr>
            </w:pPr>
          </w:p>
          <w:p w:rsidR="00647335" w:rsidRDefault="00647335" w:rsidP="001561CB">
            <w:pPr>
              <w:jc w:val="center"/>
              <w:rPr>
                <w:b/>
              </w:rPr>
            </w:pPr>
          </w:p>
          <w:p w:rsidR="00647335" w:rsidRDefault="00647335" w:rsidP="001561CB">
            <w:pPr>
              <w:jc w:val="center"/>
              <w:rPr>
                <w:b/>
              </w:rPr>
            </w:pPr>
          </w:p>
          <w:p w:rsidR="00647335" w:rsidRPr="00644216" w:rsidRDefault="00647335" w:rsidP="001561CB">
            <w:pPr>
              <w:jc w:val="center"/>
              <w:rPr>
                <w:b/>
                <w:sz w:val="18"/>
                <w:szCs w:val="18"/>
              </w:rPr>
            </w:pPr>
            <w:r w:rsidRPr="00644216">
              <w:rPr>
                <w:b/>
                <w:sz w:val="18"/>
                <w:szCs w:val="18"/>
              </w:rPr>
              <w:t>REPUBLIQUE DU CAMEROUN</w:t>
            </w:r>
          </w:p>
          <w:p w:rsidR="00647335" w:rsidRPr="00644216" w:rsidRDefault="00647335" w:rsidP="001561CB">
            <w:pPr>
              <w:jc w:val="center"/>
              <w:rPr>
                <w:i/>
                <w:sz w:val="18"/>
                <w:szCs w:val="18"/>
              </w:rPr>
            </w:pPr>
            <w:r w:rsidRPr="00644216">
              <w:rPr>
                <w:i/>
                <w:sz w:val="18"/>
                <w:szCs w:val="18"/>
              </w:rPr>
              <w:t>Paix – Travail – Patrie</w:t>
            </w:r>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REGION  DE  L’EST</w:t>
            </w:r>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DEPARTEMENT DU HAUT NYONG</w:t>
            </w:r>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COMMUNE  DE  DOUMAINTANG</w:t>
            </w:r>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SECRETARIAT GENERAL</w:t>
            </w:r>
          </w:p>
          <w:p w:rsidR="00647335" w:rsidRPr="005B60CC" w:rsidRDefault="00647335" w:rsidP="001561CB">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647335" w:rsidRDefault="00647335" w:rsidP="001561CB">
            <w:pPr>
              <w:jc w:val="center"/>
              <w:rPr>
                <w:b/>
              </w:rPr>
            </w:pPr>
          </w:p>
          <w:p w:rsidR="00647335" w:rsidRDefault="00647335" w:rsidP="001561CB">
            <w:pPr>
              <w:jc w:val="center"/>
              <w:rPr>
                <w:b/>
              </w:rPr>
            </w:pPr>
          </w:p>
          <w:p w:rsidR="00647335" w:rsidRDefault="00647335" w:rsidP="001561CB">
            <w:pPr>
              <w:jc w:val="center"/>
              <w:rPr>
                <w:b/>
              </w:rPr>
            </w:pPr>
          </w:p>
          <w:p w:rsidR="00647335" w:rsidRPr="005B60CC" w:rsidRDefault="00647335" w:rsidP="001561CB">
            <w:pPr>
              <w:jc w:val="center"/>
              <w:rPr>
                <w:b/>
              </w:rPr>
            </w:pPr>
            <w:r>
              <w:rPr>
                <w:b/>
                <w:noProof/>
              </w:rPr>
              <w:drawing>
                <wp:anchor distT="0" distB="0" distL="114300" distR="114300" simplePos="0" relativeHeight="251667456" behindDoc="0" locked="0" layoutInCell="1" allowOverlap="1" wp14:anchorId="78077A01" wp14:editId="51E06768">
                  <wp:simplePos x="0" y="0"/>
                  <wp:positionH relativeFrom="column">
                    <wp:posOffset>-123715</wp:posOffset>
                  </wp:positionH>
                  <wp:positionV relativeFrom="paragraph">
                    <wp:posOffset>151323</wp:posOffset>
                  </wp:positionV>
                  <wp:extent cx="2016125" cy="1172818"/>
                  <wp:effectExtent l="0" t="0" r="0" b="0"/>
                  <wp:wrapNone/>
                  <wp:docPr id="27" name="Imag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24680" cy="1177795"/>
                          </a:xfrm>
                          <a:prstGeom prst="rect">
                            <a:avLst/>
                          </a:prstGeom>
                          <a:noFill/>
                        </pic:spPr>
                      </pic:pic>
                    </a:graphicData>
                  </a:graphic>
                  <wp14:sizeRelH relativeFrom="page">
                    <wp14:pctWidth>0</wp14:pctWidth>
                  </wp14:sizeRelH>
                  <wp14:sizeRelV relativeFrom="page">
                    <wp14:pctHeight>0</wp14:pctHeight>
                  </wp14:sizeRelV>
                </wp:anchor>
              </w:drawing>
            </w:r>
          </w:p>
        </w:tc>
        <w:tc>
          <w:tcPr>
            <w:tcW w:w="4072" w:type="dxa"/>
          </w:tcPr>
          <w:p w:rsidR="00647335" w:rsidRDefault="00647335" w:rsidP="001561CB">
            <w:pPr>
              <w:jc w:val="center"/>
              <w:rPr>
                <w:b/>
              </w:rPr>
            </w:pPr>
          </w:p>
          <w:p w:rsidR="00647335" w:rsidRDefault="00647335" w:rsidP="001561CB">
            <w:pPr>
              <w:jc w:val="center"/>
              <w:rPr>
                <w:b/>
              </w:rPr>
            </w:pPr>
          </w:p>
          <w:p w:rsidR="00647335" w:rsidRDefault="00647335" w:rsidP="001561CB">
            <w:pPr>
              <w:jc w:val="center"/>
              <w:rPr>
                <w:rFonts w:ascii="Arial" w:hAnsi="Arial" w:cs="Arial"/>
                <w:b/>
                <w:sz w:val="18"/>
                <w:szCs w:val="18"/>
              </w:rPr>
            </w:pPr>
          </w:p>
          <w:p w:rsidR="00647335" w:rsidRPr="00644216" w:rsidRDefault="00647335" w:rsidP="001561CB">
            <w:pPr>
              <w:jc w:val="center"/>
              <w:rPr>
                <w:b/>
                <w:sz w:val="18"/>
                <w:szCs w:val="18"/>
              </w:rPr>
            </w:pPr>
            <w:r w:rsidRPr="00644216">
              <w:rPr>
                <w:b/>
                <w:sz w:val="18"/>
                <w:szCs w:val="18"/>
              </w:rPr>
              <w:t>REPUBLIC OF CAMEROON</w:t>
            </w:r>
          </w:p>
          <w:p w:rsidR="00647335" w:rsidRPr="00644216" w:rsidRDefault="00647335" w:rsidP="001561CB">
            <w:pPr>
              <w:jc w:val="center"/>
              <w:rPr>
                <w:i/>
                <w:sz w:val="18"/>
                <w:szCs w:val="18"/>
              </w:rPr>
            </w:pPr>
            <w:proofErr w:type="spellStart"/>
            <w:r w:rsidRPr="00644216">
              <w:rPr>
                <w:i/>
                <w:sz w:val="18"/>
                <w:szCs w:val="18"/>
              </w:rPr>
              <w:t>Peace</w:t>
            </w:r>
            <w:proofErr w:type="spellEnd"/>
            <w:r w:rsidRPr="00644216">
              <w:rPr>
                <w:i/>
                <w:sz w:val="18"/>
                <w:szCs w:val="18"/>
              </w:rPr>
              <w:t xml:space="preserve"> – </w:t>
            </w:r>
            <w:proofErr w:type="spellStart"/>
            <w:r w:rsidRPr="00644216">
              <w:rPr>
                <w:i/>
                <w:sz w:val="18"/>
                <w:szCs w:val="18"/>
              </w:rPr>
              <w:t>Work</w:t>
            </w:r>
            <w:proofErr w:type="spellEnd"/>
            <w:r w:rsidRPr="00644216">
              <w:rPr>
                <w:i/>
                <w:sz w:val="18"/>
                <w:szCs w:val="18"/>
              </w:rPr>
              <w:t xml:space="preserve"> – </w:t>
            </w:r>
            <w:proofErr w:type="spellStart"/>
            <w:r w:rsidRPr="00644216">
              <w:rPr>
                <w:i/>
                <w:sz w:val="18"/>
                <w:szCs w:val="18"/>
              </w:rPr>
              <w:t>Fatherland</w:t>
            </w:r>
            <w:proofErr w:type="spellEnd"/>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EAST REGION</w:t>
            </w:r>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UPPER-NYONG DIVISION</w:t>
            </w:r>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DOUMAINTANG COUNCIL</w:t>
            </w:r>
          </w:p>
          <w:p w:rsidR="00647335" w:rsidRPr="00644216" w:rsidRDefault="00647335" w:rsidP="001561CB">
            <w:pPr>
              <w:jc w:val="center"/>
              <w:rPr>
                <w:b/>
                <w:sz w:val="18"/>
                <w:szCs w:val="18"/>
              </w:rPr>
            </w:pPr>
            <w:r w:rsidRPr="00644216">
              <w:rPr>
                <w:b/>
                <w:sz w:val="18"/>
                <w:szCs w:val="18"/>
              </w:rPr>
              <w:t>************</w:t>
            </w:r>
          </w:p>
          <w:p w:rsidR="00647335" w:rsidRPr="00644216" w:rsidRDefault="00647335" w:rsidP="001561CB">
            <w:pPr>
              <w:jc w:val="center"/>
              <w:rPr>
                <w:b/>
                <w:sz w:val="18"/>
                <w:szCs w:val="18"/>
              </w:rPr>
            </w:pPr>
            <w:r w:rsidRPr="00644216">
              <w:rPr>
                <w:b/>
                <w:sz w:val="18"/>
                <w:szCs w:val="18"/>
              </w:rPr>
              <w:t>GENERAL SECRETARIAT</w:t>
            </w:r>
          </w:p>
          <w:p w:rsidR="00647335" w:rsidRPr="005B60CC" w:rsidRDefault="00647335" w:rsidP="001561CB">
            <w:pPr>
              <w:jc w:val="center"/>
              <w:rPr>
                <w:b/>
              </w:rPr>
            </w:pPr>
            <w:r w:rsidRPr="00644216">
              <w:rPr>
                <w:b/>
                <w:sz w:val="18"/>
                <w:szCs w:val="18"/>
              </w:rPr>
              <w:t>************</w:t>
            </w:r>
          </w:p>
        </w:tc>
      </w:tr>
    </w:tbl>
    <w:p w:rsidR="00F73B9D" w:rsidRPr="00D87328" w:rsidRDefault="00171668" w:rsidP="005A205A">
      <w:pPr>
        <w:pStyle w:val="Corpsdetexte"/>
        <w:jc w:val="center"/>
        <w:rPr>
          <w:rFonts w:eastAsia="Arial Unicode MS"/>
          <w:i/>
          <w:sz w:val="22"/>
          <w:szCs w:val="22"/>
          <w:lang w:val="en-US"/>
        </w:rPr>
      </w:pPr>
      <w:r>
        <w:rPr>
          <w:rFonts w:eastAsia="Arial Unicode MS"/>
          <w:i/>
          <w:noProof/>
          <w:sz w:val="22"/>
          <w:szCs w:val="22"/>
        </w:rPr>
        <mc:AlternateContent>
          <mc:Choice Requires="wps">
            <w:drawing>
              <wp:anchor distT="0" distB="0" distL="114300" distR="114300" simplePos="0" relativeHeight="251663360" behindDoc="0" locked="0" layoutInCell="1" allowOverlap="1" wp14:anchorId="26EDB5A2" wp14:editId="085DC838">
                <wp:simplePos x="0" y="0"/>
                <wp:positionH relativeFrom="column">
                  <wp:posOffset>405544</wp:posOffset>
                </wp:positionH>
                <wp:positionV relativeFrom="paragraph">
                  <wp:posOffset>1507241</wp:posOffset>
                </wp:positionV>
                <wp:extent cx="5181600" cy="647700"/>
                <wp:effectExtent l="0" t="0" r="19050" b="19050"/>
                <wp:wrapNone/>
                <wp:docPr id="31"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2763BB" w:rsidRPr="00C175CA" w:rsidRDefault="002763BB"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763BB" w:rsidRDefault="0027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B5A2" id="Rectangle 518" o:spid="_x0000_s1026" style="position:absolute;left:0;text-align:left;margin-left:31.95pt;margin-top:118.7pt;width:408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cJwIAAEo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">
                <v:textbox>
                  <w:txbxContent>
                    <w:p w:rsidR="002763BB" w:rsidRPr="00C175CA" w:rsidRDefault="002763BB"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763BB" w:rsidRDefault="002763BB"/>
                  </w:txbxContent>
                </v:textbox>
              </v:rect>
            </w:pict>
          </mc:Fallback>
        </mc:AlternateContent>
      </w:r>
    </w:p>
    <w:p w:rsidR="00F73B9D" w:rsidRPr="00D87328" w:rsidRDefault="00F73B9D" w:rsidP="005A205A">
      <w:pPr>
        <w:pStyle w:val="Corpsdetexte"/>
        <w:jc w:val="center"/>
        <w:rPr>
          <w:rFonts w:eastAsia="Arial Unicode MS"/>
          <w:i/>
          <w:sz w:val="22"/>
          <w:szCs w:val="22"/>
          <w:lang w:val="en-US"/>
        </w:rPr>
      </w:pPr>
    </w:p>
    <w:p w:rsidR="00F73B9D" w:rsidRPr="00D87328" w:rsidRDefault="00F73B9D" w:rsidP="005A205A">
      <w:pPr>
        <w:pStyle w:val="Corpsdetexte"/>
        <w:jc w:val="center"/>
        <w:rPr>
          <w:rFonts w:eastAsia="Arial Unicode MS"/>
          <w:i/>
          <w:sz w:val="22"/>
          <w:szCs w:val="22"/>
          <w:lang w:val="en-US"/>
        </w:rPr>
      </w:pPr>
    </w:p>
    <w:p w:rsidR="008F6FCE" w:rsidRPr="00D87328" w:rsidRDefault="008F6FCE" w:rsidP="005A205A">
      <w:pPr>
        <w:pStyle w:val="Corpsdetexte"/>
        <w:jc w:val="center"/>
        <w:rPr>
          <w:rFonts w:eastAsia="Arial Unicode MS"/>
          <w:i/>
          <w:sz w:val="22"/>
          <w:szCs w:val="22"/>
          <w:lang w:val="en-US"/>
        </w:rPr>
      </w:pPr>
    </w:p>
    <w:p w:rsidR="008F6FCE" w:rsidRPr="00D87328" w:rsidRDefault="008F6FCE" w:rsidP="005A205A">
      <w:pPr>
        <w:pStyle w:val="Corpsdetexte"/>
        <w:jc w:val="center"/>
        <w:rPr>
          <w:rFonts w:eastAsia="Arial Unicode MS"/>
          <w:i/>
          <w:sz w:val="22"/>
          <w:szCs w:val="22"/>
          <w:lang w:val="en-US"/>
        </w:rPr>
      </w:pP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MAITRE D’OUVRAGE : </w:t>
      </w:r>
    </w:p>
    <w:p w:rsidR="00BF7493" w:rsidRPr="000B3A97" w:rsidRDefault="00580900" w:rsidP="00BF7493">
      <w:pPr>
        <w:jc w:val="center"/>
      </w:pPr>
      <w:r w:rsidRPr="000B3A97">
        <w:t xml:space="preserve">MAIRE DE LA COMMUNE DE </w:t>
      </w:r>
      <w:r w:rsidR="00647335">
        <w:t>DOUMAIIINTANG</w:t>
      </w:r>
      <w:r w:rsidR="007432E5" w:rsidRPr="000B3A97">
        <w:t xml:space="preserve">. </w:t>
      </w:r>
    </w:p>
    <w:p w:rsidR="00BF7493" w:rsidRPr="000B3A97" w:rsidRDefault="00BF7493" w:rsidP="00BF7493">
      <w:pPr>
        <w:jc w:val="center"/>
        <w:rPr>
          <w:rFonts w:asciiTheme="majorHAnsi" w:hAnsiTheme="majorHAnsi" w:cs="Tahoma"/>
        </w:rPr>
      </w:pPr>
      <w:r w:rsidRPr="000B3A97">
        <w:rPr>
          <w:rFonts w:asciiTheme="majorHAnsi" w:hAnsiTheme="majorHAnsi" w:cs="Tahoma"/>
        </w:rPr>
        <w:t>------------------------</w:t>
      </w: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COMMISSION </w:t>
      </w:r>
      <w:r w:rsidR="00247074">
        <w:rPr>
          <w:rFonts w:asciiTheme="majorHAnsi" w:hAnsiTheme="majorHAnsi"/>
          <w:sz w:val="28"/>
          <w:szCs w:val="28"/>
        </w:rPr>
        <w:t>INTERNE</w:t>
      </w:r>
      <w:r w:rsidRPr="000B3A97">
        <w:rPr>
          <w:rFonts w:asciiTheme="majorHAnsi" w:hAnsiTheme="majorHAnsi"/>
          <w:sz w:val="28"/>
          <w:szCs w:val="28"/>
        </w:rPr>
        <w:t xml:space="preserve"> DE PASSATION </w:t>
      </w: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DES MARCHES PUBLICS  </w:t>
      </w:r>
      <w:r w:rsidR="00647335">
        <w:rPr>
          <w:rFonts w:asciiTheme="majorHAnsi" w:hAnsiTheme="majorHAnsi"/>
          <w:sz w:val="28"/>
          <w:szCs w:val="28"/>
        </w:rPr>
        <w:t>DE LA COMMUNE DE DOUMAINTANG</w:t>
      </w:r>
      <w:r w:rsidRPr="000B3A97">
        <w:rPr>
          <w:rFonts w:asciiTheme="majorHAnsi" w:hAnsiTheme="majorHAnsi"/>
          <w:sz w:val="28"/>
          <w:szCs w:val="28"/>
        </w:rPr>
        <w:t>.</w:t>
      </w:r>
    </w:p>
    <w:p w:rsidR="00BF7493" w:rsidRPr="000B3A97" w:rsidRDefault="00BF7493" w:rsidP="00BF7493">
      <w:pPr>
        <w:jc w:val="center"/>
      </w:pPr>
      <w:r w:rsidRPr="000B3A97">
        <w:rPr>
          <w:rFonts w:asciiTheme="majorHAnsi" w:hAnsiTheme="majorHAnsi" w:cs="Tahoma"/>
        </w:rPr>
        <w:t>------------------------</w:t>
      </w:r>
    </w:p>
    <w:p w:rsidR="00F73B9D" w:rsidRPr="000B3A97" w:rsidRDefault="00F73B9D" w:rsidP="005A205A">
      <w:pPr>
        <w:pStyle w:val="Corpsdetexte"/>
        <w:jc w:val="center"/>
        <w:rPr>
          <w:rFonts w:eastAsia="Arial Unicode MS"/>
          <w:i/>
          <w:sz w:val="22"/>
          <w:szCs w:val="22"/>
        </w:rPr>
      </w:pPr>
    </w:p>
    <w:p w:rsidR="00F73B9D" w:rsidRPr="000B3A97" w:rsidRDefault="00130CE2"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46976" behindDoc="0" locked="0" layoutInCell="1" allowOverlap="1">
                <wp:simplePos x="0" y="0"/>
                <wp:positionH relativeFrom="column">
                  <wp:posOffset>82798</wp:posOffset>
                </wp:positionH>
                <wp:positionV relativeFrom="paragraph">
                  <wp:posOffset>10298</wp:posOffset>
                </wp:positionV>
                <wp:extent cx="5892165" cy="2405270"/>
                <wp:effectExtent l="19050" t="19050" r="32385" b="71755"/>
                <wp:wrapNone/>
                <wp:docPr id="30"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240527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2763BB" w:rsidRPr="002763BB" w:rsidRDefault="002763BB" w:rsidP="002763BB">
                            <w:pPr>
                              <w:pStyle w:val="Corpsdetexte"/>
                              <w:jc w:val="center"/>
                              <w:rPr>
                                <w:rFonts w:ascii="Consolas" w:eastAsia="BatangChe" w:hAnsi="Consolas" w:cs="Consolas"/>
                                <w:b/>
                                <w:i/>
                                <w:sz w:val="28"/>
                                <w:szCs w:val="28"/>
                              </w:rPr>
                            </w:pPr>
                            <w:r w:rsidRPr="002763BB">
                              <w:rPr>
                                <w:rFonts w:ascii="Algerian" w:eastAsia="BatangChe" w:hAnsi="Algerian" w:cs="Consolas"/>
                                <w:b/>
                                <w:i/>
                                <w:sz w:val="32"/>
                                <w:szCs w:val="44"/>
                              </w:rPr>
                              <w:t>A</w:t>
                            </w:r>
                            <w:r w:rsidRPr="002763BB">
                              <w:rPr>
                                <w:rFonts w:ascii="Consolas" w:eastAsia="BatangChe" w:hAnsi="Consolas" w:cs="Consolas"/>
                                <w:b/>
                                <w:i/>
                                <w:sz w:val="32"/>
                                <w:szCs w:val="28"/>
                              </w:rPr>
                              <w:t>PPEL</w:t>
                            </w:r>
                            <w:r w:rsidRPr="002763BB">
                              <w:rPr>
                                <w:rFonts w:ascii="Consolas" w:eastAsia="BatangChe" w:hAnsi="Consolas" w:cs="Consolas"/>
                                <w:b/>
                                <w:i/>
                                <w:sz w:val="28"/>
                                <w:szCs w:val="28"/>
                              </w:rPr>
                              <w:t xml:space="preserve"> D’</w:t>
                            </w:r>
                            <w:r w:rsidRPr="002763BB">
                              <w:rPr>
                                <w:rFonts w:ascii="Algerian" w:eastAsia="BatangChe" w:hAnsi="Algerian" w:cs="Consolas"/>
                                <w:b/>
                                <w:i/>
                                <w:sz w:val="44"/>
                                <w:szCs w:val="44"/>
                              </w:rPr>
                              <w:t>O</w:t>
                            </w:r>
                            <w:r w:rsidRPr="002763BB">
                              <w:rPr>
                                <w:rFonts w:ascii="Consolas" w:eastAsia="BatangChe" w:hAnsi="Consolas" w:cs="Consolas"/>
                                <w:b/>
                                <w:i/>
                                <w:sz w:val="28"/>
                                <w:szCs w:val="28"/>
                              </w:rPr>
                              <w:t xml:space="preserve">FFRES </w:t>
                            </w:r>
                            <w:r w:rsidRPr="002763BB">
                              <w:rPr>
                                <w:rFonts w:ascii="Algerian" w:eastAsia="BatangChe" w:hAnsi="Algerian" w:cs="Consolas"/>
                                <w:b/>
                                <w:i/>
                                <w:sz w:val="44"/>
                                <w:szCs w:val="44"/>
                              </w:rPr>
                              <w:t>N</w:t>
                            </w:r>
                            <w:r w:rsidRPr="002763BB">
                              <w:rPr>
                                <w:rFonts w:ascii="Consolas" w:eastAsia="BatangChe" w:hAnsi="Consolas" w:cs="Consolas"/>
                                <w:b/>
                                <w:i/>
                                <w:sz w:val="28"/>
                                <w:szCs w:val="28"/>
                              </w:rPr>
                              <w:t xml:space="preserve">ATIONAL </w:t>
                            </w:r>
                            <w:r w:rsidRPr="002763BB">
                              <w:rPr>
                                <w:rFonts w:ascii="Algerian" w:eastAsia="BatangChe" w:hAnsi="Algerian" w:cs="Consolas"/>
                                <w:b/>
                                <w:i/>
                                <w:sz w:val="44"/>
                                <w:szCs w:val="44"/>
                              </w:rPr>
                              <w:t>O</w:t>
                            </w:r>
                            <w:r w:rsidRPr="002763BB">
                              <w:rPr>
                                <w:rFonts w:ascii="Consolas" w:eastAsia="BatangChe" w:hAnsi="Consolas" w:cs="Consolas"/>
                                <w:b/>
                                <w:i/>
                                <w:sz w:val="28"/>
                                <w:szCs w:val="28"/>
                              </w:rPr>
                              <w:t xml:space="preserve">UVERT EN </w:t>
                            </w:r>
                            <w:r w:rsidRPr="002763BB">
                              <w:rPr>
                                <w:rFonts w:ascii="Algerian" w:eastAsia="BatangChe" w:hAnsi="Algerian" w:cs="Consolas"/>
                                <w:b/>
                                <w:i/>
                                <w:sz w:val="44"/>
                                <w:szCs w:val="44"/>
                              </w:rPr>
                              <w:t>P</w:t>
                            </w:r>
                            <w:r w:rsidRPr="002763BB">
                              <w:rPr>
                                <w:rFonts w:ascii="Consolas" w:eastAsia="BatangChe" w:hAnsi="Consolas" w:cs="Consolas"/>
                                <w:b/>
                                <w:i/>
                                <w:sz w:val="28"/>
                                <w:szCs w:val="28"/>
                              </w:rPr>
                              <w:t>ROCEDURE D’</w:t>
                            </w:r>
                            <w:r w:rsidRPr="002763BB">
                              <w:rPr>
                                <w:rFonts w:ascii="Algerian" w:eastAsia="BatangChe" w:hAnsi="Algerian" w:cs="Consolas"/>
                                <w:b/>
                                <w:i/>
                                <w:sz w:val="32"/>
                                <w:szCs w:val="44"/>
                              </w:rPr>
                              <w:t>U</w:t>
                            </w:r>
                            <w:r w:rsidRPr="002763BB">
                              <w:rPr>
                                <w:rFonts w:ascii="Consolas" w:eastAsia="BatangChe" w:hAnsi="Consolas" w:cs="Consolas"/>
                                <w:b/>
                                <w:i/>
                                <w:sz w:val="28"/>
                                <w:szCs w:val="28"/>
                              </w:rPr>
                              <w:t xml:space="preserve">RGENCE </w:t>
                            </w:r>
                            <w:r w:rsidRPr="00D87328">
                              <w:rPr>
                                <w:b/>
                                <w:sz w:val="32"/>
                                <w:szCs w:val="22"/>
                                <w:lang w:val="en-US"/>
                              </w:rPr>
                              <w:t>N</w:t>
                            </w:r>
                            <w:r w:rsidR="00921D38">
                              <w:rPr>
                                <w:b/>
                                <w:sz w:val="32"/>
                                <w:szCs w:val="22"/>
                                <w:lang w:val="en-US"/>
                              </w:rPr>
                              <w:t>°007</w:t>
                            </w:r>
                            <w:r>
                              <w:rPr>
                                <w:b/>
                                <w:sz w:val="32"/>
                                <w:szCs w:val="22"/>
                                <w:lang w:val="en-US"/>
                              </w:rPr>
                              <w:t>/AONO/C/DMTG/SG/CIPM</w:t>
                            </w:r>
                            <w:r w:rsidRPr="00D87328">
                              <w:rPr>
                                <w:b/>
                                <w:sz w:val="32"/>
                                <w:szCs w:val="22"/>
                                <w:lang w:val="en-US"/>
                              </w:rPr>
                              <w:t>/20</w:t>
                            </w:r>
                            <w:r>
                              <w:rPr>
                                <w:b/>
                                <w:sz w:val="32"/>
                                <w:szCs w:val="22"/>
                                <w:lang w:val="en-US"/>
                              </w:rPr>
                              <w:t>20</w:t>
                            </w:r>
                          </w:p>
                          <w:p w:rsidR="002763BB" w:rsidRDefault="002763BB" w:rsidP="00D872EF">
                            <w:pPr>
                              <w:jc w:val="center"/>
                              <w:rPr>
                                <w:b/>
                                <w:sz w:val="32"/>
                                <w:szCs w:val="22"/>
                              </w:rPr>
                            </w:pPr>
                            <w:r w:rsidRPr="00D872EF">
                              <w:rPr>
                                <w:b/>
                                <w:sz w:val="32"/>
                                <w:szCs w:val="22"/>
                              </w:rPr>
                              <w:t>DU</w:t>
                            </w:r>
                            <w:r>
                              <w:rPr>
                                <w:b/>
                                <w:sz w:val="32"/>
                                <w:szCs w:val="22"/>
                              </w:rPr>
                              <w:t xml:space="preserve"> ______________ 2020</w:t>
                            </w:r>
                            <w:r w:rsidRPr="00892BBE">
                              <w:rPr>
                                <w:b/>
                                <w:sz w:val="28"/>
                                <w:szCs w:val="22"/>
                              </w:rPr>
                              <w:t xml:space="preserve"> </w:t>
                            </w:r>
                            <w:r w:rsidRPr="00D872EF">
                              <w:rPr>
                                <w:b/>
                                <w:sz w:val="32"/>
                                <w:szCs w:val="22"/>
                              </w:rPr>
                              <w:t xml:space="preserve">POUR L’EXECUTION DES TRAVAUX DE CONSTRUCTION </w:t>
                            </w:r>
                            <w:r>
                              <w:rPr>
                                <w:b/>
                                <w:sz w:val="32"/>
                                <w:szCs w:val="22"/>
                              </w:rPr>
                              <w:t>DE FOYERS COMMUNAUTAIRES DANS CERTAINES LOCALITES DE LA COMMUNE DE DOUMAINTANG</w:t>
                            </w:r>
                            <w:r w:rsidRPr="00644216">
                              <w:rPr>
                                <w:b/>
                                <w:sz w:val="32"/>
                                <w:szCs w:val="22"/>
                              </w:rPr>
                              <w:t xml:space="preserve"> </w:t>
                            </w:r>
                            <w:r>
                              <w:rPr>
                                <w:b/>
                                <w:sz w:val="32"/>
                                <w:szCs w:val="22"/>
                              </w:rPr>
                              <w:t xml:space="preserve">DEPARTEMENT DU </w:t>
                            </w:r>
                            <w:r w:rsidRPr="00D872EF">
                              <w:rPr>
                                <w:b/>
                                <w:sz w:val="32"/>
                                <w:szCs w:val="22"/>
                              </w:rPr>
                              <w:t xml:space="preserve"> </w:t>
                            </w:r>
                            <w:r>
                              <w:rPr>
                                <w:b/>
                                <w:sz w:val="32"/>
                                <w:szCs w:val="22"/>
                              </w:rPr>
                              <w:t>HAUT-NYONG, REGION DE L’EST.</w:t>
                            </w:r>
                          </w:p>
                          <w:p w:rsidR="002763BB" w:rsidRPr="00D872EF" w:rsidRDefault="002763BB" w:rsidP="00D872EF">
                            <w:pPr>
                              <w:jc w:val="center"/>
                              <w:rPr>
                                <w:b/>
                                <w:sz w:val="32"/>
                                <w:szCs w:val="22"/>
                              </w:rPr>
                            </w:pPr>
                            <w:r>
                              <w:rPr>
                                <w:b/>
                                <w:sz w:val="32"/>
                                <w:szCs w:val="22"/>
                              </w:rPr>
                              <w:t xml:space="preserve"> LOT 1 : BAMEKOK 1, LOT 2 : NGOMDOUMA. </w:t>
                            </w:r>
                          </w:p>
                          <w:p w:rsidR="002763BB" w:rsidRPr="00D872EF" w:rsidRDefault="002763BB" w:rsidP="00D872EF">
                            <w:pPr>
                              <w:pStyle w:val="Corpsdetexte"/>
                              <w:jc w:val="center"/>
                              <w:rPr>
                                <w:rFonts w:ascii="Trebuchet MS" w:hAnsi="Trebuchet MS" w:cs="Tahoma"/>
                                <w:b/>
                                <w:sz w:val="28"/>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5pt;margin-top:.8pt;width:463.95pt;height:18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" filled="f" strokeweight="4.5pt">
                <v:fill color2="#e4f2f6" rotate="t" focus="100%" type="gradient"/>
                <v:shadow on="t" color="black" opacity="24903f" origin=",.5" offset="0,.55556mm"/>
                <v:path arrowok="t"/>
                <v:textbox>
                  <w:txbxContent>
                    <w:p w:rsidR="002763BB" w:rsidRPr="002763BB" w:rsidRDefault="002763BB" w:rsidP="002763BB">
                      <w:pPr>
                        <w:pStyle w:val="Corpsdetexte"/>
                        <w:jc w:val="center"/>
                        <w:rPr>
                          <w:rFonts w:ascii="Consolas" w:eastAsia="BatangChe" w:hAnsi="Consolas" w:cs="Consolas"/>
                          <w:b/>
                          <w:i/>
                          <w:sz w:val="28"/>
                          <w:szCs w:val="28"/>
                        </w:rPr>
                      </w:pPr>
                      <w:r w:rsidRPr="002763BB">
                        <w:rPr>
                          <w:rFonts w:ascii="Algerian" w:eastAsia="BatangChe" w:hAnsi="Algerian" w:cs="Consolas"/>
                          <w:b/>
                          <w:i/>
                          <w:sz w:val="32"/>
                          <w:szCs w:val="44"/>
                        </w:rPr>
                        <w:t>A</w:t>
                      </w:r>
                      <w:r w:rsidRPr="002763BB">
                        <w:rPr>
                          <w:rFonts w:ascii="Consolas" w:eastAsia="BatangChe" w:hAnsi="Consolas" w:cs="Consolas"/>
                          <w:b/>
                          <w:i/>
                          <w:sz w:val="32"/>
                          <w:szCs w:val="28"/>
                        </w:rPr>
                        <w:t>PPEL</w:t>
                      </w:r>
                      <w:r w:rsidRPr="002763BB">
                        <w:rPr>
                          <w:rFonts w:ascii="Consolas" w:eastAsia="BatangChe" w:hAnsi="Consolas" w:cs="Consolas"/>
                          <w:b/>
                          <w:i/>
                          <w:sz w:val="28"/>
                          <w:szCs w:val="28"/>
                        </w:rPr>
                        <w:t xml:space="preserve"> D’</w:t>
                      </w:r>
                      <w:r w:rsidRPr="002763BB">
                        <w:rPr>
                          <w:rFonts w:ascii="Algerian" w:eastAsia="BatangChe" w:hAnsi="Algerian" w:cs="Consolas"/>
                          <w:b/>
                          <w:i/>
                          <w:sz w:val="44"/>
                          <w:szCs w:val="44"/>
                        </w:rPr>
                        <w:t>O</w:t>
                      </w:r>
                      <w:r w:rsidRPr="002763BB">
                        <w:rPr>
                          <w:rFonts w:ascii="Consolas" w:eastAsia="BatangChe" w:hAnsi="Consolas" w:cs="Consolas"/>
                          <w:b/>
                          <w:i/>
                          <w:sz w:val="28"/>
                          <w:szCs w:val="28"/>
                        </w:rPr>
                        <w:t xml:space="preserve">FFRES </w:t>
                      </w:r>
                      <w:r w:rsidRPr="002763BB">
                        <w:rPr>
                          <w:rFonts w:ascii="Algerian" w:eastAsia="BatangChe" w:hAnsi="Algerian" w:cs="Consolas"/>
                          <w:b/>
                          <w:i/>
                          <w:sz w:val="44"/>
                          <w:szCs w:val="44"/>
                        </w:rPr>
                        <w:t>N</w:t>
                      </w:r>
                      <w:r w:rsidRPr="002763BB">
                        <w:rPr>
                          <w:rFonts w:ascii="Consolas" w:eastAsia="BatangChe" w:hAnsi="Consolas" w:cs="Consolas"/>
                          <w:b/>
                          <w:i/>
                          <w:sz w:val="28"/>
                          <w:szCs w:val="28"/>
                        </w:rPr>
                        <w:t xml:space="preserve">ATIONAL </w:t>
                      </w:r>
                      <w:r w:rsidRPr="002763BB">
                        <w:rPr>
                          <w:rFonts w:ascii="Algerian" w:eastAsia="BatangChe" w:hAnsi="Algerian" w:cs="Consolas"/>
                          <w:b/>
                          <w:i/>
                          <w:sz w:val="44"/>
                          <w:szCs w:val="44"/>
                        </w:rPr>
                        <w:t>O</w:t>
                      </w:r>
                      <w:r w:rsidRPr="002763BB">
                        <w:rPr>
                          <w:rFonts w:ascii="Consolas" w:eastAsia="BatangChe" w:hAnsi="Consolas" w:cs="Consolas"/>
                          <w:b/>
                          <w:i/>
                          <w:sz w:val="28"/>
                          <w:szCs w:val="28"/>
                        </w:rPr>
                        <w:t xml:space="preserve">UVERT EN </w:t>
                      </w:r>
                      <w:r w:rsidRPr="002763BB">
                        <w:rPr>
                          <w:rFonts w:ascii="Algerian" w:eastAsia="BatangChe" w:hAnsi="Algerian" w:cs="Consolas"/>
                          <w:b/>
                          <w:i/>
                          <w:sz w:val="44"/>
                          <w:szCs w:val="44"/>
                        </w:rPr>
                        <w:t>P</w:t>
                      </w:r>
                      <w:r w:rsidRPr="002763BB">
                        <w:rPr>
                          <w:rFonts w:ascii="Consolas" w:eastAsia="BatangChe" w:hAnsi="Consolas" w:cs="Consolas"/>
                          <w:b/>
                          <w:i/>
                          <w:sz w:val="28"/>
                          <w:szCs w:val="28"/>
                        </w:rPr>
                        <w:t>ROCEDURE D’</w:t>
                      </w:r>
                      <w:r w:rsidRPr="002763BB">
                        <w:rPr>
                          <w:rFonts w:ascii="Algerian" w:eastAsia="BatangChe" w:hAnsi="Algerian" w:cs="Consolas"/>
                          <w:b/>
                          <w:i/>
                          <w:sz w:val="32"/>
                          <w:szCs w:val="44"/>
                        </w:rPr>
                        <w:t>U</w:t>
                      </w:r>
                      <w:r w:rsidRPr="002763BB">
                        <w:rPr>
                          <w:rFonts w:ascii="Consolas" w:eastAsia="BatangChe" w:hAnsi="Consolas" w:cs="Consolas"/>
                          <w:b/>
                          <w:i/>
                          <w:sz w:val="28"/>
                          <w:szCs w:val="28"/>
                        </w:rPr>
                        <w:t xml:space="preserve">RGENCE </w:t>
                      </w:r>
                      <w:r w:rsidRPr="00D87328">
                        <w:rPr>
                          <w:b/>
                          <w:sz w:val="32"/>
                          <w:szCs w:val="22"/>
                          <w:lang w:val="en-US"/>
                        </w:rPr>
                        <w:t>N</w:t>
                      </w:r>
                      <w:r w:rsidR="00921D38">
                        <w:rPr>
                          <w:b/>
                          <w:sz w:val="32"/>
                          <w:szCs w:val="22"/>
                          <w:lang w:val="en-US"/>
                        </w:rPr>
                        <w:t>°007</w:t>
                      </w:r>
                      <w:r>
                        <w:rPr>
                          <w:b/>
                          <w:sz w:val="32"/>
                          <w:szCs w:val="22"/>
                          <w:lang w:val="en-US"/>
                        </w:rPr>
                        <w:t>/AONO/C/DMTG/SG/CIPM</w:t>
                      </w:r>
                      <w:r w:rsidRPr="00D87328">
                        <w:rPr>
                          <w:b/>
                          <w:sz w:val="32"/>
                          <w:szCs w:val="22"/>
                          <w:lang w:val="en-US"/>
                        </w:rPr>
                        <w:t>/20</w:t>
                      </w:r>
                      <w:r>
                        <w:rPr>
                          <w:b/>
                          <w:sz w:val="32"/>
                          <w:szCs w:val="22"/>
                          <w:lang w:val="en-US"/>
                        </w:rPr>
                        <w:t>20</w:t>
                      </w:r>
                    </w:p>
                    <w:p w:rsidR="002763BB" w:rsidRDefault="002763BB" w:rsidP="00D872EF">
                      <w:pPr>
                        <w:jc w:val="center"/>
                        <w:rPr>
                          <w:b/>
                          <w:sz w:val="32"/>
                          <w:szCs w:val="22"/>
                        </w:rPr>
                      </w:pPr>
                      <w:r w:rsidRPr="00D872EF">
                        <w:rPr>
                          <w:b/>
                          <w:sz w:val="32"/>
                          <w:szCs w:val="22"/>
                        </w:rPr>
                        <w:t>DU</w:t>
                      </w:r>
                      <w:r>
                        <w:rPr>
                          <w:b/>
                          <w:sz w:val="32"/>
                          <w:szCs w:val="22"/>
                        </w:rPr>
                        <w:t xml:space="preserve"> ______________ 2020</w:t>
                      </w:r>
                      <w:r w:rsidRPr="00892BBE">
                        <w:rPr>
                          <w:b/>
                          <w:sz w:val="28"/>
                          <w:szCs w:val="22"/>
                        </w:rPr>
                        <w:t xml:space="preserve"> </w:t>
                      </w:r>
                      <w:r w:rsidRPr="00D872EF">
                        <w:rPr>
                          <w:b/>
                          <w:sz w:val="32"/>
                          <w:szCs w:val="22"/>
                        </w:rPr>
                        <w:t xml:space="preserve">POUR L’EXECUTION DES TRAVAUX DE CONSTRUCTION </w:t>
                      </w:r>
                      <w:r>
                        <w:rPr>
                          <w:b/>
                          <w:sz w:val="32"/>
                          <w:szCs w:val="22"/>
                        </w:rPr>
                        <w:t>DE FOYERS COMMUNAUTAIRES DANS CERTAINES LOCALITES DE LA COMMUNE DE DOUMAINTANG</w:t>
                      </w:r>
                      <w:r w:rsidRPr="00644216">
                        <w:rPr>
                          <w:b/>
                          <w:sz w:val="32"/>
                          <w:szCs w:val="22"/>
                        </w:rPr>
                        <w:t xml:space="preserve"> </w:t>
                      </w:r>
                      <w:r>
                        <w:rPr>
                          <w:b/>
                          <w:sz w:val="32"/>
                          <w:szCs w:val="22"/>
                        </w:rPr>
                        <w:t xml:space="preserve">DEPARTEMENT DU </w:t>
                      </w:r>
                      <w:r w:rsidRPr="00D872EF">
                        <w:rPr>
                          <w:b/>
                          <w:sz w:val="32"/>
                          <w:szCs w:val="22"/>
                        </w:rPr>
                        <w:t xml:space="preserve"> </w:t>
                      </w:r>
                      <w:r>
                        <w:rPr>
                          <w:b/>
                          <w:sz w:val="32"/>
                          <w:szCs w:val="22"/>
                        </w:rPr>
                        <w:t>HAUT-NYONG, REGION DE L’EST.</w:t>
                      </w:r>
                    </w:p>
                    <w:p w:rsidR="002763BB" w:rsidRPr="00D872EF" w:rsidRDefault="002763BB" w:rsidP="00D872EF">
                      <w:pPr>
                        <w:jc w:val="center"/>
                        <w:rPr>
                          <w:b/>
                          <w:sz w:val="32"/>
                          <w:szCs w:val="22"/>
                        </w:rPr>
                      </w:pPr>
                      <w:r>
                        <w:rPr>
                          <w:b/>
                          <w:sz w:val="32"/>
                          <w:szCs w:val="22"/>
                        </w:rPr>
                        <w:t xml:space="preserve"> LOT 1 : BAMEKOK 1, LOT 2 : NGOMDOUMA. </w:t>
                      </w:r>
                    </w:p>
                    <w:p w:rsidR="002763BB" w:rsidRPr="00D872EF" w:rsidRDefault="002763BB" w:rsidP="00D872EF">
                      <w:pPr>
                        <w:pStyle w:val="Corpsdetexte"/>
                        <w:jc w:val="center"/>
                        <w:rPr>
                          <w:rFonts w:ascii="Trebuchet MS" w:hAnsi="Trebuchet MS" w:cs="Tahoma"/>
                          <w:b/>
                          <w:sz w:val="28"/>
                          <w:szCs w:val="22"/>
                        </w:rPr>
                      </w:pPr>
                    </w:p>
                  </w:txbxContent>
                </v:textbox>
              </v:roundrect>
            </w:pict>
          </mc:Fallback>
        </mc:AlternateContent>
      </w:r>
    </w:p>
    <w:p w:rsidR="005A205A" w:rsidRPr="000B3A97" w:rsidRDefault="005A205A" w:rsidP="005A205A">
      <w:pPr>
        <w:pStyle w:val="Corpsdetexte"/>
        <w:jc w:val="center"/>
        <w:rPr>
          <w:rFonts w:eastAsia="Arial Unicode MS"/>
          <w:i/>
          <w:sz w:val="22"/>
          <w:szCs w:val="22"/>
        </w:rPr>
      </w:pPr>
    </w:p>
    <w:p w:rsidR="007A5A64" w:rsidRPr="000B3A97" w:rsidRDefault="007A5A64" w:rsidP="005A205A">
      <w:pPr>
        <w:pStyle w:val="Corpsdetexte"/>
        <w:jc w:val="center"/>
        <w:rPr>
          <w:rFonts w:eastAsia="Arial Unicode MS"/>
          <w:i/>
          <w:sz w:val="22"/>
          <w:szCs w:val="22"/>
        </w:rPr>
      </w:pPr>
    </w:p>
    <w:p w:rsidR="00C175CA" w:rsidRPr="000B3A97" w:rsidRDefault="00C175CA" w:rsidP="005A205A">
      <w:pPr>
        <w:pStyle w:val="Corpsdetexte"/>
        <w:jc w:val="center"/>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2C1762" w:rsidRPr="000B3A97" w:rsidRDefault="002C1762" w:rsidP="007A5A64">
      <w:pPr>
        <w:pStyle w:val="Corpsdetexte"/>
        <w:spacing w:before="120" w:after="120"/>
        <w:ind w:left="356"/>
        <w:jc w:val="center"/>
        <w:rPr>
          <w:rFonts w:eastAsia="Arial Unicode MS"/>
          <w:b/>
          <w:i/>
          <w:color w:val="002060"/>
          <w:sz w:val="22"/>
          <w:szCs w:val="22"/>
        </w:rPr>
      </w:pPr>
    </w:p>
    <w:p w:rsidR="009676DD" w:rsidRPr="000B3A97" w:rsidRDefault="009676DD" w:rsidP="007A5A64">
      <w:pPr>
        <w:pStyle w:val="Corpsdetexte"/>
        <w:jc w:val="center"/>
        <w:rPr>
          <w:rFonts w:eastAsia="Arial Unicode MS"/>
          <w:b/>
          <w:i/>
          <w:color w:val="002060"/>
          <w:sz w:val="22"/>
          <w:szCs w:val="22"/>
        </w:rPr>
      </w:pPr>
    </w:p>
    <w:p w:rsidR="009F215E" w:rsidRPr="000B3A97" w:rsidRDefault="009F215E" w:rsidP="007A5A64">
      <w:pPr>
        <w:pStyle w:val="Corpsdetexte"/>
        <w:jc w:val="center"/>
        <w:rPr>
          <w:rFonts w:eastAsia="Arial Unicode MS"/>
          <w:b/>
          <w:bCs/>
          <w:iCs/>
          <w:sz w:val="22"/>
          <w:szCs w:val="22"/>
        </w:rPr>
      </w:pPr>
    </w:p>
    <w:p w:rsidR="00F514D6" w:rsidRPr="000B3A97" w:rsidRDefault="00F514D6" w:rsidP="007A5A64">
      <w:pPr>
        <w:pStyle w:val="Corpsdetexte"/>
        <w:jc w:val="center"/>
        <w:rPr>
          <w:rFonts w:eastAsia="Arial Unicode MS"/>
          <w:b/>
          <w:bCs/>
          <w:iCs/>
          <w:sz w:val="22"/>
          <w:szCs w:val="22"/>
        </w:rPr>
      </w:pPr>
    </w:p>
    <w:p w:rsidR="00247074" w:rsidRDefault="00247074" w:rsidP="00247074">
      <w:pPr>
        <w:pStyle w:val="Corpsdetexte"/>
        <w:rPr>
          <w:rFonts w:eastAsia="Arial Unicode MS"/>
          <w:b/>
          <w:bCs/>
          <w:iCs/>
          <w:sz w:val="22"/>
          <w:szCs w:val="22"/>
        </w:rPr>
      </w:pPr>
    </w:p>
    <w:p w:rsidR="00644216" w:rsidRDefault="00644216" w:rsidP="00644216">
      <w:pPr>
        <w:pStyle w:val="Corpsdetexte"/>
        <w:rPr>
          <w:rFonts w:eastAsia="Arial Unicode MS"/>
          <w:b/>
          <w:bCs/>
          <w:iCs/>
          <w:sz w:val="22"/>
          <w:szCs w:val="22"/>
        </w:rPr>
      </w:pPr>
    </w:p>
    <w:p w:rsidR="007A5A64" w:rsidRDefault="008F6FCE" w:rsidP="00644216">
      <w:pPr>
        <w:pStyle w:val="Corpsdetexte"/>
        <w:jc w:val="center"/>
        <w:rPr>
          <w:rFonts w:eastAsia="Arial Unicode MS"/>
          <w:bCs/>
          <w:iCs/>
          <w:sz w:val="18"/>
          <w:szCs w:val="22"/>
        </w:rPr>
      </w:pPr>
      <w:r w:rsidRPr="00644216">
        <w:rPr>
          <w:rFonts w:eastAsia="Arial Unicode MS"/>
          <w:b/>
          <w:bCs/>
          <w:iCs/>
          <w:sz w:val="22"/>
          <w:szCs w:val="22"/>
          <w:u w:val="single"/>
        </w:rPr>
        <w:t>FINANCEMENT</w:t>
      </w:r>
      <w:r w:rsidRPr="000B3A97">
        <w:rPr>
          <w:rFonts w:eastAsia="Arial Unicode MS"/>
          <w:b/>
          <w:bCs/>
          <w:iCs/>
          <w:sz w:val="22"/>
          <w:szCs w:val="22"/>
        </w:rPr>
        <w:t xml:space="preserve"> : </w:t>
      </w:r>
      <w:r w:rsidR="00644216" w:rsidRPr="00644216">
        <w:rPr>
          <w:rFonts w:eastAsia="Arial Unicode MS"/>
          <w:bCs/>
          <w:iCs/>
          <w:sz w:val="18"/>
          <w:szCs w:val="22"/>
        </w:rPr>
        <w:t>DOTATION GENERALE DE LA DECENTRALISATION POUR INVESTISSEMENT 2020</w:t>
      </w:r>
    </w:p>
    <w:p w:rsidR="00393D01" w:rsidRPr="00393D01" w:rsidRDefault="00393D01" w:rsidP="00393D01">
      <w:pPr>
        <w:spacing w:line="276" w:lineRule="auto"/>
        <w:jc w:val="center"/>
        <w:rPr>
          <w:rFonts w:eastAsia="Arial Unicode MS"/>
          <w:b/>
          <w:i/>
          <w:sz w:val="18"/>
          <w:szCs w:val="18"/>
        </w:rPr>
      </w:pPr>
      <w:r w:rsidRPr="00393D01">
        <w:rPr>
          <w:rFonts w:eastAsia="Arial Unicode MS"/>
          <w:b/>
          <w:i/>
          <w:sz w:val="18"/>
          <w:szCs w:val="18"/>
          <w:u w:val="single"/>
        </w:rPr>
        <w:t>IMPUTATIONS</w:t>
      </w:r>
      <w:r w:rsidRPr="00393D01">
        <w:rPr>
          <w:rFonts w:eastAsia="Arial Unicode MS"/>
          <w:b/>
          <w:i/>
          <w:sz w:val="18"/>
          <w:szCs w:val="18"/>
        </w:rPr>
        <w:t> : Lot 1 : 54 27 351 01 641217 2220 821 ; Lot 2 : 54 27 351 01 641217 2220 821</w:t>
      </w:r>
    </w:p>
    <w:p w:rsidR="00644216" w:rsidRPr="000B3A97" w:rsidRDefault="00644216" w:rsidP="00644216">
      <w:pPr>
        <w:pStyle w:val="Corpsdetexte"/>
        <w:jc w:val="center"/>
        <w:rPr>
          <w:rFonts w:eastAsia="Arial Unicode MS"/>
          <w:b/>
          <w:bCs/>
          <w:iCs/>
          <w:sz w:val="22"/>
          <w:szCs w:val="22"/>
        </w:rPr>
      </w:pPr>
    </w:p>
    <w:p w:rsidR="00993721" w:rsidRPr="00393D01" w:rsidRDefault="00247074" w:rsidP="00393D01">
      <w:pPr>
        <w:pStyle w:val="Corpsdetexte"/>
        <w:jc w:val="center"/>
        <w:rPr>
          <w:rFonts w:eastAsia="Arial Unicode MS"/>
          <w:b/>
          <w:bCs/>
          <w:iCs/>
          <w:sz w:val="22"/>
          <w:szCs w:val="22"/>
        </w:rPr>
      </w:pPr>
      <w:r>
        <w:rPr>
          <w:rFonts w:eastAsia="Arial Unicode MS"/>
          <w:b/>
          <w:i/>
          <w:noProof/>
          <w:sz w:val="22"/>
          <w:szCs w:val="22"/>
        </w:rPr>
        <mc:AlternateContent>
          <mc:Choice Requires="wps">
            <w:drawing>
              <wp:inline distT="0" distB="0" distL="0" distR="0" wp14:anchorId="577986AF" wp14:editId="6C30D1BF">
                <wp:extent cx="5162550" cy="381000"/>
                <wp:effectExtent l="9525"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81000"/>
                        </a:xfrm>
                        <a:prstGeom prst="rect">
                          <a:avLst/>
                        </a:prstGeom>
                        <a:extLst>
                          <a:ext uri="{AF507438-7753-43E0-B8FC-AC1667EBCBE1}">
                            <a14:hiddenEffects xmlns:a14="http://schemas.microsoft.com/office/drawing/2010/main">
                              <a:effectLst/>
                            </a14:hiddenEffects>
                          </a:ext>
                        </a:extLst>
                      </wps:spPr>
                      <wps:txbx>
                        <w:txbxContent>
                          <w:p w:rsidR="002763BB" w:rsidRDefault="002763BB" w:rsidP="00247074">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w14:anchorId="577986AF" id="_x0000_t202" coordsize="21600,21600" o:spt="202" path="m,l,21600r21600,l21600,xe">
                <v:stroke joinstyle="miter"/>
                <v:path gradientshapeok="t" o:connecttype="rect"/>
              </v:shapetype>
              <v:shape id="WordArt 1" o:spid="_x0000_s1028" type="#_x0000_t202" style="width:40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" filled="f" stroked="f">
                <o:lock v:ext="edit" shapetype="t"/>
                <v:textbox style="mso-fit-shape-to-text:t">
                  <w:txbxContent>
                    <w:p w:rsidR="002763BB" w:rsidRDefault="002763BB" w:rsidP="00247074">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r w:rsidR="00BE43D2">
        <w:rPr>
          <w:rFonts w:eastAsia="Arial Unicode MS"/>
          <w:b/>
          <w:i/>
          <w:noProof/>
          <w:sz w:val="22"/>
          <w:szCs w:val="22"/>
        </w:rPr>
        <mc:AlternateContent>
          <mc:Choice Requires="wps">
            <w:drawing>
              <wp:inline distT="0" distB="0" distL="0" distR="0" wp14:anchorId="58229C0A" wp14:editId="42C92385">
                <wp:extent cx="2255879" cy="381000"/>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55879"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763BB" w:rsidRPr="00247074" w:rsidRDefault="002763BB" w:rsidP="00BE43D2">
                            <w:pPr>
                              <w:pStyle w:val="NormalWeb"/>
                              <w:spacing w:before="0" w:beforeAutospacing="0" w:after="0" w:afterAutospacing="0"/>
                              <w:jc w:val="center"/>
                              <w:rPr>
                                <w:sz w:val="48"/>
                                <w:szCs w:val="48"/>
                              </w:rPr>
                            </w:pPr>
                            <w:r>
                              <w:rPr>
                                <w:rFonts w:ascii="Tempus Sans ITC" w:hAnsi="Tempus Sans ITC"/>
                                <w:color w:val="336699"/>
                                <w:sz w:val="48"/>
                                <w:szCs w:val="48"/>
                                <w14:shadow w14:blurRad="0" w14:dist="45847" w14:dir="2021404" w14:sx="100000" w14:sy="100000" w14:kx="0" w14:ky="0" w14:algn="ctr">
                                  <w14:srgbClr w14:val="B2B2B2">
                                    <w14:alpha w14:val="20000"/>
                                  </w14:srgbClr>
                                </w14:shadow>
                              </w:rPr>
                              <w:t>AOUT 2020</w:t>
                            </w:r>
                          </w:p>
                        </w:txbxContent>
                      </wps:txbx>
                      <wps:bodyPr wrap="square" numCol="1" fromWordArt="1">
                        <a:prstTxWarp prst="textDeflate">
                          <a:avLst>
                            <a:gd name="adj" fmla="val 18750"/>
                          </a:avLst>
                        </a:prstTxWarp>
                        <a:spAutoFit/>
                      </wps:bodyPr>
                    </wps:wsp>
                  </a:graphicData>
                </a:graphic>
              </wp:inline>
            </w:drawing>
          </mc:Choice>
          <mc:Fallback>
            <w:pict>
              <v:shape w14:anchorId="58229C0A" id="WordArt 2" o:spid="_x0000_s1029" type="#_x0000_t202" style="width:177.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" filled="f" stroked="f">
                <v:stroke joinstyle="round"/>
                <o:lock v:ext="edit" shapetype="t"/>
                <v:textbox style="mso-fit-shape-to-text:t">
                  <w:txbxContent>
                    <w:p w:rsidR="002763BB" w:rsidRPr="00247074" w:rsidRDefault="002763BB" w:rsidP="00BE43D2">
                      <w:pPr>
                        <w:pStyle w:val="NormalWeb"/>
                        <w:spacing w:before="0" w:beforeAutospacing="0" w:after="0" w:afterAutospacing="0"/>
                        <w:jc w:val="center"/>
                        <w:rPr>
                          <w:sz w:val="48"/>
                          <w:szCs w:val="48"/>
                        </w:rPr>
                      </w:pPr>
                      <w:r>
                        <w:rPr>
                          <w:rFonts w:ascii="Tempus Sans ITC" w:hAnsi="Tempus Sans ITC"/>
                          <w:color w:val="336699"/>
                          <w:sz w:val="48"/>
                          <w:szCs w:val="48"/>
                          <w14:shadow w14:blurRad="0" w14:dist="45847" w14:dir="2021404" w14:sx="100000" w14:sy="100000" w14:kx="0" w14:ky="0" w14:algn="ctr">
                            <w14:srgbClr w14:val="B2B2B2">
                              <w14:alpha w14:val="20000"/>
                            </w14:srgbClr>
                          </w14:shadow>
                        </w:rPr>
                        <w:t>AOUT 2020</w:t>
                      </w:r>
                    </w:p>
                  </w:txbxContent>
                </v:textbox>
                <w10:anchorlock/>
              </v:shape>
            </w:pict>
          </mc:Fallback>
        </mc:AlternateContent>
      </w:r>
    </w:p>
    <w:p w:rsidR="006971E4" w:rsidRPr="000B3A97" w:rsidRDefault="000C019E" w:rsidP="001535B7">
      <w:pPr>
        <w:tabs>
          <w:tab w:val="left" w:pos="1913"/>
        </w:tabs>
        <w:rPr>
          <w:rFonts w:eastAsia="Arial Unicode MS"/>
          <w:b/>
          <w:sz w:val="28"/>
          <w:szCs w:val="22"/>
        </w:rPr>
      </w:pPr>
      <w:r w:rsidRPr="000B3A97">
        <w:rPr>
          <w:rFonts w:eastAsia="Arial Unicode MS"/>
          <w:b/>
          <w:sz w:val="28"/>
          <w:szCs w:val="22"/>
        </w:rPr>
        <w:lastRenderedPageBreak/>
        <w:t>SOMMAIRE</w:t>
      </w:r>
    </w:p>
    <w:p w:rsidR="001535B7" w:rsidRPr="000B3A97" w:rsidRDefault="001535B7" w:rsidP="001535B7">
      <w:pPr>
        <w:tabs>
          <w:tab w:val="left" w:pos="1913"/>
        </w:tabs>
        <w:rPr>
          <w:rFonts w:eastAsia="Arial Unicode MS"/>
          <w:b/>
          <w:sz w:val="28"/>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 : AVIS D’APPEL D’OFFRES (AAO)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2 : REGLEMENT GENERAL DE L’APPEL D’OFFRES  (RGAO)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3 : REGLEMENT PARTICULIER DE L’APPEL D’OFFRES  (RPAO)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4 : CAHIER DES CLAUSES ADMINISTRATIVES PARTICULIERES  (CCAP)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5 : CAHIER DES CLAUSES TECHNIQUES PARTICULIERES  (CCTP)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6 : CADRE DU BORDEREAU DES PRIX UNITAIRES  (CBPU)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7 : CADRE DU DEVIS QUANTITATIF ET ESTIMATIF  (CDQE)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8 : CADRE ET MODELE DU SOUS DETAIL DES PRIX UNITAIRES  (CSDPU)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9 : MODELE DE LETTRE-COMMANDE  (LC)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10 : TEXTES ET FICHES MODELES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11 : LISTE DES ETABLISSEMENTS BANCAIRES AGREES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12 : GRILLE D’EVALUATION DES OFFRES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13 : DOSSIER D’ETUDES PREALABLES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14 : PREUVES DU FINANCEMENT DES PROJETS ;</w:t>
      </w:r>
    </w:p>
    <w:p w:rsidR="00E649DB" w:rsidRPr="000B3A97" w:rsidRDefault="00E649DB" w:rsidP="00E649DB">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ind w:left="2127" w:hanging="2127"/>
        <w:rPr>
          <w:rFonts w:eastAsia="Arial Unicode MS"/>
          <w:sz w:val="22"/>
          <w:szCs w:val="22"/>
        </w:rPr>
      </w:pPr>
      <w:r w:rsidRPr="000B3A97">
        <w:rPr>
          <w:rFonts w:eastAsia="Arial Unicode MS"/>
          <w:sz w:val="22"/>
          <w:szCs w:val="22"/>
        </w:rPr>
        <w:tab/>
      </w: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rPr>
          <w:rFonts w:eastAsia="Arial Unicode MS"/>
          <w:sz w:val="22"/>
          <w:szCs w:val="22"/>
        </w:rPr>
      </w:pPr>
      <w:r w:rsidRPr="000B3A97">
        <w:rPr>
          <w:rFonts w:eastAsia="Arial Unicode MS"/>
          <w:sz w:val="22"/>
          <w:szCs w:val="22"/>
        </w:rPr>
        <w:tab/>
      </w:r>
    </w:p>
    <w:p w:rsidR="00DD6C18" w:rsidRPr="000B3A97" w:rsidRDefault="00DD6C18" w:rsidP="008A36CC">
      <w:pPr>
        <w:rPr>
          <w:rFonts w:eastAsia="Arial Unicode MS"/>
          <w:sz w:val="22"/>
          <w:szCs w:val="22"/>
        </w:rPr>
      </w:pPr>
    </w:p>
    <w:p w:rsidR="008A36CC" w:rsidRPr="000B3A97" w:rsidRDefault="008A36CC" w:rsidP="00F70624">
      <w:pPr>
        <w:tabs>
          <w:tab w:val="left" w:pos="1913"/>
        </w:tabs>
        <w:rPr>
          <w:rFonts w:eastAsia="Arial Unicode MS"/>
          <w:b/>
          <w:sz w:val="22"/>
          <w:szCs w:val="22"/>
        </w:rPr>
      </w:pPr>
      <w:r w:rsidRPr="000B3A97">
        <w:rPr>
          <w:rFonts w:eastAsia="Arial Unicode MS"/>
          <w:b/>
          <w:sz w:val="22"/>
          <w:szCs w:val="22"/>
        </w:rPr>
        <w:tab/>
      </w: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F01650" w:rsidRPr="000B3A97" w:rsidRDefault="00F01650"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55415" w:rsidRPr="000B3A97" w:rsidRDefault="00355415"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1F584F"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48000" behindDoc="0" locked="0" layoutInCell="1" allowOverlap="1">
                <wp:simplePos x="0" y="0"/>
                <wp:positionH relativeFrom="column">
                  <wp:posOffset>570230</wp:posOffset>
                </wp:positionH>
                <wp:positionV relativeFrom="paragraph">
                  <wp:posOffset>215900</wp:posOffset>
                </wp:positionV>
                <wp:extent cx="5162550" cy="1390650"/>
                <wp:effectExtent l="57150" t="55245" r="57150" b="59055"/>
                <wp:wrapNone/>
                <wp:docPr id="2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2763BB" w:rsidRPr="00C175CA" w:rsidRDefault="002763BB" w:rsidP="00C175CA">
                            <w:pPr>
                              <w:jc w:val="center"/>
                              <w:rPr>
                                <w:rFonts w:ascii="Albertus Extra Bold" w:hAnsi="Albertus Extra Bold"/>
                                <w:sz w:val="14"/>
                              </w:rPr>
                            </w:pPr>
                          </w:p>
                          <w:p w:rsidR="002763BB" w:rsidRPr="00300CAE" w:rsidRDefault="002763BB"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0" type="#_x0000_t69" style="position:absolute;left:0;text-align:left;margin-left:44.9pt;margin-top:17pt;width:406.5pt;height:10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pnIUYVECAACuBAAADgAAAAAAAAAAAAAAAAAuAgAAZHJzL2Uyb0RvYy54bWxQSwECLQAUAAYA&#10;CAAAACEA4DFcTd0AAAAJAQAADwAAAAAAAAAAAAAAAACrBAAAZHJzL2Rvd25yZXYueG1sUEsFBgAA&#10;AAAEAAQA8wAAALUFAAAAAA==&#10;" strokeweight="3pt">
                <v:textbox>
                  <w:txbxContent>
                    <w:p w:rsidR="002763BB" w:rsidRPr="00C175CA" w:rsidRDefault="002763BB" w:rsidP="00C175CA">
                      <w:pPr>
                        <w:jc w:val="center"/>
                        <w:rPr>
                          <w:rFonts w:ascii="Albertus Extra Bold" w:hAnsi="Albertus Extra Bold"/>
                          <w:sz w:val="14"/>
                        </w:rPr>
                      </w:pPr>
                    </w:p>
                    <w:p w:rsidR="002763BB" w:rsidRPr="00300CAE" w:rsidRDefault="002763BB"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D87328" w:rsidRDefault="00D87328" w:rsidP="00F70624">
      <w:pPr>
        <w:spacing w:before="120" w:after="120"/>
        <w:jc w:val="center"/>
        <w:rPr>
          <w:rFonts w:eastAsia="Arial Unicode MS"/>
          <w:b/>
          <w:sz w:val="22"/>
          <w:szCs w:val="22"/>
          <w:u w:val="single"/>
        </w:rPr>
      </w:pPr>
    </w:p>
    <w:p w:rsidR="00D87328" w:rsidRPr="000B3A97" w:rsidRDefault="00D87328" w:rsidP="00F70624">
      <w:pPr>
        <w:spacing w:before="120" w:after="120"/>
        <w:jc w:val="center"/>
        <w:rPr>
          <w:rFonts w:eastAsia="Arial Unicode MS"/>
          <w:b/>
          <w:sz w:val="22"/>
          <w:szCs w:val="22"/>
          <w:u w:val="single"/>
        </w:rPr>
      </w:pPr>
    </w:p>
    <w:p w:rsidR="002E29F3" w:rsidRPr="000B3A97" w:rsidRDefault="002E29F3" w:rsidP="00F70624">
      <w:pPr>
        <w:spacing w:before="120" w:after="120"/>
        <w:jc w:val="center"/>
        <w:rPr>
          <w:rFonts w:eastAsia="Arial Unicode MS"/>
          <w:b/>
          <w:sz w:val="22"/>
          <w:szCs w:val="22"/>
          <w:u w:val="single"/>
        </w:rPr>
      </w:pPr>
    </w:p>
    <w:p w:rsidR="008F6FCE" w:rsidRPr="000B3A97" w:rsidRDefault="008F6FCE" w:rsidP="00F70624">
      <w:pPr>
        <w:spacing w:before="120" w:after="120"/>
        <w:jc w:val="center"/>
        <w:rPr>
          <w:rFonts w:eastAsia="Arial Unicode MS"/>
          <w:b/>
          <w:sz w:val="22"/>
          <w:szCs w:val="22"/>
          <w:u w:val="single"/>
        </w:rPr>
      </w:pPr>
    </w:p>
    <w:p w:rsidR="00BE43D2" w:rsidRDefault="00BE43D2" w:rsidP="00BE43D2">
      <w:pPr>
        <w:spacing w:before="120" w:after="120"/>
        <w:rPr>
          <w:rFonts w:eastAsia="Arial Unicode MS"/>
          <w:b/>
          <w:sz w:val="22"/>
          <w:szCs w:val="22"/>
          <w:u w:val="single"/>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1561CB" w:rsidRPr="001B0BF5" w:rsidTr="001561CB">
        <w:trPr>
          <w:trHeight w:val="33"/>
        </w:trPr>
        <w:tc>
          <w:tcPr>
            <w:tcW w:w="4035" w:type="dxa"/>
          </w:tcPr>
          <w:p w:rsidR="001561CB" w:rsidRPr="001B0BF5" w:rsidRDefault="001561CB" w:rsidP="001561CB">
            <w:pPr>
              <w:rPr>
                <w:b/>
              </w:rPr>
            </w:pPr>
          </w:p>
          <w:p w:rsidR="001561CB" w:rsidRPr="001B0BF5" w:rsidRDefault="001561CB" w:rsidP="001561CB">
            <w:pPr>
              <w:jc w:val="center"/>
              <w:rPr>
                <w:b/>
                <w:sz w:val="18"/>
                <w:szCs w:val="18"/>
              </w:rPr>
            </w:pPr>
            <w:r w:rsidRPr="001B0BF5">
              <w:rPr>
                <w:b/>
                <w:sz w:val="18"/>
                <w:szCs w:val="18"/>
              </w:rPr>
              <w:t>REPUBLIQUE DU CAMEROUN</w:t>
            </w:r>
          </w:p>
          <w:p w:rsidR="001561CB" w:rsidRPr="001B0BF5" w:rsidRDefault="001561CB" w:rsidP="001561CB">
            <w:pPr>
              <w:jc w:val="center"/>
              <w:rPr>
                <w:i/>
                <w:sz w:val="18"/>
                <w:szCs w:val="18"/>
              </w:rPr>
            </w:pPr>
            <w:r w:rsidRPr="001B0BF5">
              <w:rPr>
                <w:i/>
                <w:sz w:val="18"/>
                <w:szCs w:val="18"/>
              </w:rPr>
              <w:t>Paix – Travail – Patrie</w:t>
            </w:r>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REGION  DE  L’EST</w:t>
            </w:r>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DEPARTEMENT DU HAUT NYONG</w:t>
            </w:r>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COMMUNE  DE  DOUMAINTANG</w:t>
            </w:r>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SECRETARIAT GENERAL</w:t>
            </w:r>
          </w:p>
          <w:p w:rsidR="001561CB" w:rsidRPr="001B0BF5" w:rsidRDefault="001561CB" w:rsidP="001561CB">
            <w:pPr>
              <w:jc w:val="center"/>
              <w:rPr>
                <w:b/>
              </w:rPr>
            </w:pPr>
            <w:r w:rsidRPr="001B0BF5">
              <w:rPr>
                <w:b/>
                <w:sz w:val="18"/>
                <w:szCs w:val="18"/>
              </w:rPr>
              <w:t>*************</w:t>
            </w:r>
          </w:p>
        </w:tc>
        <w:tc>
          <w:tcPr>
            <w:tcW w:w="2713" w:type="dxa"/>
          </w:tcPr>
          <w:p w:rsidR="001561CB" w:rsidRPr="001B0BF5" w:rsidRDefault="001561CB" w:rsidP="001561CB">
            <w:pPr>
              <w:rPr>
                <w:b/>
              </w:rPr>
            </w:pPr>
            <w:r w:rsidRPr="001B0BF5">
              <w:rPr>
                <w:b/>
                <w:noProof/>
              </w:rPr>
              <w:drawing>
                <wp:anchor distT="0" distB="0" distL="114300" distR="114300" simplePos="0" relativeHeight="251668480" behindDoc="0" locked="0" layoutInCell="1" allowOverlap="1" wp14:anchorId="7254F367" wp14:editId="400A9D12">
                  <wp:simplePos x="0" y="0"/>
                  <wp:positionH relativeFrom="column">
                    <wp:posOffset>-123715</wp:posOffset>
                  </wp:positionH>
                  <wp:positionV relativeFrom="paragraph">
                    <wp:posOffset>151323</wp:posOffset>
                  </wp:positionV>
                  <wp:extent cx="2016125" cy="1172818"/>
                  <wp:effectExtent l="0" t="0" r="0" b="0"/>
                  <wp:wrapNone/>
                  <wp:docPr id="28" name="Image 2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24680" cy="1177795"/>
                          </a:xfrm>
                          <a:prstGeom prst="rect">
                            <a:avLst/>
                          </a:prstGeom>
                          <a:noFill/>
                        </pic:spPr>
                      </pic:pic>
                    </a:graphicData>
                  </a:graphic>
                  <wp14:sizeRelH relativeFrom="page">
                    <wp14:pctWidth>0</wp14:pctWidth>
                  </wp14:sizeRelH>
                  <wp14:sizeRelV relativeFrom="page">
                    <wp14:pctHeight>0</wp14:pctHeight>
                  </wp14:sizeRelV>
                </wp:anchor>
              </w:drawing>
            </w:r>
          </w:p>
        </w:tc>
        <w:tc>
          <w:tcPr>
            <w:tcW w:w="4072" w:type="dxa"/>
          </w:tcPr>
          <w:p w:rsidR="001561CB" w:rsidRPr="001B0BF5" w:rsidRDefault="001561CB" w:rsidP="001561CB">
            <w:pPr>
              <w:rPr>
                <w:b/>
                <w:sz w:val="18"/>
                <w:szCs w:val="18"/>
              </w:rPr>
            </w:pPr>
          </w:p>
          <w:p w:rsidR="001561CB" w:rsidRPr="001B0BF5" w:rsidRDefault="001561CB" w:rsidP="001561CB">
            <w:pPr>
              <w:jc w:val="center"/>
              <w:rPr>
                <w:b/>
                <w:sz w:val="18"/>
                <w:szCs w:val="18"/>
              </w:rPr>
            </w:pPr>
            <w:r w:rsidRPr="001B0BF5">
              <w:rPr>
                <w:b/>
                <w:sz w:val="18"/>
                <w:szCs w:val="18"/>
              </w:rPr>
              <w:t>REPUBLIC OF CAMEROON</w:t>
            </w:r>
          </w:p>
          <w:p w:rsidR="001561CB" w:rsidRPr="001B0BF5" w:rsidRDefault="001561CB" w:rsidP="001561CB">
            <w:pPr>
              <w:jc w:val="center"/>
              <w:rPr>
                <w:i/>
                <w:sz w:val="18"/>
                <w:szCs w:val="18"/>
              </w:rPr>
            </w:pPr>
            <w:proofErr w:type="spellStart"/>
            <w:r w:rsidRPr="001B0BF5">
              <w:rPr>
                <w:i/>
                <w:sz w:val="18"/>
                <w:szCs w:val="18"/>
              </w:rPr>
              <w:t>Peace</w:t>
            </w:r>
            <w:proofErr w:type="spellEnd"/>
            <w:r w:rsidRPr="001B0BF5">
              <w:rPr>
                <w:i/>
                <w:sz w:val="18"/>
                <w:szCs w:val="18"/>
              </w:rPr>
              <w:t xml:space="preserve"> – </w:t>
            </w:r>
            <w:proofErr w:type="spellStart"/>
            <w:r w:rsidRPr="001B0BF5">
              <w:rPr>
                <w:i/>
                <w:sz w:val="18"/>
                <w:szCs w:val="18"/>
              </w:rPr>
              <w:t>Work</w:t>
            </w:r>
            <w:proofErr w:type="spellEnd"/>
            <w:r w:rsidRPr="001B0BF5">
              <w:rPr>
                <w:i/>
                <w:sz w:val="18"/>
                <w:szCs w:val="18"/>
              </w:rPr>
              <w:t xml:space="preserve"> – </w:t>
            </w:r>
            <w:proofErr w:type="spellStart"/>
            <w:r w:rsidRPr="001B0BF5">
              <w:rPr>
                <w:i/>
                <w:sz w:val="18"/>
                <w:szCs w:val="18"/>
              </w:rPr>
              <w:t>Fatherland</w:t>
            </w:r>
            <w:proofErr w:type="spellEnd"/>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EAST REGION</w:t>
            </w:r>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UPPER-NYONG DIVISION</w:t>
            </w:r>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DOUMAINTANG COUNCIL</w:t>
            </w:r>
          </w:p>
          <w:p w:rsidR="001561CB" w:rsidRPr="001B0BF5" w:rsidRDefault="001561CB" w:rsidP="001561CB">
            <w:pPr>
              <w:jc w:val="center"/>
              <w:rPr>
                <w:b/>
                <w:sz w:val="18"/>
                <w:szCs w:val="18"/>
              </w:rPr>
            </w:pPr>
            <w:r w:rsidRPr="001B0BF5">
              <w:rPr>
                <w:b/>
                <w:sz w:val="18"/>
                <w:szCs w:val="18"/>
              </w:rPr>
              <w:t>************</w:t>
            </w:r>
          </w:p>
          <w:p w:rsidR="001561CB" w:rsidRPr="001B0BF5" w:rsidRDefault="001561CB" w:rsidP="001561CB">
            <w:pPr>
              <w:jc w:val="center"/>
              <w:rPr>
                <w:b/>
                <w:sz w:val="18"/>
                <w:szCs w:val="18"/>
              </w:rPr>
            </w:pPr>
            <w:r w:rsidRPr="001B0BF5">
              <w:rPr>
                <w:b/>
                <w:sz w:val="18"/>
                <w:szCs w:val="18"/>
              </w:rPr>
              <w:t>GENERAL SECRETARIAT</w:t>
            </w:r>
          </w:p>
          <w:p w:rsidR="001561CB" w:rsidRPr="001B0BF5" w:rsidRDefault="001561CB" w:rsidP="001561CB">
            <w:pPr>
              <w:jc w:val="center"/>
              <w:rPr>
                <w:b/>
              </w:rPr>
            </w:pPr>
            <w:r w:rsidRPr="001B0BF5">
              <w:rPr>
                <w:b/>
                <w:sz w:val="18"/>
                <w:szCs w:val="18"/>
              </w:rPr>
              <w:t>************</w:t>
            </w:r>
          </w:p>
        </w:tc>
      </w:tr>
    </w:tbl>
    <w:p w:rsidR="001F584F" w:rsidRPr="000B3A97" w:rsidRDefault="00A941FA" w:rsidP="00BE43D2">
      <w:pPr>
        <w:spacing w:before="120" w:after="120"/>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64384" behindDoc="0" locked="0" layoutInCell="1" allowOverlap="1" wp14:anchorId="67C82B90" wp14:editId="053C21B0">
                <wp:simplePos x="0" y="0"/>
                <wp:positionH relativeFrom="column">
                  <wp:posOffset>497260</wp:posOffset>
                </wp:positionH>
                <wp:positionV relativeFrom="paragraph">
                  <wp:posOffset>50276</wp:posOffset>
                </wp:positionV>
                <wp:extent cx="5181600" cy="647700"/>
                <wp:effectExtent l="9525" t="8255" r="9525" b="10795"/>
                <wp:wrapNone/>
                <wp:docPr id="2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2763BB" w:rsidRPr="00C175CA" w:rsidRDefault="002763BB"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763BB" w:rsidRDefault="002763BB"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82B90" id="Rectangle 523" o:spid="_x0000_s1031" style="position:absolute;margin-left:39.15pt;margin-top:3.95pt;width:408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">
                <v:textbox>
                  <w:txbxContent>
                    <w:p w:rsidR="002763BB" w:rsidRPr="00C175CA" w:rsidRDefault="002763BB"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763BB" w:rsidRDefault="002763BB" w:rsidP="009F215E"/>
                  </w:txbxContent>
                </v:textbox>
              </v:rect>
            </w:pict>
          </mc:Fallback>
        </mc:AlternateContent>
      </w:r>
    </w:p>
    <w:p w:rsidR="001F584F" w:rsidRPr="000B3A97" w:rsidRDefault="001F584F" w:rsidP="00F70624">
      <w:pPr>
        <w:spacing w:before="120" w:after="120"/>
        <w:jc w:val="center"/>
        <w:rPr>
          <w:rFonts w:eastAsia="Arial Unicode MS"/>
          <w:b/>
          <w:sz w:val="22"/>
          <w:szCs w:val="22"/>
          <w:u w:val="single"/>
        </w:rPr>
      </w:pPr>
    </w:p>
    <w:p w:rsidR="001F584F" w:rsidRPr="000B3A97" w:rsidRDefault="001F584F" w:rsidP="00F70624">
      <w:pPr>
        <w:spacing w:before="120" w:after="120"/>
        <w:jc w:val="center"/>
        <w:rPr>
          <w:rFonts w:eastAsia="Arial Unicode MS"/>
          <w:b/>
          <w:sz w:val="22"/>
          <w:szCs w:val="22"/>
          <w:u w:val="single"/>
        </w:rPr>
      </w:pPr>
    </w:p>
    <w:p w:rsidR="001535B7" w:rsidRPr="000B3A97" w:rsidRDefault="001535B7" w:rsidP="00F753C2">
      <w:pPr>
        <w:jc w:val="center"/>
        <w:rPr>
          <w:rFonts w:eastAsia="Arial Unicode MS"/>
          <w:b/>
          <w:i/>
          <w:sz w:val="22"/>
          <w:szCs w:val="22"/>
        </w:rPr>
      </w:pPr>
    </w:p>
    <w:p w:rsidR="002763BB" w:rsidRDefault="00C96F37" w:rsidP="00580900">
      <w:pPr>
        <w:jc w:val="center"/>
        <w:rPr>
          <w:rFonts w:eastAsia="Arial Unicode MS"/>
          <w:b/>
          <w:i/>
          <w:sz w:val="22"/>
          <w:szCs w:val="22"/>
        </w:rPr>
      </w:pPr>
      <w:r w:rsidRPr="000B3A97">
        <w:rPr>
          <w:rFonts w:eastAsia="Arial Unicode MS"/>
          <w:b/>
          <w:i/>
          <w:sz w:val="22"/>
          <w:szCs w:val="22"/>
        </w:rPr>
        <w:t>AVIS D'APPEL D’OFFRES NATIONAL OUVERT</w:t>
      </w:r>
      <w:r w:rsidR="002763BB">
        <w:rPr>
          <w:rFonts w:eastAsia="Arial Unicode MS"/>
          <w:b/>
          <w:i/>
          <w:sz w:val="22"/>
          <w:szCs w:val="22"/>
        </w:rPr>
        <w:t xml:space="preserve"> EN PROCEDURE D’URGENCE </w:t>
      </w:r>
      <w:r w:rsidRPr="000B3A97">
        <w:rPr>
          <w:rFonts w:eastAsia="Arial Unicode MS"/>
          <w:b/>
          <w:i/>
          <w:sz w:val="22"/>
          <w:szCs w:val="22"/>
        </w:rPr>
        <w:t xml:space="preserve"> </w:t>
      </w:r>
    </w:p>
    <w:p w:rsidR="001B0BF5" w:rsidRDefault="00300CAE" w:rsidP="00580900">
      <w:pPr>
        <w:jc w:val="center"/>
        <w:rPr>
          <w:rFonts w:eastAsia="Arial Unicode MS"/>
          <w:b/>
          <w:sz w:val="22"/>
          <w:szCs w:val="22"/>
        </w:rPr>
      </w:pPr>
      <w:r w:rsidRPr="000B3A97">
        <w:rPr>
          <w:rFonts w:eastAsia="Arial Unicode MS"/>
          <w:b/>
          <w:i/>
          <w:sz w:val="22"/>
          <w:szCs w:val="22"/>
        </w:rPr>
        <w:t>N</w:t>
      </w:r>
      <w:r w:rsidRPr="000B3A97">
        <w:rPr>
          <w:rFonts w:eastAsia="Arial Unicode MS"/>
          <w:b/>
          <w:sz w:val="22"/>
          <w:szCs w:val="22"/>
        </w:rPr>
        <w:t>°</w:t>
      </w:r>
      <w:r w:rsidR="009A011A">
        <w:rPr>
          <w:rFonts w:eastAsia="Arial Unicode MS"/>
          <w:b/>
          <w:sz w:val="22"/>
          <w:szCs w:val="22"/>
        </w:rPr>
        <w:t>007</w:t>
      </w:r>
      <w:r w:rsidR="00C15856" w:rsidRPr="000B3A97">
        <w:rPr>
          <w:rFonts w:eastAsia="Arial Unicode MS"/>
          <w:i/>
          <w:sz w:val="22"/>
          <w:szCs w:val="22"/>
        </w:rPr>
        <w:t xml:space="preserve"> </w:t>
      </w:r>
      <w:r w:rsidR="00BE43D2">
        <w:rPr>
          <w:rFonts w:eastAsia="Arial Unicode MS"/>
          <w:b/>
          <w:sz w:val="22"/>
          <w:szCs w:val="22"/>
        </w:rPr>
        <w:t>/AONO/</w:t>
      </w:r>
      <w:r w:rsidR="001B0BF5">
        <w:rPr>
          <w:rFonts w:eastAsia="Arial Unicode MS"/>
          <w:b/>
          <w:sz w:val="22"/>
          <w:szCs w:val="22"/>
        </w:rPr>
        <w:t>C/</w:t>
      </w:r>
      <w:r w:rsidR="001561CB">
        <w:rPr>
          <w:rFonts w:eastAsia="Arial Unicode MS"/>
          <w:b/>
          <w:sz w:val="22"/>
          <w:szCs w:val="22"/>
        </w:rPr>
        <w:t>DMT</w:t>
      </w:r>
      <w:r w:rsidR="001B0BF5">
        <w:rPr>
          <w:rFonts w:eastAsia="Arial Unicode MS"/>
          <w:b/>
          <w:sz w:val="22"/>
          <w:szCs w:val="22"/>
        </w:rPr>
        <w:t>G</w:t>
      </w:r>
      <w:r w:rsidR="00D87328">
        <w:rPr>
          <w:rFonts w:eastAsia="Arial Unicode MS"/>
          <w:b/>
          <w:sz w:val="22"/>
          <w:szCs w:val="22"/>
        </w:rPr>
        <w:t>/</w:t>
      </w:r>
      <w:r w:rsidR="00BE43D2">
        <w:rPr>
          <w:rFonts w:eastAsia="Arial Unicode MS"/>
          <w:b/>
          <w:sz w:val="22"/>
          <w:szCs w:val="22"/>
        </w:rPr>
        <w:t>SG</w:t>
      </w:r>
      <w:r w:rsidRPr="000B3A97">
        <w:rPr>
          <w:rFonts w:eastAsia="Arial Unicode MS"/>
          <w:b/>
          <w:sz w:val="22"/>
          <w:szCs w:val="22"/>
        </w:rPr>
        <w:t>/</w:t>
      </w:r>
      <w:r w:rsidR="00BE43D2">
        <w:rPr>
          <w:rFonts w:eastAsia="Arial Unicode MS"/>
          <w:b/>
          <w:sz w:val="22"/>
          <w:szCs w:val="22"/>
        </w:rPr>
        <w:t>CI</w:t>
      </w:r>
      <w:r w:rsidR="001B0BF5">
        <w:rPr>
          <w:rFonts w:eastAsia="Arial Unicode MS"/>
          <w:b/>
          <w:sz w:val="22"/>
          <w:szCs w:val="22"/>
        </w:rPr>
        <w:t>PM</w:t>
      </w:r>
      <w:r w:rsidR="005C4BB6">
        <w:rPr>
          <w:rFonts w:eastAsia="Arial Unicode MS"/>
          <w:b/>
          <w:sz w:val="22"/>
          <w:szCs w:val="22"/>
        </w:rPr>
        <w:t>/2020</w:t>
      </w:r>
      <w:r w:rsidR="00BA32DF" w:rsidRPr="000B3A97">
        <w:rPr>
          <w:rFonts w:eastAsia="Arial Unicode MS"/>
          <w:b/>
          <w:sz w:val="22"/>
          <w:szCs w:val="22"/>
        </w:rPr>
        <w:t xml:space="preserve"> </w:t>
      </w:r>
      <w:r w:rsidRPr="000B3A97">
        <w:rPr>
          <w:rFonts w:eastAsia="Arial Unicode MS"/>
          <w:b/>
          <w:i/>
          <w:sz w:val="22"/>
          <w:szCs w:val="22"/>
        </w:rPr>
        <w:t>D</w:t>
      </w:r>
      <w:r w:rsidR="00B428B6" w:rsidRPr="000B3A97">
        <w:rPr>
          <w:rFonts w:eastAsia="Arial Unicode MS"/>
          <w:b/>
          <w:i/>
          <w:sz w:val="22"/>
          <w:szCs w:val="22"/>
        </w:rPr>
        <w:t>U</w:t>
      </w:r>
      <w:r w:rsidRPr="000B3A97">
        <w:rPr>
          <w:rFonts w:eastAsia="Arial Unicode MS"/>
          <w:b/>
          <w:i/>
          <w:sz w:val="22"/>
          <w:szCs w:val="22"/>
        </w:rPr>
        <w:t xml:space="preserve"> </w:t>
      </w:r>
      <w:r w:rsidR="00800B9E">
        <w:rPr>
          <w:rFonts w:ascii="Comic Sans MS" w:hAnsi="Comic Sans MS"/>
          <w:b/>
          <w:sz w:val="22"/>
          <w:szCs w:val="22"/>
        </w:rPr>
        <w:t xml:space="preserve"> </w:t>
      </w:r>
      <w:r w:rsidR="005C4BB6">
        <w:rPr>
          <w:rFonts w:ascii="Comic Sans MS" w:hAnsi="Comic Sans MS"/>
          <w:b/>
          <w:sz w:val="22"/>
          <w:szCs w:val="22"/>
        </w:rPr>
        <w:t>__________</w:t>
      </w:r>
      <w:r w:rsidR="00800B9E">
        <w:rPr>
          <w:rFonts w:ascii="Comic Sans MS" w:hAnsi="Comic Sans MS"/>
          <w:b/>
          <w:sz w:val="22"/>
          <w:szCs w:val="22"/>
        </w:rPr>
        <w:t xml:space="preserve"> 20</w:t>
      </w:r>
      <w:r w:rsidR="005C4BB6">
        <w:rPr>
          <w:rFonts w:ascii="Comic Sans MS" w:hAnsi="Comic Sans MS"/>
          <w:b/>
          <w:sz w:val="22"/>
          <w:szCs w:val="22"/>
        </w:rPr>
        <w:t>20</w:t>
      </w:r>
      <w:r w:rsidR="00892BBE" w:rsidRPr="000B3A97">
        <w:rPr>
          <w:b/>
          <w:sz w:val="22"/>
          <w:szCs w:val="22"/>
        </w:rPr>
        <w:t xml:space="preserve"> </w:t>
      </w:r>
      <w:r w:rsidR="00F753C2" w:rsidRPr="000B3A97">
        <w:rPr>
          <w:rFonts w:eastAsia="Arial Unicode MS"/>
          <w:b/>
          <w:sz w:val="22"/>
          <w:szCs w:val="22"/>
        </w:rPr>
        <w:t xml:space="preserve">POUR L’EXECUTION DES </w:t>
      </w:r>
      <w:r w:rsidR="00580900" w:rsidRPr="000B3A97">
        <w:rPr>
          <w:rFonts w:eastAsia="Arial Unicode MS"/>
          <w:b/>
          <w:sz w:val="22"/>
          <w:szCs w:val="22"/>
        </w:rPr>
        <w:t xml:space="preserve">TRAVAUX DE CONSTRUCTION </w:t>
      </w:r>
      <w:r w:rsidR="001B0BF5">
        <w:rPr>
          <w:rFonts w:eastAsia="Arial Unicode MS"/>
          <w:b/>
          <w:sz w:val="22"/>
          <w:szCs w:val="22"/>
        </w:rPr>
        <w:t xml:space="preserve">DE FOYERS COMMUNAUTAIRES DANS CERTAINES LOCALITES DE LA COMMUNE DE DOUMAINTANG </w:t>
      </w:r>
      <w:r w:rsidR="00580900" w:rsidRPr="000B3A97">
        <w:rPr>
          <w:rFonts w:eastAsia="Arial Unicode MS"/>
          <w:b/>
          <w:sz w:val="22"/>
          <w:szCs w:val="22"/>
        </w:rPr>
        <w:t xml:space="preserve"> </w:t>
      </w:r>
      <w:r w:rsidR="001B0BF5" w:rsidRPr="000B3A97">
        <w:rPr>
          <w:rFonts w:eastAsia="Arial Unicode MS"/>
          <w:b/>
          <w:sz w:val="22"/>
          <w:szCs w:val="22"/>
        </w:rPr>
        <w:t xml:space="preserve">DEPARTEMENT DU  </w:t>
      </w:r>
      <w:r w:rsidR="001B0BF5">
        <w:rPr>
          <w:rFonts w:eastAsia="Arial Unicode MS"/>
          <w:b/>
          <w:sz w:val="22"/>
          <w:szCs w:val="22"/>
        </w:rPr>
        <w:t>HAUT-NYONG</w:t>
      </w:r>
      <w:r w:rsidR="001B0BF5" w:rsidRPr="000B3A97">
        <w:rPr>
          <w:rFonts w:eastAsia="Arial Unicode MS"/>
          <w:b/>
          <w:sz w:val="22"/>
          <w:szCs w:val="22"/>
        </w:rPr>
        <w:t>, REGION DE L’EST</w:t>
      </w:r>
    </w:p>
    <w:p w:rsidR="00071594" w:rsidRPr="000B3A97" w:rsidRDefault="001B0BF5" w:rsidP="00580900">
      <w:pPr>
        <w:jc w:val="center"/>
        <w:rPr>
          <w:b/>
          <w:sz w:val="22"/>
          <w:szCs w:val="22"/>
        </w:rPr>
      </w:pPr>
      <w:r>
        <w:rPr>
          <w:rFonts w:eastAsia="Arial Unicode MS"/>
          <w:b/>
          <w:sz w:val="22"/>
          <w:szCs w:val="22"/>
        </w:rPr>
        <w:t xml:space="preserve"> LOT 1 :</w:t>
      </w:r>
      <w:r w:rsidR="001561CB">
        <w:rPr>
          <w:rFonts w:eastAsia="Arial Unicode MS"/>
          <w:b/>
          <w:sz w:val="22"/>
          <w:szCs w:val="22"/>
        </w:rPr>
        <w:t xml:space="preserve"> BAMEKOK 1</w:t>
      </w:r>
      <w:r>
        <w:rPr>
          <w:rFonts w:eastAsia="Arial Unicode MS"/>
          <w:b/>
          <w:sz w:val="22"/>
          <w:szCs w:val="22"/>
        </w:rPr>
        <w:t>,  LOT 2</w:t>
      </w:r>
      <w:r w:rsidR="001561CB">
        <w:rPr>
          <w:rFonts w:eastAsia="Arial Unicode MS"/>
          <w:b/>
          <w:sz w:val="22"/>
          <w:szCs w:val="22"/>
        </w:rPr>
        <w:t xml:space="preserve"> </w:t>
      </w:r>
      <w:r>
        <w:rPr>
          <w:rFonts w:eastAsia="Arial Unicode MS"/>
          <w:b/>
          <w:sz w:val="22"/>
          <w:szCs w:val="22"/>
        </w:rPr>
        <w:t>NGOMDOUMA.</w:t>
      </w:r>
    </w:p>
    <w:p w:rsidR="00D872EF" w:rsidRPr="00BE43D2" w:rsidRDefault="00D872EF" w:rsidP="00D872EF">
      <w:pPr>
        <w:jc w:val="center"/>
        <w:rPr>
          <w:b/>
          <w:sz w:val="16"/>
          <w:szCs w:val="16"/>
        </w:rPr>
      </w:pPr>
    </w:p>
    <w:p w:rsidR="00F91B5E" w:rsidRDefault="00C96F37" w:rsidP="00F514D6">
      <w:pPr>
        <w:jc w:val="center"/>
        <w:rPr>
          <w:rFonts w:eastAsia="Arial Unicode MS"/>
          <w:b/>
          <w:sz w:val="22"/>
          <w:szCs w:val="22"/>
        </w:rPr>
      </w:pPr>
      <w:r w:rsidRPr="000B3A97">
        <w:rPr>
          <w:rFonts w:eastAsia="Arial Unicode MS"/>
          <w:sz w:val="22"/>
          <w:szCs w:val="22"/>
          <w:u w:val="single"/>
        </w:rPr>
        <w:t>Financement</w:t>
      </w:r>
      <w:r w:rsidRPr="000B3A97">
        <w:rPr>
          <w:rFonts w:eastAsia="Arial Unicode MS"/>
          <w:sz w:val="22"/>
          <w:szCs w:val="22"/>
        </w:rPr>
        <w:t> :</w:t>
      </w:r>
      <w:r w:rsidRPr="000B3A97">
        <w:rPr>
          <w:rFonts w:eastAsia="Arial Unicode MS"/>
          <w:b/>
          <w:sz w:val="22"/>
          <w:szCs w:val="22"/>
        </w:rPr>
        <w:t xml:space="preserve"> </w:t>
      </w:r>
      <w:r w:rsidR="001B0BF5" w:rsidRPr="00644216">
        <w:rPr>
          <w:rFonts w:eastAsia="Arial Unicode MS"/>
          <w:bCs/>
          <w:iCs/>
          <w:sz w:val="18"/>
          <w:szCs w:val="22"/>
        </w:rPr>
        <w:t>DOTATION GENERALE DE LA DECENTRALISATION POUR INVESTISSEMENT 2020</w:t>
      </w:r>
    </w:p>
    <w:p w:rsidR="00BE43D2" w:rsidRPr="000B3A97" w:rsidRDefault="00BE43D2" w:rsidP="00F514D6">
      <w:pPr>
        <w:jc w:val="center"/>
        <w:rPr>
          <w:rFonts w:eastAsia="Arial Unicode MS"/>
          <w:b/>
          <w:sz w:val="22"/>
          <w:szCs w:val="22"/>
        </w:rPr>
      </w:pPr>
    </w:p>
    <w:p w:rsidR="00C96F37" w:rsidRPr="000B3A97" w:rsidRDefault="00C96F37" w:rsidP="0040731E">
      <w:pPr>
        <w:numPr>
          <w:ilvl w:val="0"/>
          <w:numId w:val="42"/>
        </w:numPr>
        <w:ind w:left="284" w:hanging="284"/>
        <w:rPr>
          <w:rFonts w:eastAsia="Arial Unicode MS"/>
          <w:b/>
          <w:sz w:val="22"/>
          <w:szCs w:val="22"/>
        </w:rPr>
      </w:pPr>
      <w:r w:rsidRPr="000B3A97">
        <w:rPr>
          <w:rFonts w:eastAsia="Arial Unicode MS"/>
          <w:b/>
          <w:sz w:val="22"/>
          <w:szCs w:val="22"/>
        </w:rPr>
        <w:t>OBJET DE L'APPEL D'OFFRES</w:t>
      </w:r>
    </w:p>
    <w:p w:rsidR="002763BB" w:rsidRPr="002763BB" w:rsidRDefault="00BF7493" w:rsidP="001B0BF5">
      <w:pPr>
        <w:ind w:firstLine="284"/>
        <w:jc w:val="both"/>
        <w:rPr>
          <w:rFonts w:eastAsia="Arial Unicode MS"/>
          <w:b/>
          <w:i/>
          <w:sz w:val="22"/>
          <w:szCs w:val="22"/>
        </w:rPr>
      </w:pPr>
      <w:r w:rsidRPr="000B3A97">
        <w:rPr>
          <w:rFonts w:eastAsia="Arial Unicode MS"/>
          <w:sz w:val="22"/>
          <w:szCs w:val="22"/>
        </w:rPr>
        <w:t xml:space="preserve">Le </w:t>
      </w:r>
      <w:r w:rsidR="00BE43D2">
        <w:rPr>
          <w:rFonts w:eastAsia="Arial Unicode MS"/>
          <w:sz w:val="22"/>
          <w:szCs w:val="22"/>
        </w:rPr>
        <w:t xml:space="preserve">Maire de la Commune de </w:t>
      </w:r>
      <w:r w:rsidR="001561CB">
        <w:rPr>
          <w:rFonts w:eastAsia="Arial Unicode MS"/>
          <w:sz w:val="22"/>
          <w:szCs w:val="22"/>
        </w:rPr>
        <w:t>Doumaintang</w:t>
      </w:r>
      <w:r w:rsidR="00C96F37" w:rsidRPr="000B3A97">
        <w:rPr>
          <w:rFonts w:eastAsia="Arial Unicode MS"/>
          <w:sz w:val="22"/>
          <w:szCs w:val="22"/>
        </w:rPr>
        <w:t xml:space="preserve">, </w:t>
      </w:r>
      <w:r w:rsidR="00D87328">
        <w:rPr>
          <w:rFonts w:eastAsia="Arial Unicode MS"/>
          <w:sz w:val="22"/>
          <w:szCs w:val="22"/>
        </w:rPr>
        <w:t>Maitre d’Ouvrage</w:t>
      </w:r>
      <w:r w:rsidR="00C96F37" w:rsidRPr="000B3A97">
        <w:rPr>
          <w:rFonts w:eastAsia="Arial Unicode MS"/>
          <w:sz w:val="22"/>
          <w:szCs w:val="22"/>
        </w:rPr>
        <w:t>, lance</w:t>
      </w:r>
      <w:r w:rsidR="00251B15" w:rsidRPr="000B3A97">
        <w:rPr>
          <w:rFonts w:eastAsia="Arial Unicode MS"/>
          <w:sz w:val="22"/>
          <w:szCs w:val="22"/>
        </w:rPr>
        <w:t xml:space="preserve">, </w:t>
      </w:r>
      <w:r w:rsidR="00F753C2" w:rsidRPr="000B3A97">
        <w:rPr>
          <w:rFonts w:eastAsia="Arial Unicode MS"/>
          <w:sz w:val="22"/>
          <w:szCs w:val="22"/>
        </w:rPr>
        <w:t>un Appel d’Offres National O</w:t>
      </w:r>
      <w:r w:rsidR="00C96F37" w:rsidRPr="000B3A97">
        <w:rPr>
          <w:rFonts w:eastAsia="Arial Unicode MS"/>
          <w:sz w:val="22"/>
          <w:szCs w:val="22"/>
        </w:rPr>
        <w:t>uvert</w:t>
      </w:r>
      <w:r w:rsidR="002763BB">
        <w:rPr>
          <w:rFonts w:eastAsia="Arial Unicode MS"/>
          <w:sz w:val="22"/>
          <w:szCs w:val="22"/>
        </w:rPr>
        <w:t xml:space="preserve"> en procédure d’urgence</w:t>
      </w:r>
      <w:r w:rsidR="00C96F37" w:rsidRPr="000B3A97">
        <w:rPr>
          <w:rFonts w:eastAsia="Arial Unicode MS"/>
          <w:sz w:val="22"/>
          <w:szCs w:val="22"/>
        </w:rPr>
        <w:t xml:space="preserve"> pour l’exécution des </w:t>
      </w:r>
      <w:r w:rsidR="00580900" w:rsidRPr="000B3A97">
        <w:rPr>
          <w:rFonts w:eastAsia="Arial Unicode MS"/>
          <w:sz w:val="22"/>
          <w:szCs w:val="22"/>
        </w:rPr>
        <w:t xml:space="preserve">travaux de construction </w:t>
      </w:r>
      <w:r w:rsidR="002763BB">
        <w:rPr>
          <w:rFonts w:eastAsia="Arial Unicode MS"/>
          <w:sz w:val="22"/>
          <w:szCs w:val="22"/>
        </w:rPr>
        <w:t>de</w:t>
      </w:r>
      <w:r w:rsidR="00580900" w:rsidRPr="000B3A97">
        <w:rPr>
          <w:rFonts w:eastAsia="Arial Unicode MS"/>
          <w:sz w:val="22"/>
          <w:szCs w:val="22"/>
        </w:rPr>
        <w:t xml:space="preserve"> </w:t>
      </w:r>
      <w:r w:rsidR="001561CB">
        <w:rPr>
          <w:rFonts w:eastAsia="Arial Unicode MS"/>
          <w:sz w:val="22"/>
          <w:szCs w:val="22"/>
        </w:rPr>
        <w:t>foyer</w:t>
      </w:r>
      <w:r w:rsidR="002763BB">
        <w:rPr>
          <w:rFonts w:eastAsia="Arial Unicode MS"/>
          <w:sz w:val="22"/>
          <w:szCs w:val="22"/>
        </w:rPr>
        <w:t>s</w:t>
      </w:r>
      <w:r w:rsidR="001561CB">
        <w:rPr>
          <w:rFonts w:eastAsia="Arial Unicode MS"/>
          <w:sz w:val="22"/>
          <w:szCs w:val="22"/>
        </w:rPr>
        <w:t xml:space="preserve"> communautaire</w:t>
      </w:r>
      <w:r w:rsidR="002763BB">
        <w:rPr>
          <w:rFonts w:eastAsia="Arial Unicode MS"/>
          <w:sz w:val="22"/>
          <w:szCs w:val="22"/>
        </w:rPr>
        <w:t>s dans certaines localités de la Commune de Doumaintang, Département du Haut-Nyong, Région de l’Est.</w:t>
      </w:r>
      <w:r w:rsidR="001561CB">
        <w:rPr>
          <w:rFonts w:eastAsia="Arial Unicode MS"/>
          <w:sz w:val="22"/>
          <w:szCs w:val="22"/>
        </w:rPr>
        <w:t xml:space="preserve"> </w:t>
      </w:r>
      <w:r w:rsidR="002763BB" w:rsidRPr="002763BB">
        <w:rPr>
          <w:rFonts w:eastAsia="Arial Unicode MS"/>
          <w:b/>
          <w:i/>
          <w:sz w:val="22"/>
          <w:szCs w:val="22"/>
        </w:rPr>
        <w:t xml:space="preserve">Lot 1 : BAMEKOK 1, </w:t>
      </w:r>
      <w:r w:rsidR="001561CB" w:rsidRPr="002763BB">
        <w:rPr>
          <w:rFonts w:eastAsia="Arial Unicode MS"/>
          <w:b/>
          <w:i/>
          <w:sz w:val="22"/>
          <w:szCs w:val="22"/>
        </w:rPr>
        <w:t xml:space="preserve"> </w:t>
      </w:r>
      <w:r w:rsidR="002763BB" w:rsidRPr="002763BB">
        <w:rPr>
          <w:rFonts w:eastAsia="Arial Unicode MS"/>
          <w:b/>
          <w:i/>
          <w:sz w:val="22"/>
          <w:szCs w:val="22"/>
        </w:rPr>
        <w:t xml:space="preserve">Lot 2 : </w:t>
      </w:r>
      <w:r w:rsidR="001561CB" w:rsidRPr="002763BB">
        <w:rPr>
          <w:rFonts w:eastAsia="Arial Unicode MS"/>
          <w:b/>
          <w:i/>
          <w:sz w:val="22"/>
          <w:szCs w:val="22"/>
        </w:rPr>
        <w:t>NGOMDOUMA</w:t>
      </w:r>
      <w:r w:rsidR="002763BB" w:rsidRPr="002763BB">
        <w:rPr>
          <w:rFonts w:eastAsia="Arial Unicode MS"/>
          <w:b/>
          <w:i/>
          <w:sz w:val="22"/>
          <w:szCs w:val="22"/>
        </w:rPr>
        <w:t>.</w:t>
      </w:r>
    </w:p>
    <w:p w:rsidR="00A46E07" w:rsidRPr="000B3A97" w:rsidRDefault="00A46E07" w:rsidP="00580900">
      <w:pPr>
        <w:jc w:val="both"/>
        <w:rPr>
          <w:rFonts w:eastAsia="Arial Unicode MS"/>
          <w:sz w:val="22"/>
          <w:szCs w:val="22"/>
        </w:rPr>
      </w:pPr>
    </w:p>
    <w:p w:rsidR="00C96F37" w:rsidRPr="000B3A97" w:rsidRDefault="00C96F37" w:rsidP="00A46E07">
      <w:pPr>
        <w:jc w:val="both"/>
        <w:rPr>
          <w:rFonts w:eastAsia="Arial Unicode MS"/>
          <w:sz w:val="22"/>
          <w:szCs w:val="22"/>
        </w:rPr>
      </w:pPr>
      <w:r w:rsidRPr="000B3A97">
        <w:rPr>
          <w:rFonts w:eastAsia="Arial Unicode MS"/>
          <w:sz w:val="22"/>
          <w:szCs w:val="22"/>
        </w:rPr>
        <w:t>Les travaux à réaliser portent sur :</w:t>
      </w:r>
    </w:p>
    <w:p w:rsidR="00580900" w:rsidRPr="000B3A97" w:rsidRDefault="00580900" w:rsidP="00580900">
      <w:pPr>
        <w:ind w:left="1080"/>
        <w:jc w:val="both"/>
        <w:rPr>
          <w:sz w:val="22"/>
          <w:szCs w:val="22"/>
        </w:rPr>
      </w:pPr>
      <w:r w:rsidRPr="000B3A97">
        <w:rPr>
          <w:sz w:val="22"/>
          <w:szCs w:val="22"/>
        </w:rPr>
        <w:t>Lot 100 : Travaux préparatoires ;</w:t>
      </w:r>
    </w:p>
    <w:p w:rsidR="00580900" w:rsidRPr="000B3A97" w:rsidRDefault="00580900" w:rsidP="00580900">
      <w:pPr>
        <w:ind w:left="1080"/>
        <w:jc w:val="both"/>
        <w:rPr>
          <w:sz w:val="22"/>
          <w:szCs w:val="22"/>
        </w:rPr>
      </w:pPr>
      <w:r w:rsidRPr="000B3A97">
        <w:rPr>
          <w:sz w:val="22"/>
          <w:szCs w:val="22"/>
        </w:rPr>
        <w:t>Lot 200 : Terrassements ;</w:t>
      </w:r>
    </w:p>
    <w:p w:rsidR="00580900" w:rsidRPr="000B3A97" w:rsidRDefault="00580900" w:rsidP="00580900">
      <w:pPr>
        <w:ind w:left="1080"/>
        <w:jc w:val="both"/>
        <w:rPr>
          <w:sz w:val="22"/>
          <w:szCs w:val="22"/>
        </w:rPr>
      </w:pPr>
      <w:r w:rsidRPr="000B3A97">
        <w:rPr>
          <w:sz w:val="22"/>
          <w:szCs w:val="22"/>
        </w:rPr>
        <w:t>Lot 300 : Fondations ;</w:t>
      </w:r>
    </w:p>
    <w:p w:rsidR="00580900" w:rsidRPr="000B3A97" w:rsidRDefault="00580900" w:rsidP="00580900">
      <w:pPr>
        <w:ind w:left="1080"/>
        <w:jc w:val="both"/>
        <w:rPr>
          <w:sz w:val="22"/>
          <w:szCs w:val="22"/>
        </w:rPr>
      </w:pPr>
      <w:r w:rsidRPr="000B3A97">
        <w:rPr>
          <w:sz w:val="22"/>
          <w:szCs w:val="22"/>
        </w:rPr>
        <w:t>Lot 400 : Maçonnerie-Elévation ;</w:t>
      </w:r>
    </w:p>
    <w:p w:rsidR="00580900" w:rsidRPr="000B3A97" w:rsidRDefault="00580900" w:rsidP="00580900">
      <w:pPr>
        <w:ind w:left="1080"/>
        <w:jc w:val="both"/>
        <w:rPr>
          <w:sz w:val="22"/>
          <w:szCs w:val="22"/>
        </w:rPr>
      </w:pPr>
      <w:r w:rsidRPr="000B3A97">
        <w:rPr>
          <w:sz w:val="22"/>
          <w:szCs w:val="22"/>
        </w:rPr>
        <w:t>Lot 500 : Charpente-Couverture ;</w:t>
      </w:r>
    </w:p>
    <w:p w:rsidR="0063382E" w:rsidRDefault="00580900" w:rsidP="001561CB">
      <w:pPr>
        <w:ind w:left="1080"/>
        <w:jc w:val="both"/>
        <w:rPr>
          <w:sz w:val="22"/>
          <w:szCs w:val="22"/>
          <w:lang w:val="en-US"/>
        </w:rPr>
      </w:pPr>
      <w:r w:rsidRPr="000B3A97">
        <w:rPr>
          <w:sz w:val="22"/>
          <w:szCs w:val="22"/>
          <w:lang w:val="en-US"/>
        </w:rPr>
        <w:t xml:space="preserve">Lot </w:t>
      </w:r>
      <w:r w:rsidR="00DB26F4">
        <w:rPr>
          <w:sz w:val="22"/>
          <w:szCs w:val="22"/>
          <w:lang w:val="en-US"/>
        </w:rPr>
        <w:t>6</w:t>
      </w:r>
      <w:r w:rsidR="002763BB" w:rsidRPr="000B3A97">
        <w:rPr>
          <w:sz w:val="22"/>
          <w:szCs w:val="22"/>
          <w:lang w:val="en-US"/>
        </w:rPr>
        <w:t>00:</w:t>
      </w:r>
      <w:r w:rsidRPr="000B3A97">
        <w:rPr>
          <w:sz w:val="22"/>
          <w:szCs w:val="22"/>
          <w:lang w:val="en-US"/>
        </w:rPr>
        <w:t xml:space="preserve"> </w:t>
      </w:r>
      <w:proofErr w:type="spellStart"/>
      <w:r w:rsidR="002763BB">
        <w:rPr>
          <w:sz w:val="22"/>
          <w:szCs w:val="22"/>
          <w:lang w:val="en-US"/>
        </w:rPr>
        <w:t>Electricité</w:t>
      </w:r>
      <w:proofErr w:type="spellEnd"/>
      <w:r w:rsidR="002763BB">
        <w:rPr>
          <w:sz w:val="22"/>
          <w:szCs w:val="22"/>
          <w:lang w:val="en-US"/>
        </w:rPr>
        <w:t>.</w:t>
      </w:r>
    </w:p>
    <w:p w:rsidR="006421C9" w:rsidRPr="001561CB" w:rsidRDefault="006421C9" w:rsidP="001561CB">
      <w:pPr>
        <w:ind w:left="1080"/>
        <w:jc w:val="both"/>
        <w:rPr>
          <w:sz w:val="22"/>
          <w:szCs w:val="22"/>
          <w:lang w:val="en-US"/>
        </w:rPr>
      </w:pPr>
    </w:p>
    <w:tbl>
      <w:tblPr>
        <w:tblW w:w="9810" w:type="dxa"/>
        <w:tblInd w:w="55" w:type="dxa"/>
        <w:tblLook w:val="04A0" w:firstRow="1" w:lastRow="0" w:firstColumn="1" w:lastColumn="0" w:noHBand="0" w:noVBand="1"/>
      </w:tblPr>
      <w:tblGrid>
        <w:gridCol w:w="9574"/>
        <w:gridCol w:w="236"/>
      </w:tblGrid>
      <w:tr w:rsidR="00C96F37" w:rsidRPr="000B3A97" w:rsidTr="00892BBE">
        <w:tc>
          <w:tcPr>
            <w:tcW w:w="9574" w:type="dxa"/>
          </w:tcPr>
          <w:p w:rsidR="00D11D99" w:rsidRPr="000B3A97" w:rsidRDefault="00D11D99" w:rsidP="0040731E">
            <w:pPr>
              <w:numPr>
                <w:ilvl w:val="0"/>
                <w:numId w:val="42"/>
              </w:numPr>
              <w:ind w:left="284" w:hanging="284"/>
              <w:rPr>
                <w:rFonts w:eastAsia="Arial Unicode MS"/>
                <w:b/>
                <w:sz w:val="22"/>
                <w:szCs w:val="22"/>
              </w:rPr>
            </w:pPr>
            <w:r w:rsidRPr="000B3A97">
              <w:rPr>
                <w:rFonts w:eastAsia="Arial Unicode MS"/>
                <w:b/>
                <w:sz w:val="22"/>
                <w:szCs w:val="22"/>
              </w:rPr>
              <w:t xml:space="preserve">ALLOTISSEMENT </w:t>
            </w:r>
          </w:p>
          <w:p w:rsidR="0063382E" w:rsidRPr="000B3A97" w:rsidRDefault="0063382E" w:rsidP="00D11D99">
            <w:pPr>
              <w:pStyle w:val="Paragraphedeliste"/>
              <w:ind w:left="360"/>
              <w:jc w:val="both"/>
            </w:pPr>
            <w:r w:rsidRPr="000B3A97">
              <w:t>Les</w:t>
            </w:r>
            <w:r w:rsidR="00206E68">
              <w:t xml:space="preserve"> travaux sont constitués en lot </w:t>
            </w:r>
            <w:r w:rsidRPr="000B3A97">
              <w:t>ci-après définis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536"/>
              <w:gridCol w:w="1559"/>
              <w:gridCol w:w="1701"/>
            </w:tblGrid>
            <w:tr w:rsidR="00D11D99" w:rsidRPr="000B3A97" w:rsidTr="004A06A5">
              <w:trPr>
                <w:trHeight w:val="370"/>
              </w:trPr>
              <w:tc>
                <w:tcPr>
                  <w:tcW w:w="993" w:type="dxa"/>
                  <w:vAlign w:val="center"/>
                </w:tcPr>
                <w:p w:rsidR="00D11D99" w:rsidRPr="000B3A97" w:rsidRDefault="00D11D99" w:rsidP="004A06A5">
                  <w:pPr>
                    <w:widowControl w:val="0"/>
                    <w:autoSpaceDE w:val="0"/>
                    <w:autoSpaceDN w:val="0"/>
                    <w:adjustRightInd w:val="0"/>
                    <w:jc w:val="center"/>
                    <w:rPr>
                      <w:rFonts w:eastAsia="Arial Unicode MS"/>
                      <w:b/>
                      <w:sz w:val="22"/>
                      <w:szCs w:val="22"/>
                    </w:rPr>
                  </w:pPr>
                  <w:r w:rsidRPr="000B3A97">
                    <w:rPr>
                      <w:rFonts w:eastAsia="Arial Unicode MS"/>
                      <w:b/>
                      <w:sz w:val="22"/>
                      <w:szCs w:val="22"/>
                    </w:rPr>
                    <w:t>N° Lot</w:t>
                  </w:r>
                </w:p>
              </w:tc>
              <w:tc>
                <w:tcPr>
                  <w:tcW w:w="4536" w:type="dxa"/>
                  <w:vAlign w:val="center"/>
                </w:tcPr>
                <w:p w:rsidR="00D11D99" w:rsidRPr="000B3A97" w:rsidRDefault="00D11D99" w:rsidP="004A06A5">
                  <w:pPr>
                    <w:widowControl w:val="0"/>
                    <w:autoSpaceDE w:val="0"/>
                    <w:autoSpaceDN w:val="0"/>
                    <w:adjustRightInd w:val="0"/>
                    <w:jc w:val="center"/>
                    <w:rPr>
                      <w:rFonts w:eastAsia="Arial Unicode MS"/>
                      <w:b/>
                      <w:sz w:val="22"/>
                      <w:szCs w:val="22"/>
                    </w:rPr>
                  </w:pPr>
                  <w:r w:rsidRPr="000B3A97">
                    <w:rPr>
                      <w:rFonts w:eastAsia="Arial Unicode MS"/>
                      <w:b/>
                      <w:sz w:val="22"/>
                      <w:szCs w:val="22"/>
                    </w:rPr>
                    <w:t>Désignations</w:t>
                  </w:r>
                </w:p>
              </w:tc>
              <w:tc>
                <w:tcPr>
                  <w:tcW w:w="1559" w:type="dxa"/>
                  <w:vAlign w:val="center"/>
                </w:tcPr>
                <w:p w:rsidR="00D11D99" w:rsidRPr="000B3A97" w:rsidRDefault="00D11D99" w:rsidP="004A06A5">
                  <w:pPr>
                    <w:widowControl w:val="0"/>
                    <w:autoSpaceDE w:val="0"/>
                    <w:autoSpaceDN w:val="0"/>
                    <w:adjustRightInd w:val="0"/>
                    <w:jc w:val="center"/>
                    <w:rPr>
                      <w:rFonts w:eastAsia="Arial Unicode MS"/>
                      <w:b/>
                      <w:sz w:val="22"/>
                      <w:szCs w:val="22"/>
                    </w:rPr>
                  </w:pPr>
                  <w:r w:rsidRPr="000B3A97">
                    <w:rPr>
                      <w:rFonts w:eastAsia="Arial Unicode MS"/>
                      <w:b/>
                      <w:sz w:val="22"/>
                      <w:szCs w:val="22"/>
                    </w:rPr>
                    <w:t>Montant TTC</w:t>
                  </w:r>
                </w:p>
                <w:p w:rsidR="00D11D99" w:rsidRPr="000B3A97" w:rsidRDefault="00D11D99" w:rsidP="004A06A5">
                  <w:pPr>
                    <w:widowControl w:val="0"/>
                    <w:autoSpaceDE w:val="0"/>
                    <w:autoSpaceDN w:val="0"/>
                    <w:adjustRightInd w:val="0"/>
                    <w:jc w:val="center"/>
                    <w:rPr>
                      <w:rFonts w:eastAsia="Arial Unicode MS"/>
                      <w:b/>
                      <w:sz w:val="22"/>
                      <w:szCs w:val="22"/>
                    </w:rPr>
                  </w:pPr>
                  <w:r w:rsidRPr="000B3A97">
                    <w:rPr>
                      <w:rFonts w:eastAsia="Arial Unicode MS"/>
                      <w:b/>
                      <w:sz w:val="22"/>
                      <w:szCs w:val="22"/>
                    </w:rPr>
                    <w:t>F CFA</w:t>
                  </w:r>
                </w:p>
              </w:tc>
              <w:tc>
                <w:tcPr>
                  <w:tcW w:w="1701" w:type="dxa"/>
                  <w:vAlign w:val="center"/>
                </w:tcPr>
                <w:p w:rsidR="00D11D99" w:rsidRPr="000B3A97" w:rsidRDefault="00D11D99" w:rsidP="004A06A5">
                  <w:pPr>
                    <w:widowControl w:val="0"/>
                    <w:autoSpaceDE w:val="0"/>
                    <w:autoSpaceDN w:val="0"/>
                    <w:adjustRightInd w:val="0"/>
                    <w:jc w:val="center"/>
                    <w:rPr>
                      <w:rFonts w:eastAsia="Arial Unicode MS"/>
                      <w:b/>
                      <w:sz w:val="22"/>
                      <w:szCs w:val="22"/>
                    </w:rPr>
                  </w:pPr>
                  <w:r w:rsidRPr="000B3A97">
                    <w:rPr>
                      <w:rFonts w:eastAsia="Arial Unicode MS"/>
                      <w:b/>
                      <w:sz w:val="22"/>
                      <w:szCs w:val="22"/>
                    </w:rPr>
                    <w:t>Caution de soumission</w:t>
                  </w:r>
                </w:p>
              </w:tc>
            </w:tr>
            <w:tr w:rsidR="00C00DBF" w:rsidRPr="000B3A97" w:rsidTr="00E756C4">
              <w:trPr>
                <w:trHeight w:val="595"/>
              </w:trPr>
              <w:tc>
                <w:tcPr>
                  <w:tcW w:w="993" w:type="dxa"/>
                  <w:vAlign w:val="center"/>
                </w:tcPr>
                <w:p w:rsidR="00C00DBF" w:rsidRPr="000B3A97" w:rsidRDefault="00BE43D2" w:rsidP="004A06A5">
                  <w:pPr>
                    <w:widowControl w:val="0"/>
                    <w:autoSpaceDE w:val="0"/>
                    <w:autoSpaceDN w:val="0"/>
                    <w:adjustRightInd w:val="0"/>
                    <w:jc w:val="center"/>
                    <w:rPr>
                      <w:rFonts w:eastAsia="Arial Unicode MS"/>
                      <w:sz w:val="22"/>
                      <w:szCs w:val="22"/>
                    </w:rPr>
                  </w:pPr>
                  <w:r>
                    <w:rPr>
                      <w:rFonts w:eastAsia="Arial Unicode MS"/>
                      <w:sz w:val="22"/>
                      <w:szCs w:val="22"/>
                    </w:rPr>
                    <w:t>01</w:t>
                  </w:r>
                </w:p>
              </w:tc>
              <w:tc>
                <w:tcPr>
                  <w:tcW w:w="4536" w:type="dxa"/>
                  <w:vAlign w:val="center"/>
                </w:tcPr>
                <w:p w:rsidR="0063382E" w:rsidRPr="000B3A97" w:rsidRDefault="00580900" w:rsidP="0063382E">
                  <w:pPr>
                    <w:jc w:val="both"/>
                    <w:rPr>
                      <w:rFonts w:eastAsia="Arial Unicode MS"/>
                      <w:sz w:val="22"/>
                      <w:szCs w:val="22"/>
                    </w:rPr>
                  </w:pPr>
                  <w:r w:rsidRPr="000B3A97">
                    <w:rPr>
                      <w:rFonts w:eastAsia="Arial Unicode MS"/>
                      <w:sz w:val="22"/>
                      <w:szCs w:val="22"/>
                    </w:rPr>
                    <w:t xml:space="preserve">Construction d’un </w:t>
                  </w:r>
                  <w:r w:rsidR="00E756C4">
                    <w:rPr>
                      <w:rFonts w:eastAsia="Arial Unicode MS"/>
                      <w:sz w:val="22"/>
                      <w:szCs w:val="22"/>
                    </w:rPr>
                    <w:t>foyer communautaire à Bamekok</w:t>
                  </w:r>
                  <w:r w:rsidR="00BF3C44" w:rsidRPr="000B3A97">
                    <w:rPr>
                      <w:rFonts w:eastAsia="Arial Unicode MS"/>
                      <w:sz w:val="22"/>
                      <w:szCs w:val="22"/>
                    </w:rPr>
                    <w:t xml:space="preserve"> </w:t>
                  </w:r>
                  <w:r w:rsidR="00E756C4">
                    <w:rPr>
                      <w:rFonts w:eastAsia="Arial Unicode MS"/>
                      <w:sz w:val="22"/>
                      <w:szCs w:val="22"/>
                    </w:rPr>
                    <w:t xml:space="preserve">1 </w:t>
                  </w:r>
                  <w:r w:rsidRPr="000B3A97">
                    <w:rPr>
                      <w:rFonts w:eastAsia="Arial Unicode MS"/>
                      <w:sz w:val="22"/>
                      <w:szCs w:val="22"/>
                    </w:rPr>
                    <w:t xml:space="preserve">dans la Commune de </w:t>
                  </w:r>
                  <w:r w:rsidR="001561CB">
                    <w:rPr>
                      <w:rFonts w:eastAsia="Arial Unicode MS"/>
                      <w:sz w:val="22"/>
                      <w:szCs w:val="22"/>
                    </w:rPr>
                    <w:t>Doumaintang</w:t>
                  </w:r>
                  <w:r w:rsidR="00BF3C44" w:rsidRPr="000B3A97">
                    <w:rPr>
                      <w:rFonts w:eastAsia="Arial Unicode MS"/>
                      <w:sz w:val="22"/>
                      <w:szCs w:val="22"/>
                    </w:rPr>
                    <w:t xml:space="preserve"> </w:t>
                  </w:r>
                  <w:r w:rsidR="002763BB">
                    <w:rPr>
                      <w:rFonts w:eastAsia="Arial Unicode MS"/>
                      <w:sz w:val="22"/>
                      <w:szCs w:val="22"/>
                    </w:rPr>
                    <w:t>D</w:t>
                  </w:r>
                  <w:r w:rsidRPr="000B3A97">
                    <w:rPr>
                      <w:rFonts w:eastAsia="Arial Unicode MS"/>
                      <w:sz w:val="22"/>
                      <w:szCs w:val="22"/>
                    </w:rPr>
                    <w:t xml:space="preserve">épartement du  </w:t>
                  </w:r>
                  <w:r w:rsidR="001561CB">
                    <w:rPr>
                      <w:rFonts w:eastAsia="Arial Unicode MS"/>
                      <w:sz w:val="22"/>
                      <w:szCs w:val="22"/>
                    </w:rPr>
                    <w:t>Haut-Nyong</w:t>
                  </w:r>
                  <w:r w:rsidR="002763BB">
                    <w:rPr>
                      <w:rFonts w:eastAsia="Arial Unicode MS"/>
                      <w:sz w:val="22"/>
                      <w:szCs w:val="22"/>
                    </w:rPr>
                    <w:t>, R</w:t>
                  </w:r>
                  <w:r w:rsidRPr="000B3A97">
                    <w:rPr>
                      <w:rFonts w:eastAsia="Arial Unicode MS"/>
                      <w:sz w:val="22"/>
                      <w:szCs w:val="22"/>
                    </w:rPr>
                    <w:t xml:space="preserve">égion de l’Est. </w:t>
                  </w:r>
                </w:p>
                <w:p w:rsidR="00C00DBF" w:rsidRPr="000B3A97" w:rsidRDefault="00C00DBF" w:rsidP="004A06A5">
                  <w:pPr>
                    <w:widowControl w:val="0"/>
                    <w:autoSpaceDE w:val="0"/>
                    <w:autoSpaceDN w:val="0"/>
                    <w:adjustRightInd w:val="0"/>
                    <w:rPr>
                      <w:rFonts w:eastAsia="Arial Unicode MS"/>
                      <w:sz w:val="22"/>
                      <w:szCs w:val="22"/>
                    </w:rPr>
                  </w:pPr>
                </w:p>
              </w:tc>
              <w:tc>
                <w:tcPr>
                  <w:tcW w:w="1559" w:type="dxa"/>
                  <w:vAlign w:val="center"/>
                </w:tcPr>
                <w:p w:rsidR="00C00DBF" w:rsidRPr="000B3A97" w:rsidRDefault="00BF3C44" w:rsidP="001561CB">
                  <w:pPr>
                    <w:widowControl w:val="0"/>
                    <w:autoSpaceDE w:val="0"/>
                    <w:autoSpaceDN w:val="0"/>
                    <w:adjustRightInd w:val="0"/>
                    <w:jc w:val="center"/>
                    <w:rPr>
                      <w:rFonts w:eastAsia="Arial Unicode MS"/>
                      <w:sz w:val="22"/>
                      <w:szCs w:val="22"/>
                    </w:rPr>
                  </w:pPr>
                  <w:r w:rsidRPr="000B3A97">
                    <w:rPr>
                      <w:rFonts w:eastAsia="Arial Unicode MS"/>
                      <w:sz w:val="22"/>
                      <w:szCs w:val="22"/>
                    </w:rPr>
                    <w:t>1</w:t>
                  </w:r>
                  <w:r w:rsidR="001561CB">
                    <w:rPr>
                      <w:rFonts w:eastAsia="Arial Unicode MS"/>
                      <w:sz w:val="22"/>
                      <w:szCs w:val="22"/>
                    </w:rPr>
                    <w:t>0</w:t>
                  </w:r>
                  <w:r w:rsidR="00C00DBF" w:rsidRPr="000B3A97">
                    <w:rPr>
                      <w:rFonts w:eastAsia="Arial Unicode MS"/>
                      <w:sz w:val="22"/>
                      <w:szCs w:val="22"/>
                    </w:rPr>
                    <w:t> 000 000</w:t>
                  </w:r>
                </w:p>
              </w:tc>
              <w:tc>
                <w:tcPr>
                  <w:tcW w:w="1701" w:type="dxa"/>
                  <w:vAlign w:val="center"/>
                </w:tcPr>
                <w:p w:rsidR="00C00DBF" w:rsidRPr="000B3A97" w:rsidRDefault="001561CB" w:rsidP="005C4BB6">
                  <w:pPr>
                    <w:widowControl w:val="0"/>
                    <w:autoSpaceDE w:val="0"/>
                    <w:autoSpaceDN w:val="0"/>
                    <w:adjustRightInd w:val="0"/>
                    <w:jc w:val="center"/>
                    <w:rPr>
                      <w:rFonts w:eastAsia="Arial Unicode MS"/>
                      <w:sz w:val="22"/>
                      <w:szCs w:val="22"/>
                    </w:rPr>
                  </w:pPr>
                  <w:r>
                    <w:rPr>
                      <w:rFonts w:eastAsia="Arial Unicode MS"/>
                      <w:sz w:val="22"/>
                      <w:szCs w:val="22"/>
                    </w:rPr>
                    <w:t>20</w:t>
                  </w:r>
                  <w:r w:rsidR="00BF3C44" w:rsidRPr="000B3A97">
                    <w:rPr>
                      <w:rFonts w:eastAsia="Arial Unicode MS"/>
                      <w:sz w:val="22"/>
                      <w:szCs w:val="22"/>
                    </w:rPr>
                    <w:t>0</w:t>
                  </w:r>
                  <w:r w:rsidR="00C00DBF" w:rsidRPr="000B3A97">
                    <w:rPr>
                      <w:rFonts w:eastAsia="Arial Unicode MS"/>
                      <w:sz w:val="22"/>
                      <w:szCs w:val="22"/>
                    </w:rPr>
                    <w:t xml:space="preserve"> 000 </w:t>
                  </w:r>
                  <w:r w:rsidR="002763BB" w:rsidRPr="000B3A97">
                    <w:rPr>
                      <w:rFonts w:eastAsia="Arial Unicode MS"/>
                      <w:sz w:val="22"/>
                      <w:szCs w:val="22"/>
                    </w:rPr>
                    <w:t>FCFA</w:t>
                  </w:r>
                </w:p>
              </w:tc>
            </w:tr>
            <w:tr w:rsidR="00BE43D2" w:rsidRPr="000B3A97" w:rsidTr="004A06A5">
              <w:tc>
                <w:tcPr>
                  <w:tcW w:w="993" w:type="dxa"/>
                  <w:vAlign w:val="center"/>
                </w:tcPr>
                <w:p w:rsidR="00BE43D2" w:rsidRPr="000B3A97" w:rsidRDefault="00BE43D2" w:rsidP="00BE43D2">
                  <w:pPr>
                    <w:widowControl w:val="0"/>
                    <w:autoSpaceDE w:val="0"/>
                    <w:autoSpaceDN w:val="0"/>
                    <w:adjustRightInd w:val="0"/>
                    <w:jc w:val="center"/>
                    <w:rPr>
                      <w:rFonts w:eastAsia="Arial Unicode MS"/>
                      <w:sz w:val="22"/>
                      <w:szCs w:val="22"/>
                    </w:rPr>
                  </w:pPr>
                  <w:r>
                    <w:rPr>
                      <w:rFonts w:eastAsia="Arial Unicode MS"/>
                      <w:sz w:val="22"/>
                      <w:szCs w:val="22"/>
                    </w:rPr>
                    <w:t>02</w:t>
                  </w:r>
                </w:p>
              </w:tc>
              <w:tc>
                <w:tcPr>
                  <w:tcW w:w="4536" w:type="dxa"/>
                  <w:vAlign w:val="center"/>
                </w:tcPr>
                <w:p w:rsidR="00BE43D2" w:rsidRPr="000B3A97" w:rsidRDefault="00BE43D2" w:rsidP="00BE43D2">
                  <w:pPr>
                    <w:jc w:val="both"/>
                    <w:rPr>
                      <w:rFonts w:eastAsia="Arial Unicode MS"/>
                      <w:sz w:val="22"/>
                      <w:szCs w:val="22"/>
                    </w:rPr>
                  </w:pPr>
                  <w:r w:rsidRPr="000B3A97">
                    <w:rPr>
                      <w:rFonts w:eastAsia="Arial Unicode MS"/>
                      <w:sz w:val="22"/>
                      <w:szCs w:val="22"/>
                    </w:rPr>
                    <w:t xml:space="preserve">Construction d’un </w:t>
                  </w:r>
                  <w:r w:rsidR="00E756C4">
                    <w:rPr>
                      <w:rFonts w:eastAsia="Arial Unicode MS"/>
                      <w:sz w:val="22"/>
                      <w:szCs w:val="22"/>
                    </w:rPr>
                    <w:t>foyer communautaire à Ngomdouma</w:t>
                  </w:r>
                  <w:r w:rsidRPr="000B3A97">
                    <w:rPr>
                      <w:rFonts w:eastAsia="Arial Unicode MS"/>
                      <w:sz w:val="22"/>
                      <w:szCs w:val="22"/>
                    </w:rPr>
                    <w:t xml:space="preserve"> dans la Commune de </w:t>
                  </w:r>
                  <w:r w:rsidR="00E756C4">
                    <w:rPr>
                      <w:rFonts w:eastAsia="Arial Unicode MS"/>
                      <w:sz w:val="22"/>
                      <w:szCs w:val="22"/>
                    </w:rPr>
                    <w:t>Doumaintang</w:t>
                  </w:r>
                  <w:r w:rsidR="002763BB">
                    <w:rPr>
                      <w:rFonts w:eastAsia="Arial Unicode MS"/>
                      <w:sz w:val="22"/>
                      <w:szCs w:val="22"/>
                    </w:rPr>
                    <w:t xml:space="preserve"> D</w:t>
                  </w:r>
                  <w:r w:rsidRPr="000B3A97">
                    <w:rPr>
                      <w:rFonts w:eastAsia="Arial Unicode MS"/>
                      <w:sz w:val="22"/>
                      <w:szCs w:val="22"/>
                    </w:rPr>
                    <w:t xml:space="preserve">épartement du  </w:t>
                  </w:r>
                  <w:r w:rsidR="001561CB">
                    <w:rPr>
                      <w:rFonts w:eastAsia="Arial Unicode MS"/>
                      <w:sz w:val="22"/>
                      <w:szCs w:val="22"/>
                    </w:rPr>
                    <w:t>Haut-Nyong</w:t>
                  </w:r>
                  <w:r w:rsidR="002763BB">
                    <w:rPr>
                      <w:rFonts w:eastAsia="Arial Unicode MS"/>
                      <w:sz w:val="22"/>
                      <w:szCs w:val="22"/>
                    </w:rPr>
                    <w:t>, R</w:t>
                  </w:r>
                  <w:r w:rsidRPr="000B3A97">
                    <w:rPr>
                      <w:rFonts w:eastAsia="Arial Unicode MS"/>
                      <w:sz w:val="22"/>
                      <w:szCs w:val="22"/>
                    </w:rPr>
                    <w:t xml:space="preserve">égion de l’Est. </w:t>
                  </w:r>
                </w:p>
                <w:p w:rsidR="00BE43D2" w:rsidRPr="000B3A97" w:rsidRDefault="00BE43D2" w:rsidP="00BE43D2">
                  <w:pPr>
                    <w:jc w:val="both"/>
                    <w:rPr>
                      <w:rFonts w:eastAsia="Arial Unicode MS"/>
                      <w:sz w:val="22"/>
                      <w:szCs w:val="22"/>
                    </w:rPr>
                  </w:pPr>
                </w:p>
              </w:tc>
              <w:tc>
                <w:tcPr>
                  <w:tcW w:w="1559" w:type="dxa"/>
                  <w:vAlign w:val="center"/>
                </w:tcPr>
                <w:p w:rsidR="00BE43D2" w:rsidRPr="000B3A97" w:rsidRDefault="00BE43D2" w:rsidP="001561CB">
                  <w:pPr>
                    <w:widowControl w:val="0"/>
                    <w:autoSpaceDE w:val="0"/>
                    <w:autoSpaceDN w:val="0"/>
                    <w:adjustRightInd w:val="0"/>
                    <w:jc w:val="center"/>
                    <w:rPr>
                      <w:rFonts w:eastAsia="Arial Unicode MS"/>
                      <w:sz w:val="22"/>
                      <w:szCs w:val="22"/>
                    </w:rPr>
                  </w:pPr>
                  <w:r w:rsidRPr="000B3A97">
                    <w:rPr>
                      <w:rFonts w:eastAsia="Arial Unicode MS"/>
                      <w:sz w:val="22"/>
                      <w:szCs w:val="22"/>
                    </w:rPr>
                    <w:t>1</w:t>
                  </w:r>
                  <w:r w:rsidR="001561CB">
                    <w:rPr>
                      <w:rFonts w:eastAsia="Arial Unicode MS"/>
                      <w:sz w:val="22"/>
                      <w:szCs w:val="22"/>
                    </w:rPr>
                    <w:t>0</w:t>
                  </w:r>
                  <w:r w:rsidRPr="000B3A97">
                    <w:rPr>
                      <w:rFonts w:eastAsia="Arial Unicode MS"/>
                      <w:sz w:val="22"/>
                      <w:szCs w:val="22"/>
                    </w:rPr>
                    <w:t> 000 000</w:t>
                  </w:r>
                </w:p>
              </w:tc>
              <w:tc>
                <w:tcPr>
                  <w:tcW w:w="1701" w:type="dxa"/>
                  <w:vAlign w:val="center"/>
                </w:tcPr>
                <w:p w:rsidR="00BE43D2" w:rsidRPr="000B3A97" w:rsidRDefault="001561CB" w:rsidP="00BE43D2">
                  <w:pPr>
                    <w:widowControl w:val="0"/>
                    <w:autoSpaceDE w:val="0"/>
                    <w:autoSpaceDN w:val="0"/>
                    <w:adjustRightInd w:val="0"/>
                    <w:jc w:val="center"/>
                    <w:rPr>
                      <w:rFonts w:eastAsia="Arial Unicode MS"/>
                      <w:sz w:val="22"/>
                      <w:szCs w:val="22"/>
                    </w:rPr>
                  </w:pPr>
                  <w:r>
                    <w:rPr>
                      <w:rFonts w:eastAsia="Arial Unicode MS"/>
                      <w:sz w:val="22"/>
                      <w:szCs w:val="22"/>
                    </w:rPr>
                    <w:t>20</w:t>
                  </w:r>
                  <w:r w:rsidR="00BE43D2" w:rsidRPr="000B3A97">
                    <w:rPr>
                      <w:rFonts w:eastAsia="Arial Unicode MS"/>
                      <w:sz w:val="22"/>
                      <w:szCs w:val="22"/>
                    </w:rPr>
                    <w:t xml:space="preserve">0 000 </w:t>
                  </w:r>
                  <w:r w:rsidR="002763BB" w:rsidRPr="000B3A97">
                    <w:rPr>
                      <w:rFonts w:eastAsia="Arial Unicode MS"/>
                      <w:sz w:val="22"/>
                      <w:szCs w:val="22"/>
                    </w:rPr>
                    <w:t>FCFA</w:t>
                  </w:r>
                </w:p>
              </w:tc>
            </w:tr>
          </w:tbl>
          <w:p w:rsidR="00206E68" w:rsidRPr="000B3A97" w:rsidRDefault="00206E68" w:rsidP="00D87328">
            <w:pPr>
              <w:jc w:val="both"/>
            </w:pPr>
          </w:p>
          <w:p w:rsidR="00D11D99" w:rsidRPr="000B3A97" w:rsidRDefault="00D11D99" w:rsidP="0040731E">
            <w:pPr>
              <w:numPr>
                <w:ilvl w:val="0"/>
                <w:numId w:val="42"/>
              </w:numPr>
              <w:ind w:left="284" w:hanging="284"/>
              <w:rPr>
                <w:rFonts w:eastAsia="Arial Unicode MS"/>
                <w:b/>
                <w:sz w:val="22"/>
                <w:szCs w:val="22"/>
              </w:rPr>
            </w:pPr>
            <w:r w:rsidRPr="000B3A97">
              <w:rPr>
                <w:rFonts w:eastAsia="Arial Unicode MS"/>
                <w:b/>
                <w:sz w:val="22"/>
                <w:szCs w:val="22"/>
              </w:rPr>
              <w:t>COUT PREVISIONNEL DES TRAVAUX:</w:t>
            </w:r>
          </w:p>
          <w:p w:rsidR="00D11D99" w:rsidRDefault="00D11D99" w:rsidP="005A0ACC">
            <w:pPr>
              <w:pStyle w:val="CM99"/>
              <w:spacing w:after="0"/>
              <w:ind w:left="720"/>
              <w:jc w:val="both"/>
              <w:rPr>
                <w:rFonts w:ascii="Times New Roman" w:hAnsi="Times New Roman" w:cs="Times New Roman"/>
                <w:sz w:val="22"/>
                <w:szCs w:val="22"/>
              </w:rPr>
            </w:pPr>
            <w:r w:rsidRPr="000B3A97">
              <w:rPr>
                <w:rFonts w:ascii="Times New Roman" w:hAnsi="Times New Roman" w:cs="Times New Roman"/>
                <w:sz w:val="22"/>
                <w:szCs w:val="22"/>
              </w:rPr>
              <w:t>Le coût prévisionnel de</w:t>
            </w:r>
            <w:r w:rsidR="00A46E07" w:rsidRPr="000B3A97">
              <w:rPr>
                <w:rFonts w:ascii="Times New Roman" w:hAnsi="Times New Roman" w:cs="Times New Roman"/>
                <w:sz w:val="22"/>
                <w:szCs w:val="22"/>
              </w:rPr>
              <w:t>s</w:t>
            </w:r>
            <w:r w:rsidRPr="000B3A97">
              <w:rPr>
                <w:rFonts w:ascii="Times New Roman" w:hAnsi="Times New Roman" w:cs="Times New Roman"/>
                <w:sz w:val="22"/>
                <w:szCs w:val="22"/>
              </w:rPr>
              <w:t xml:space="preserve"> </w:t>
            </w:r>
            <w:r w:rsidR="00A46E07" w:rsidRPr="000B3A97">
              <w:rPr>
                <w:rFonts w:ascii="Times New Roman" w:hAnsi="Times New Roman" w:cs="Times New Roman"/>
                <w:sz w:val="22"/>
                <w:szCs w:val="22"/>
              </w:rPr>
              <w:t>travaux</w:t>
            </w:r>
            <w:r w:rsidR="00F9304C">
              <w:rPr>
                <w:rFonts w:ascii="Times New Roman" w:hAnsi="Times New Roman" w:cs="Times New Roman"/>
                <w:sz w:val="22"/>
                <w:szCs w:val="22"/>
              </w:rPr>
              <w:t xml:space="preserve"> est de </w:t>
            </w:r>
            <w:r w:rsidR="005A0ACC">
              <w:rPr>
                <w:rFonts w:ascii="Times New Roman" w:hAnsi="Times New Roman" w:cs="Times New Roman"/>
                <w:b/>
                <w:sz w:val="22"/>
                <w:szCs w:val="22"/>
              </w:rPr>
              <w:t>Dix</w:t>
            </w:r>
            <w:r w:rsidRPr="000B3A97">
              <w:rPr>
                <w:rFonts w:ascii="Times New Roman" w:hAnsi="Times New Roman" w:cs="Times New Roman"/>
                <w:b/>
                <w:sz w:val="22"/>
                <w:szCs w:val="22"/>
              </w:rPr>
              <w:t xml:space="preserve"> millions (</w:t>
            </w:r>
            <w:r w:rsidR="005A0ACC">
              <w:rPr>
                <w:rFonts w:ascii="Times New Roman" w:hAnsi="Times New Roman" w:cs="Times New Roman"/>
                <w:b/>
                <w:sz w:val="22"/>
                <w:szCs w:val="22"/>
              </w:rPr>
              <w:t>1</w:t>
            </w:r>
            <w:r w:rsidR="00E756C4">
              <w:rPr>
                <w:rFonts w:ascii="Times New Roman" w:hAnsi="Times New Roman" w:cs="Times New Roman"/>
                <w:b/>
                <w:sz w:val="22"/>
                <w:szCs w:val="22"/>
              </w:rPr>
              <w:t>0</w:t>
            </w:r>
            <w:r w:rsidR="004A06A5" w:rsidRPr="000B3A97">
              <w:rPr>
                <w:rFonts w:ascii="Times New Roman" w:hAnsi="Times New Roman" w:cs="Times New Roman"/>
                <w:b/>
                <w:sz w:val="22"/>
                <w:szCs w:val="22"/>
              </w:rPr>
              <w:t xml:space="preserve"> 0</w:t>
            </w:r>
            <w:r w:rsidRPr="000B3A97">
              <w:rPr>
                <w:rFonts w:ascii="Times New Roman" w:hAnsi="Times New Roman" w:cs="Times New Roman"/>
                <w:b/>
                <w:sz w:val="22"/>
                <w:szCs w:val="22"/>
              </w:rPr>
              <w:t xml:space="preserve">00 000) FCFA TTC </w:t>
            </w:r>
            <w:r w:rsidR="00F9304C" w:rsidRPr="00F9304C">
              <w:rPr>
                <w:rFonts w:ascii="Times New Roman" w:hAnsi="Times New Roman" w:cs="Times New Roman"/>
                <w:sz w:val="22"/>
                <w:szCs w:val="22"/>
              </w:rPr>
              <w:t>pour chaque lot</w:t>
            </w:r>
            <w:r w:rsidR="006421C9">
              <w:rPr>
                <w:rFonts w:ascii="Times New Roman" w:hAnsi="Times New Roman" w:cs="Times New Roman"/>
                <w:sz w:val="22"/>
                <w:szCs w:val="22"/>
              </w:rPr>
              <w:t>.</w:t>
            </w:r>
          </w:p>
          <w:p w:rsidR="006421C9" w:rsidRPr="006421C9" w:rsidRDefault="006421C9" w:rsidP="006421C9"/>
          <w:p w:rsidR="00D11D99" w:rsidRPr="000B3A97" w:rsidRDefault="00D11D99" w:rsidP="0040731E">
            <w:pPr>
              <w:numPr>
                <w:ilvl w:val="0"/>
                <w:numId w:val="42"/>
              </w:numPr>
              <w:ind w:left="284" w:hanging="284"/>
              <w:rPr>
                <w:rFonts w:eastAsia="Arial Unicode MS"/>
                <w:b/>
                <w:sz w:val="22"/>
                <w:szCs w:val="22"/>
              </w:rPr>
            </w:pPr>
            <w:r w:rsidRPr="000B3A97">
              <w:rPr>
                <w:rFonts w:eastAsia="Arial Unicode MS"/>
                <w:b/>
                <w:sz w:val="22"/>
                <w:szCs w:val="22"/>
              </w:rPr>
              <w:t xml:space="preserve">PARTICIPATION </w:t>
            </w:r>
          </w:p>
          <w:p w:rsidR="00E649DB" w:rsidRPr="000B3A97" w:rsidRDefault="00E649DB" w:rsidP="00E649DB">
            <w:pPr>
              <w:spacing w:line="276" w:lineRule="auto"/>
              <w:ind w:firstLine="284"/>
              <w:jc w:val="both"/>
              <w:rPr>
                <w:rFonts w:eastAsia="Arial Unicode MS"/>
                <w:sz w:val="22"/>
                <w:szCs w:val="22"/>
              </w:rPr>
            </w:pPr>
            <w:r w:rsidRPr="000B3A9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w:t>
            </w:r>
            <w:r w:rsidRPr="000B3A97">
              <w:rPr>
                <w:rFonts w:eastAsia="Arial Unicode MS"/>
                <w:sz w:val="22"/>
                <w:szCs w:val="22"/>
              </w:rPr>
              <w:lastRenderedPageBreak/>
              <w:t xml:space="preserve">requises. </w:t>
            </w:r>
          </w:p>
          <w:p w:rsidR="00D11D99" w:rsidRPr="000B3A97" w:rsidRDefault="00D11D99" w:rsidP="0040731E">
            <w:pPr>
              <w:numPr>
                <w:ilvl w:val="0"/>
                <w:numId w:val="42"/>
              </w:numPr>
              <w:spacing w:before="120"/>
              <w:ind w:left="284" w:hanging="284"/>
              <w:rPr>
                <w:rFonts w:eastAsia="Arial Unicode MS"/>
                <w:b/>
                <w:sz w:val="22"/>
                <w:szCs w:val="22"/>
              </w:rPr>
            </w:pPr>
            <w:r w:rsidRPr="000B3A97">
              <w:rPr>
                <w:rFonts w:eastAsia="Arial Unicode MS"/>
                <w:b/>
                <w:sz w:val="22"/>
                <w:szCs w:val="22"/>
              </w:rPr>
              <w:t>FINANCEMENT</w:t>
            </w:r>
          </w:p>
          <w:p w:rsidR="003001DD" w:rsidRPr="000B3A97" w:rsidRDefault="003001DD" w:rsidP="003001DD">
            <w:pPr>
              <w:spacing w:line="276" w:lineRule="auto"/>
              <w:ind w:firstLine="284"/>
              <w:jc w:val="both"/>
              <w:rPr>
                <w:rFonts w:eastAsia="Arial Unicode MS"/>
                <w:sz w:val="22"/>
                <w:szCs w:val="22"/>
              </w:rPr>
            </w:pPr>
            <w:r w:rsidRPr="000B3A97">
              <w:rPr>
                <w:rFonts w:eastAsia="Arial Unicode MS"/>
                <w:sz w:val="22"/>
                <w:szCs w:val="22"/>
              </w:rPr>
              <w:t>Les travaux objet du présent Appe</w:t>
            </w:r>
            <w:r w:rsidR="002763BB">
              <w:rPr>
                <w:rFonts w:eastAsia="Arial Unicode MS"/>
                <w:sz w:val="22"/>
                <w:szCs w:val="22"/>
              </w:rPr>
              <w:t xml:space="preserve">l d'Offres sont financés par la Dotation Générale de la Décentralisation pour Investissement </w:t>
            </w:r>
            <w:r w:rsidRPr="000B3A97">
              <w:rPr>
                <w:rFonts w:eastAsia="Arial Unicode MS"/>
                <w:sz w:val="22"/>
                <w:szCs w:val="22"/>
              </w:rPr>
              <w:t>de la Répub</w:t>
            </w:r>
            <w:r w:rsidR="00F9304C">
              <w:rPr>
                <w:rFonts w:eastAsia="Arial Unicode MS"/>
                <w:sz w:val="22"/>
                <w:szCs w:val="22"/>
              </w:rPr>
              <w:t xml:space="preserve">lique du Cameroun, Exercice </w:t>
            </w:r>
            <w:r w:rsidR="005A0ACC">
              <w:rPr>
                <w:rFonts w:eastAsia="Arial Unicode MS"/>
                <w:sz w:val="22"/>
                <w:szCs w:val="22"/>
              </w:rPr>
              <w:t>2020</w:t>
            </w:r>
          </w:p>
          <w:p w:rsidR="003001DD" w:rsidRDefault="003001DD" w:rsidP="00FD155E">
            <w:pPr>
              <w:pStyle w:val="Paragraphedeliste"/>
              <w:numPr>
                <w:ilvl w:val="0"/>
                <w:numId w:val="115"/>
              </w:numPr>
              <w:spacing w:line="276" w:lineRule="auto"/>
              <w:jc w:val="both"/>
              <w:rPr>
                <w:rFonts w:eastAsia="Arial Unicode MS"/>
                <w:b/>
                <w:i/>
                <w:sz w:val="22"/>
                <w:szCs w:val="22"/>
              </w:rPr>
            </w:pPr>
            <w:r w:rsidRPr="008D26CA">
              <w:rPr>
                <w:rFonts w:eastAsia="Arial Unicode MS"/>
                <w:b/>
                <w:i/>
                <w:sz w:val="22"/>
                <w:szCs w:val="22"/>
              </w:rPr>
              <w:t xml:space="preserve">Imputation : </w:t>
            </w:r>
            <w:r w:rsidR="008D26CA" w:rsidRPr="008D26CA">
              <w:rPr>
                <w:rFonts w:eastAsia="Arial Unicode MS"/>
                <w:b/>
                <w:i/>
                <w:sz w:val="22"/>
                <w:szCs w:val="22"/>
              </w:rPr>
              <w:t>Lot 1 : 54 27 351 01 641217 2220 821</w:t>
            </w:r>
            <w:r w:rsidRPr="008D26CA">
              <w:rPr>
                <w:rFonts w:eastAsia="Arial Unicode MS"/>
                <w:b/>
                <w:i/>
                <w:sz w:val="22"/>
                <w:szCs w:val="22"/>
              </w:rPr>
              <w:t> ;</w:t>
            </w:r>
            <w:r w:rsidR="008D26CA" w:rsidRPr="008D26CA">
              <w:rPr>
                <w:rFonts w:eastAsia="Arial Unicode MS"/>
                <w:b/>
                <w:i/>
                <w:sz w:val="22"/>
                <w:szCs w:val="22"/>
              </w:rPr>
              <w:t xml:space="preserve"> Lot 2 : 54 27 351 01 641217 2220 821 </w:t>
            </w:r>
          </w:p>
          <w:p w:rsidR="006421C9" w:rsidRPr="008D26CA" w:rsidRDefault="006421C9" w:rsidP="006421C9">
            <w:pPr>
              <w:pStyle w:val="Paragraphedeliste"/>
              <w:spacing w:line="276" w:lineRule="auto"/>
              <w:ind w:left="1004"/>
              <w:jc w:val="both"/>
              <w:rPr>
                <w:rFonts w:eastAsia="Arial Unicode MS"/>
                <w:b/>
                <w:i/>
                <w:sz w:val="22"/>
                <w:szCs w:val="22"/>
              </w:rPr>
            </w:pPr>
          </w:p>
          <w:p w:rsidR="00D11D99" w:rsidRPr="000B3A97" w:rsidRDefault="00D11D99" w:rsidP="0040731E">
            <w:pPr>
              <w:numPr>
                <w:ilvl w:val="0"/>
                <w:numId w:val="42"/>
              </w:numPr>
              <w:ind w:left="284" w:hanging="284"/>
              <w:rPr>
                <w:rFonts w:eastAsia="Arial Unicode MS"/>
                <w:b/>
                <w:sz w:val="22"/>
                <w:szCs w:val="22"/>
              </w:rPr>
            </w:pPr>
            <w:r w:rsidRPr="000B3A97">
              <w:rPr>
                <w:rFonts w:eastAsia="Arial Unicode MS"/>
                <w:b/>
                <w:sz w:val="22"/>
                <w:szCs w:val="22"/>
              </w:rPr>
              <w:t>ACQUISITION DU DOSSIER D'APPEL D'OFFRES</w:t>
            </w:r>
          </w:p>
          <w:p w:rsidR="00D11D99" w:rsidRPr="00F9304C" w:rsidRDefault="00D11D99" w:rsidP="00D11D99">
            <w:pPr>
              <w:tabs>
                <w:tab w:val="left" w:pos="426"/>
              </w:tabs>
              <w:jc w:val="both"/>
              <w:rPr>
                <w:rFonts w:eastAsia="Arial Unicode MS"/>
                <w:sz w:val="22"/>
                <w:szCs w:val="22"/>
              </w:rPr>
            </w:pPr>
            <w:r w:rsidRPr="00F9304C">
              <w:rPr>
                <w:rFonts w:eastAsia="Arial Unicode MS"/>
                <w:sz w:val="22"/>
                <w:szCs w:val="22"/>
              </w:rPr>
              <w:t xml:space="preserve">Le Dossier d’Appel d’Offres (DAO) peut être obtenu dès publication du présent avis, </w:t>
            </w:r>
            <w:r w:rsidR="00E649DB" w:rsidRPr="00F9304C">
              <w:rPr>
                <w:rFonts w:eastAsia="Arial Unicode MS"/>
                <w:sz w:val="22"/>
                <w:szCs w:val="22"/>
              </w:rPr>
              <w:t>à</w:t>
            </w:r>
            <w:r w:rsidRPr="00F9304C">
              <w:rPr>
                <w:rFonts w:eastAsia="Arial Unicode MS"/>
                <w:sz w:val="22"/>
                <w:szCs w:val="22"/>
              </w:rPr>
              <w:t xml:space="preserve"> la </w:t>
            </w:r>
            <w:r w:rsidR="00F9304C">
              <w:rPr>
                <w:rFonts w:eastAsia="Arial Unicode MS"/>
                <w:sz w:val="22"/>
                <w:szCs w:val="22"/>
              </w:rPr>
              <w:t xml:space="preserve">Mairie de </w:t>
            </w:r>
            <w:r w:rsidR="001561CB">
              <w:rPr>
                <w:rFonts w:eastAsia="Arial Unicode MS"/>
                <w:sz w:val="22"/>
                <w:szCs w:val="22"/>
              </w:rPr>
              <w:t>DOUMAINTANG</w:t>
            </w:r>
            <w:r w:rsidRPr="00F9304C">
              <w:rPr>
                <w:rFonts w:eastAsia="Arial Unicode MS"/>
                <w:sz w:val="22"/>
                <w:szCs w:val="22"/>
              </w:rPr>
              <w:t xml:space="preserve">, sur présentation d’une quittance de versement </w:t>
            </w:r>
            <w:r w:rsidR="002B23BC" w:rsidRPr="00F9304C">
              <w:rPr>
                <w:rFonts w:eastAsia="Arial Unicode MS"/>
                <w:sz w:val="22"/>
                <w:szCs w:val="22"/>
              </w:rPr>
              <w:t xml:space="preserve">à la Recette Municipale de </w:t>
            </w:r>
            <w:r w:rsidR="001561CB">
              <w:rPr>
                <w:rFonts w:eastAsia="Arial Unicode MS"/>
                <w:sz w:val="22"/>
                <w:szCs w:val="22"/>
              </w:rPr>
              <w:t>DOUMAINTANG</w:t>
            </w:r>
            <w:r w:rsidRPr="00F9304C">
              <w:rPr>
                <w:rFonts w:eastAsia="Arial Unicode MS"/>
                <w:sz w:val="22"/>
                <w:szCs w:val="22"/>
              </w:rPr>
              <w:t xml:space="preserve">, d’une somme non remboursable de </w:t>
            </w:r>
            <w:r w:rsidR="00F9304C">
              <w:rPr>
                <w:rFonts w:eastAsia="Arial Unicode MS"/>
                <w:sz w:val="22"/>
                <w:szCs w:val="22"/>
              </w:rPr>
              <w:t>Trente</w:t>
            </w:r>
            <w:r w:rsidR="00BF3C44" w:rsidRPr="00F9304C">
              <w:rPr>
                <w:rFonts w:eastAsia="Arial Unicode MS"/>
                <w:sz w:val="22"/>
                <w:szCs w:val="22"/>
              </w:rPr>
              <w:t xml:space="preserve"> mille (</w:t>
            </w:r>
            <w:r w:rsidR="00F9304C">
              <w:rPr>
                <w:rFonts w:eastAsia="Arial Unicode MS"/>
                <w:sz w:val="22"/>
                <w:szCs w:val="22"/>
              </w:rPr>
              <w:t>3</w:t>
            </w:r>
            <w:r w:rsidRPr="00F9304C">
              <w:rPr>
                <w:rFonts w:eastAsia="Arial Unicode MS"/>
                <w:sz w:val="22"/>
                <w:szCs w:val="22"/>
              </w:rPr>
              <w:t xml:space="preserve">0 000) FCFA, représentant les frais d’achat du Dossier d’Appel d’Offre. Cette quittance devra identifier </w:t>
            </w:r>
            <w:r w:rsidR="00E649DB" w:rsidRPr="00F9304C">
              <w:rPr>
                <w:rFonts w:eastAsia="Arial Unicode MS"/>
                <w:sz w:val="22"/>
                <w:szCs w:val="22"/>
              </w:rPr>
              <w:t>l’entreprise désireuse de participer à l’appel d’offres</w:t>
            </w:r>
            <w:r w:rsidRPr="00F9304C">
              <w:rPr>
                <w:rFonts w:eastAsia="Arial Unicode MS"/>
                <w:sz w:val="22"/>
                <w:szCs w:val="22"/>
              </w:rPr>
              <w:t>.</w:t>
            </w:r>
          </w:p>
          <w:p w:rsidR="00D11D99" w:rsidRPr="000B3A97" w:rsidRDefault="00D11D99" w:rsidP="0040731E">
            <w:pPr>
              <w:numPr>
                <w:ilvl w:val="0"/>
                <w:numId w:val="42"/>
              </w:numPr>
              <w:spacing w:before="120"/>
              <w:ind w:left="284" w:hanging="284"/>
              <w:rPr>
                <w:rFonts w:eastAsia="Arial Unicode MS"/>
                <w:b/>
                <w:sz w:val="22"/>
                <w:szCs w:val="22"/>
              </w:rPr>
            </w:pPr>
            <w:r w:rsidRPr="000B3A97">
              <w:rPr>
                <w:rFonts w:eastAsia="Arial Unicode MS"/>
                <w:b/>
                <w:sz w:val="22"/>
                <w:szCs w:val="22"/>
              </w:rPr>
              <w:t>CONSULTATION DU DOSSIER D'APPEL D'OFFRES</w:t>
            </w:r>
          </w:p>
          <w:p w:rsidR="00D11D99" w:rsidRPr="000B3A97" w:rsidRDefault="00D11D99" w:rsidP="00D11D99">
            <w:pPr>
              <w:spacing w:before="120"/>
              <w:ind w:firstLine="284"/>
              <w:jc w:val="both"/>
              <w:rPr>
                <w:rFonts w:eastAsia="Arial Unicode MS"/>
                <w:sz w:val="22"/>
                <w:szCs w:val="22"/>
              </w:rPr>
            </w:pPr>
            <w:r w:rsidRPr="000B3A97">
              <w:rPr>
                <w:rFonts w:eastAsia="Arial Unicode MS"/>
                <w:sz w:val="22"/>
                <w:szCs w:val="22"/>
              </w:rPr>
              <w:t xml:space="preserve">Le Dossier d’Appel d’Offres (DAO) peut être consulté aux heures ouvrables à la </w:t>
            </w:r>
            <w:r w:rsidR="002939F7">
              <w:rPr>
                <w:rFonts w:eastAsia="Arial Unicode MS"/>
                <w:sz w:val="22"/>
                <w:szCs w:val="22"/>
              </w:rPr>
              <w:t xml:space="preserve">Mairie de </w:t>
            </w:r>
            <w:r w:rsidR="001561CB">
              <w:rPr>
                <w:rFonts w:eastAsia="Arial Unicode MS"/>
                <w:sz w:val="22"/>
                <w:szCs w:val="22"/>
              </w:rPr>
              <w:t>DOUMAINTANG</w:t>
            </w:r>
            <w:r w:rsidR="00834538" w:rsidRPr="000B3A97">
              <w:rPr>
                <w:rFonts w:eastAsia="Arial Unicode MS"/>
                <w:sz w:val="22"/>
                <w:szCs w:val="22"/>
              </w:rPr>
              <w:t>,</w:t>
            </w:r>
            <w:r w:rsidRPr="000B3A97">
              <w:rPr>
                <w:rFonts w:eastAsia="Arial Unicode MS"/>
                <w:sz w:val="22"/>
                <w:szCs w:val="22"/>
              </w:rPr>
              <w:t xml:space="preserve"> dès publication du présent avis. </w:t>
            </w:r>
          </w:p>
          <w:p w:rsidR="00D11D99" w:rsidRPr="000B3A97" w:rsidRDefault="00D11D99" w:rsidP="0040731E">
            <w:pPr>
              <w:numPr>
                <w:ilvl w:val="0"/>
                <w:numId w:val="42"/>
              </w:numPr>
              <w:spacing w:before="120"/>
              <w:ind w:left="284" w:hanging="284"/>
              <w:rPr>
                <w:rFonts w:eastAsia="Arial Unicode MS"/>
                <w:b/>
                <w:sz w:val="22"/>
                <w:szCs w:val="22"/>
              </w:rPr>
            </w:pPr>
            <w:r w:rsidRPr="000B3A97">
              <w:rPr>
                <w:rFonts w:eastAsia="Arial Unicode MS"/>
                <w:b/>
                <w:sz w:val="22"/>
                <w:szCs w:val="22"/>
              </w:rPr>
              <w:t>REMISE DES OFFRES</w:t>
            </w:r>
          </w:p>
          <w:p w:rsidR="00D11D99" w:rsidRPr="000B3A97" w:rsidRDefault="00D11D99" w:rsidP="00D11D99">
            <w:pPr>
              <w:spacing w:before="120" w:after="120"/>
              <w:jc w:val="both"/>
              <w:rPr>
                <w:rFonts w:eastAsia="Arial Unicode MS"/>
                <w:sz w:val="22"/>
                <w:szCs w:val="22"/>
              </w:rPr>
            </w:pPr>
            <w:r w:rsidRPr="000B3A97">
              <w:rPr>
                <w:rFonts w:eastAsia="Arial Unicode MS"/>
                <w:sz w:val="22"/>
                <w:szCs w:val="22"/>
              </w:rPr>
              <w:t xml:space="preserve">Chaque offre, rédigée en Français ou en Anglais en Sept (07) exemplaires dont un original et six (06) copies respectivement marqués comme tel, placée sous pli cacheté et scellé sans indication sur l’identité du soumissionnaire sous peine de rejet, devra parvenir dans les services de la </w:t>
            </w:r>
            <w:r w:rsidR="002939F7">
              <w:rPr>
                <w:rFonts w:eastAsia="Arial Unicode MS"/>
                <w:sz w:val="22"/>
                <w:szCs w:val="22"/>
              </w:rPr>
              <w:t xml:space="preserve">Mairie de </w:t>
            </w:r>
            <w:r w:rsidR="001561CB">
              <w:rPr>
                <w:rFonts w:eastAsia="Arial Unicode MS"/>
                <w:sz w:val="22"/>
                <w:szCs w:val="22"/>
              </w:rPr>
              <w:t>DOUMAINTANG</w:t>
            </w:r>
            <w:r w:rsidRPr="000B3A97">
              <w:rPr>
                <w:rFonts w:eastAsia="Arial Unicode MS"/>
                <w:sz w:val="22"/>
                <w:szCs w:val="22"/>
              </w:rPr>
              <w:t>, au plus tard</w:t>
            </w:r>
            <w:r w:rsidRPr="000B3A97">
              <w:t xml:space="preserve"> </w:t>
            </w:r>
            <w:r w:rsidRPr="000B3A97">
              <w:rPr>
                <w:rFonts w:eastAsia="Arial Unicode MS"/>
                <w:b/>
                <w:sz w:val="22"/>
                <w:szCs w:val="22"/>
              </w:rPr>
              <w:t xml:space="preserve">le </w:t>
            </w:r>
            <w:r w:rsidR="005A0ACC">
              <w:rPr>
                <w:rFonts w:eastAsia="Arial Unicode MS"/>
                <w:b/>
                <w:sz w:val="28"/>
                <w:szCs w:val="22"/>
              </w:rPr>
              <w:t>_____________</w:t>
            </w:r>
            <w:r w:rsidR="00800B9E">
              <w:rPr>
                <w:rFonts w:eastAsia="Arial Unicode MS"/>
                <w:b/>
                <w:sz w:val="28"/>
                <w:szCs w:val="22"/>
              </w:rPr>
              <w:t xml:space="preserve"> 20</w:t>
            </w:r>
            <w:r w:rsidR="005A0ACC">
              <w:rPr>
                <w:rFonts w:eastAsia="Arial Unicode MS"/>
                <w:b/>
                <w:sz w:val="28"/>
                <w:szCs w:val="22"/>
              </w:rPr>
              <w:t>20</w:t>
            </w:r>
            <w:r w:rsidRPr="000B3A97">
              <w:rPr>
                <w:rFonts w:eastAsia="Arial Unicode MS"/>
                <w:b/>
                <w:sz w:val="28"/>
                <w:szCs w:val="22"/>
              </w:rPr>
              <w:t xml:space="preserve"> à </w:t>
            </w:r>
            <w:r w:rsidR="005A0ACC">
              <w:rPr>
                <w:rFonts w:eastAsia="Arial Unicode MS"/>
                <w:b/>
                <w:sz w:val="28"/>
                <w:szCs w:val="22"/>
              </w:rPr>
              <w:t>____</w:t>
            </w:r>
            <w:r w:rsidRPr="000B3A97">
              <w:rPr>
                <w:rFonts w:eastAsia="Arial Unicode MS"/>
                <w:b/>
                <w:sz w:val="28"/>
                <w:szCs w:val="22"/>
              </w:rPr>
              <w:t xml:space="preserve"> heures</w:t>
            </w:r>
            <w:r w:rsidRPr="000B3A97">
              <w:rPr>
                <w:rFonts w:eastAsia="Arial Unicode MS"/>
                <w:b/>
                <w:i/>
                <w:sz w:val="28"/>
                <w:szCs w:val="22"/>
              </w:rPr>
              <w:t xml:space="preserve"> </w:t>
            </w:r>
            <w:r w:rsidRPr="000B3A97">
              <w:rPr>
                <w:rFonts w:eastAsia="Arial Unicode MS"/>
                <w:i/>
                <w:sz w:val="28"/>
                <w:szCs w:val="22"/>
              </w:rPr>
              <w:t xml:space="preserve"> </w:t>
            </w:r>
            <w:r w:rsidRPr="000B3A97">
              <w:rPr>
                <w:rFonts w:eastAsia="Arial Unicode MS"/>
                <w:sz w:val="22"/>
                <w:szCs w:val="22"/>
              </w:rPr>
              <w:t>précises et portera les mentions suivantes :</w:t>
            </w:r>
          </w:p>
          <w:p w:rsidR="008D26CA" w:rsidRDefault="00D11D99" w:rsidP="00D11D99">
            <w:pPr>
              <w:pStyle w:val="Retraitcorpsdetexte"/>
              <w:spacing w:before="60"/>
              <w:ind w:left="0"/>
              <w:jc w:val="center"/>
              <w:rPr>
                <w:rFonts w:eastAsia="Arial Unicode MS"/>
                <w:b/>
                <w:i/>
                <w:sz w:val="20"/>
                <w:szCs w:val="22"/>
              </w:rPr>
            </w:pPr>
            <w:r w:rsidRPr="000B3A97">
              <w:rPr>
                <w:rFonts w:eastAsia="Arial Unicode MS"/>
                <w:b/>
                <w:i/>
                <w:sz w:val="20"/>
                <w:szCs w:val="22"/>
              </w:rPr>
              <w:t xml:space="preserve">APPEL D’OFFRES NATIONAL </w:t>
            </w:r>
            <w:r w:rsidR="00834538" w:rsidRPr="000B3A97">
              <w:rPr>
                <w:rFonts w:eastAsia="Arial Unicode MS"/>
                <w:b/>
                <w:i/>
                <w:sz w:val="20"/>
                <w:szCs w:val="22"/>
              </w:rPr>
              <w:t xml:space="preserve"> OUVERT</w:t>
            </w:r>
            <w:r w:rsidR="008D26CA">
              <w:rPr>
                <w:rFonts w:eastAsia="Arial Unicode MS"/>
                <w:b/>
                <w:i/>
                <w:sz w:val="20"/>
                <w:szCs w:val="22"/>
              </w:rPr>
              <w:t xml:space="preserve"> EN PROCEDURE D’URGENCE</w:t>
            </w:r>
          </w:p>
          <w:p w:rsidR="000425F0" w:rsidRPr="000B3A97" w:rsidRDefault="00834538" w:rsidP="00D11D99">
            <w:pPr>
              <w:pStyle w:val="Retraitcorpsdetexte"/>
              <w:spacing w:before="60"/>
              <w:ind w:left="0"/>
              <w:jc w:val="center"/>
              <w:rPr>
                <w:rFonts w:eastAsia="Arial Unicode MS"/>
                <w:b/>
                <w:sz w:val="20"/>
                <w:szCs w:val="22"/>
              </w:rPr>
            </w:pPr>
            <w:r w:rsidRPr="000B3A97">
              <w:rPr>
                <w:rFonts w:eastAsia="Arial Unicode MS"/>
                <w:b/>
                <w:i/>
                <w:sz w:val="20"/>
                <w:szCs w:val="22"/>
              </w:rPr>
              <w:t xml:space="preserve"> N</w:t>
            </w:r>
            <w:r w:rsidRPr="000B3A97">
              <w:rPr>
                <w:rFonts w:eastAsia="Arial Unicode MS"/>
                <w:b/>
                <w:sz w:val="20"/>
                <w:szCs w:val="22"/>
              </w:rPr>
              <w:t>°</w:t>
            </w:r>
            <w:r w:rsidR="00921D38">
              <w:rPr>
                <w:rFonts w:eastAsia="Arial Unicode MS"/>
                <w:b/>
                <w:sz w:val="20"/>
                <w:szCs w:val="22"/>
              </w:rPr>
              <w:t>007</w:t>
            </w:r>
            <w:r w:rsidRPr="000B3A97">
              <w:rPr>
                <w:rFonts w:eastAsia="Arial Unicode MS"/>
                <w:b/>
                <w:i/>
                <w:sz w:val="20"/>
                <w:szCs w:val="22"/>
              </w:rPr>
              <w:t xml:space="preserve"> </w:t>
            </w:r>
            <w:r w:rsidRPr="000B3A97">
              <w:rPr>
                <w:rFonts w:eastAsia="Arial Unicode MS"/>
                <w:b/>
                <w:sz w:val="20"/>
                <w:szCs w:val="22"/>
              </w:rPr>
              <w:t>/AONO/</w:t>
            </w:r>
            <w:r w:rsidR="008D26CA">
              <w:rPr>
                <w:rFonts w:eastAsia="Arial Unicode MS"/>
                <w:b/>
                <w:sz w:val="20"/>
                <w:szCs w:val="22"/>
              </w:rPr>
              <w:t>C/DMTG/</w:t>
            </w:r>
            <w:r w:rsidR="002D5A5E">
              <w:rPr>
                <w:rFonts w:eastAsia="Arial Unicode MS"/>
                <w:b/>
                <w:sz w:val="20"/>
                <w:szCs w:val="22"/>
              </w:rPr>
              <w:t>SG/CI</w:t>
            </w:r>
            <w:r w:rsidR="008D26CA">
              <w:rPr>
                <w:rFonts w:eastAsia="Arial Unicode MS"/>
                <w:b/>
                <w:sz w:val="20"/>
                <w:szCs w:val="22"/>
              </w:rPr>
              <w:t>PM</w:t>
            </w:r>
            <w:r w:rsidRPr="000B3A97">
              <w:rPr>
                <w:rFonts w:eastAsia="Arial Unicode MS"/>
                <w:b/>
                <w:sz w:val="20"/>
                <w:szCs w:val="22"/>
              </w:rPr>
              <w:t>/20</w:t>
            </w:r>
            <w:r w:rsidR="005A0ACC">
              <w:rPr>
                <w:rFonts w:eastAsia="Arial Unicode MS"/>
                <w:b/>
                <w:sz w:val="20"/>
                <w:szCs w:val="22"/>
              </w:rPr>
              <w:t>20</w:t>
            </w:r>
            <w:r w:rsidRPr="000B3A97">
              <w:rPr>
                <w:rFonts w:eastAsia="Arial Unicode MS"/>
                <w:b/>
                <w:sz w:val="20"/>
                <w:szCs w:val="22"/>
              </w:rPr>
              <w:t xml:space="preserve"> </w:t>
            </w:r>
            <w:r w:rsidRPr="000B3A97">
              <w:rPr>
                <w:rFonts w:eastAsia="Arial Unicode MS"/>
                <w:b/>
                <w:i/>
                <w:sz w:val="20"/>
                <w:szCs w:val="22"/>
              </w:rPr>
              <w:t xml:space="preserve">DU </w:t>
            </w:r>
            <w:r w:rsidR="00800B9E">
              <w:rPr>
                <w:rFonts w:ascii="Comic Sans MS" w:hAnsi="Comic Sans MS"/>
                <w:b/>
                <w:sz w:val="22"/>
                <w:szCs w:val="22"/>
              </w:rPr>
              <w:t xml:space="preserve"> </w:t>
            </w:r>
            <w:r w:rsidR="005A0ACC">
              <w:rPr>
                <w:rFonts w:ascii="Comic Sans MS" w:hAnsi="Comic Sans MS"/>
                <w:b/>
                <w:sz w:val="22"/>
                <w:szCs w:val="22"/>
              </w:rPr>
              <w:t>___________</w:t>
            </w:r>
            <w:r w:rsidR="00800B9E">
              <w:rPr>
                <w:rFonts w:ascii="Comic Sans MS" w:hAnsi="Comic Sans MS"/>
                <w:b/>
                <w:sz w:val="22"/>
                <w:szCs w:val="22"/>
              </w:rPr>
              <w:t xml:space="preserve"> 20</w:t>
            </w:r>
            <w:r w:rsidR="005A0ACC">
              <w:rPr>
                <w:rFonts w:ascii="Comic Sans MS" w:hAnsi="Comic Sans MS"/>
                <w:b/>
                <w:sz w:val="22"/>
                <w:szCs w:val="22"/>
              </w:rPr>
              <w:t>20</w:t>
            </w:r>
            <w:r w:rsidR="00892BBE" w:rsidRPr="000B3A97">
              <w:rPr>
                <w:b/>
                <w:sz w:val="22"/>
                <w:szCs w:val="22"/>
              </w:rPr>
              <w:t xml:space="preserve"> </w:t>
            </w:r>
            <w:r w:rsidRPr="000B3A97">
              <w:rPr>
                <w:rFonts w:eastAsia="Arial Unicode MS"/>
                <w:b/>
                <w:sz w:val="20"/>
                <w:szCs w:val="22"/>
              </w:rPr>
              <w:t xml:space="preserve">POUR L’EXECUTION DES </w:t>
            </w:r>
            <w:r w:rsidR="00580900" w:rsidRPr="000B3A97">
              <w:rPr>
                <w:rFonts w:eastAsia="Arial Unicode MS"/>
                <w:b/>
                <w:sz w:val="20"/>
                <w:szCs w:val="22"/>
              </w:rPr>
              <w:t xml:space="preserve">TRAVAUX DE CONSTRUCTION </w:t>
            </w:r>
            <w:r w:rsidR="008D26CA">
              <w:rPr>
                <w:rFonts w:eastAsia="Arial Unicode MS"/>
                <w:b/>
                <w:sz w:val="20"/>
                <w:szCs w:val="22"/>
              </w:rPr>
              <w:t>DE</w:t>
            </w:r>
            <w:r w:rsidR="00580900" w:rsidRPr="000B3A97">
              <w:rPr>
                <w:rFonts w:eastAsia="Arial Unicode MS"/>
                <w:b/>
                <w:sz w:val="20"/>
                <w:szCs w:val="22"/>
              </w:rPr>
              <w:t xml:space="preserve"> </w:t>
            </w:r>
            <w:r w:rsidR="001561CB">
              <w:rPr>
                <w:rFonts w:eastAsia="Arial Unicode MS"/>
                <w:b/>
                <w:sz w:val="20"/>
                <w:szCs w:val="22"/>
              </w:rPr>
              <w:t>FOYER</w:t>
            </w:r>
            <w:r w:rsidR="008D26CA">
              <w:rPr>
                <w:rFonts w:eastAsia="Arial Unicode MS"/>
                <w:b/>
                <w:sz w:val="20"/>
                <w:szCs w:val="22"/>
              </w:rPr>
              <w:t>S</w:t>
            </w:r>
            <w:r w:rsidR="001561CB">
              <w:rPr>
                <w:rFonts w:eastAsia="Arial Unicode MS"/>
                <w:b/>
                <w:sz w:val="20"/>
                <w:szCs w:val="22"/>
              </w:rPr>
              <w:t xml:space="preserve"> COMMUNAUTAIRE</w:t>
            </w:r>
            <w:r w:rsidR="008D26CA">
              <w:rPr>
                <w:rFonts w:eastAsia="Arial Unicode MS"/>
                <w:b/>
                <w:sz w:val="20"/>
                <w:szCs w:val="22"/>
              </w:rPr>
              <w:t>S</w:t>
            </w:r>
            <w:r w:rsidR="001561CB">
              <w:rPr>
                <w:rFonts w:eastAsia="Arial Unicode MS"/>
                <w:b/>
                <w:sz w:val="20"/>
                <w:szCs w:val="22"/>
              </w:rPr>
              <w:t xml:space="preserve"> </w:t>
            </w:r>
            <w:r w:rsidR="008D26CA">
              <w:rPr>
                <w:rFonts w:eastAsia="Arial Unicode MS"/>
                <w:b/>
                <w:sz w:val="20"/>
                <w:szCs w:val="22"/>
              </w:rPr>
              <w:t xml:space="preserve">DANS CERTAINES LOCALITES DE LA COMMUNE DE DOUMAINTANG </w:t>
            </w:r>
            <w:r w:rsidR="001561CB">
              <w:rPr>
                <w:rFonts w:eastAsia="Arial Unicode MS"/>
                <w:b/>
                <w:sz w:val="20"/>
                <w:szCs w:val="22"/>
              </w:rPr>
              <w:t xml:space="preserve"> </w:t>
            </w:r>
            <w:r w:rsidR="008D26CA" w:rsidRPr="000B3A97">
              <w:rPr>
                <w:rFonts w:eastAsia="Arial Unicode MS"/>
                <w:b/>
                <w:sz w:val="20"/>
                <w:szCs w:val="22"/>
              </w:rPr>
              <w:t xml:space="preserve">DEPARTEMENT DU  </w:t>
            </w:r>
            <w:r w:rsidR="008D26CA">
              <w:rPr>
                <w:rFonts w:eastAsia="Arial Unicode MS"/>
                <w:b/>
                <w:sz w:val="20"/>
                <w:szCs w:val="22"/>
              </w:rPr>
              <w:t>HAUT-NYONG</w:t>
            </w:r>
            <w:r w:rsidR="008D26CA" w:rsidRPr="000B3A97">
              <w:rPr>
                <w:rFonts w:eastAsia="Arial Unicode MS"/>
                <w:b/>
                <w:sz w:val="20"/>
                <w:szCs w:val="22"/>
              </w:rPr>
              <w:t>, REGION DE L’EST</w:t>
            </w:r>
            <w:r w:rsidR="008D26CA">
              <w:rPr>
                <w:rFonts w:eastAsia="Arial Unicode MS"/>
                <w:b/>
                <w:sz w:val="20"/>
                <w:szCs w:val="22"/>
              </w:rPr>
              <w:t xml:space="preserve"> LOT 1 : </w:t>
            </w:r>
            <w:r w:rsidR="001561CB">
              <w:rPr>
                <w:rFonts w:eastAsia="Arial Unicode MS"/>
                <w:b/>
                <w:sz w:val="20"/>
                <w:szCs w:val="22"/>
              </w:rPr>
              <w:t>BAMEKOK 1</w:t>
            </w:r>
            <w:r w:rsidR="008D26CA">
              <w:rPr>
                <w:rFonts w:eastAsia="Arial Unicode MS"/>
                <w:b/>
                <w:sz w:val="20"/>
                <w:szCs w:val="22"/>
              </w:rPr>
              <w:t>,</w:t>
            </w:r>
            <w:r w:rsidR="001561CB">
              <w:rPr>
                <w:rFonts w:eastAsia="Arial Unicode MS"/>
                <w:b/>
                <w:sz w:val="20"/>
                <w:szCs w:val="22"/>
              </w:rPr>
              <w:t xml:space="preserve"> </w:t>
            </w:r>
            <w:r w:rsidR="008D26CA">
              <w:rPr>
                <w:rFonts w:eastAsia="Arial Unicode MS"/>
                <w:b/>
                <w:sz w:val="20"/>
                <w:szCs w:val="22"/>
              </w:rPr>
              <w:t xml:space="preserve">LOT 2 : </w:t>
            </w:r>
            <w:r w:rsidR="001561CB">
              <w:rPr>
                <w:rFonts w:eastAsia="Arial Unicode MS"/>
                <w:b/>
                <w:sz w:val="20"/>
                <w:szCs w:val="22"/>
              </w:rPr>
              <w:t>NGOMDOUMA</w:t>
            </w:r>
            <w:r w:rsidR="00580900" w:rsidRPr="000B3A97">
              <w:rPr>
                <w:rFonts w:eastAsia="Arial Unicode MS"/>
                <w:b/>
                <w:sz w:val="20"/>
                <w:szCs w:val="22"/>
              </w:rPr>
              <w:t xml:space="preserve">. </w:t>
            </w:r>
          </w:p>
          <w:p w:rsidR="00D11D99" w:rsidRDefault="00D11D99" w:rsidP="00D11D99">
            <w:pPr>
              <w:pStyle w:val="Retraitcorpsdetexte"/>
              <w:spacing w:before="60"/>
              <w:ind w:left="0"/>
              <w:jc w:val="center"/>
              <w:rPr>
                <w:rFonts w:eastAsia="Arial Unicode MS"/>
                <w:b/>
                <w:bCs/>
                <w:i/>
                <w:iCs/>
                <w:sz w:val="22"/>
                <w:szCs w:val="22"/>
              </w:rPr>
            </w:pPr>
            <w:r w:rsidRPr="000B3A97">
              <w:rPr>
                <w:rFonts w:eastAsia="Arial Unicode MS"/>
                <w:b/>
                <w:bCs/>
                <w:i/>
                <w:iCs/>
                <w:sz w:val="22"/>
                <w:szCs w:val="22"/>
              </w:rPr>
              <w:t>" A n'ouvrir qu'en séance de dépouillement "</w:t>
            </w:r>
          </w:p>
          <w:p w:rsidR="002D5A5E" w:rsidRPr="000B3A97" w:rsidRDefault="002D5A5E" w:rsidP="00D11D99">
            <w:pPr>
              <w:pStyle w:val="Retraitcorpsdetexte"/>
              <w:spacing w:before="60"/>
              <w:ind w:left="0"/>
              <w:jc w:val="center"/>
              <w:rPr>
                <w:rFonts w:eastAsia="Arial Unicode MS"/>
                <w:b/>
                <w:bCs/>
                <w:i/>
                <w:iCs/>
                <w:sz w:val="22"/>
                <w:szCs w:val="22"/>
              </w:rPr>
            </w:pPr>
          </w:p>
          <w:p w:rsidR="00D11D99" w:rsidRPr="000B3A97" w:rsidRDefault="00D11D99" w:rsidP="0040731E">
            <w:pPr>
              <w:numPr>
                <w:ilvl w:val="0"/>
                <w:numId w:val="42"/>
              </w:numPr>
              <w:ind w:left="284" w:hanging="284"/>
              <w:rPr>
                <w:rFonts w:eastAsia="Arial Unicode MS"/>
                <w:b/>
                <w:sz w:val="22"/>
                <w:szCs w:val="22"/>
              </w:rPr>
            </w:pPr>
            <w:r w:rsidRPr="000B3A97">
              <w:rPr>
                <w:rFonts w:eastAsia="Arial Unicode MS"/>
                <w:b/>
                <w:sz w:val="22"/>
                <w:szCs w:val="22"/>
              </w:rPr>
              <w:t>RECEVABILITE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7F364B" w:rsidRPr="000B3A97" w:rsidRDefault="00D11D99" w:rsidP="00D11D99">
            <w:pPr>
              <w:ind w:firstLine="284"/>
              <w:jc w:val="both"/>
              <w:rPr>
                <w:rFonts w:eastAsia="Arial Unicode MS"/>
                <w:sz w:val="22"/>
                <w:szCs w:val="22"/>
              </w:rPr>
            </w:pPr>
            <w:r w:rsidRPr="000B3A97">
              <w:rPr>
                <w:rFonts w:eastAsia="Arial Unicode MS"/>
                <w:sz w:val="22"/>
                <w:szCs w:val="22"/>
              </w:rPr>
              <w:tab/>
              <w:t>Elles devront obligatoirement dater de moins de trois (03) mois à la date initiale de remise des offres.</w:t>
            </w:r>
          </w:p>
          <w:p w:rsidR="00E649DB" w:rsidRPr="000B3A97" w:rsidRDefault="00E649DB" w:rsidP="00E649DB">
            <w:pPr>
              <w:numPr>
                <w:ilvl w:val="0"/>
                <w:numId w:val="42"/>
              </w:numPr>
              <w:spacing w:before="120" w:after="120"/>
              <w:ind w:left="284" w:hanging="284"/>
              <w:rPr>
                <w:rFonts w:eastAsia="Arial Unicode MS"/>
                <w:b/>
                <w:sz w:val="22"/>
                <w:szCs w:val="22"/>
              </w:rPr>
            </w:pPr>
            <w:r w:rsidRPr="000B3A97">
              <w:rPr>
                <w:rFonts w:eastAsia="Arial Unicode MS"/>
                <w:b/>
                <w:sz w:val="22"/>
                <w:szCs w:val="22"/>
              </w:rPr>
              <w:t>OUVERTURE DES OFFRES</w:t>
            </w:r>
          </w:p>
          <w:p w:rsidR="00E649DB" w:rsidRPr="000B3A97" w:rsidRDefault="00E649DB" w:rsidP="00E649DB">
            <w:pPr>
              <w:ind w:firstLine="284"/>
              <w:jc w:val="both"/>
              <w:rPr>
                <w:rFonts w:eastAsia="Arial Unicode MS"/>
                <w:sz w:val="22"/>
                <w:szCs w:val="22"/>
              </w:rPr>
            </w:pPr>
            <w:r w:rsidRPr="000B3A97">
              <w:rPr>
                <w:rFonts w:eastAsia="Arial Unicode MS"/>
                <w:sz w:val="22"/>
                <w:szCs w:val="22"/>
              </w:rPr>
              <w:t xml:space="preserve">L’ouverture des offres se fera en un temps à la </w:t>
            </w:r>
            <w:r w:rsidR="002D5A5E">
              <w:rPr>
                <w:rFonts w:eastAsia="Arial Unicode MS"/>
                <w:sz w:val="22"/>
                <w:szCs w:val="22"/>
              </w:rPr>
              <w:t xml:space="preserve">Mairie de </w:t>
            </w:r>
            <w:r w:rsidR="001561CB">
              <w:rPr>
                <w:rFonts w:eastAsia="Arial Unicode MS"/>
                <w:sz w:val="22"/>
                <w:szCs w:val="22"/>
              </w:rPr>
              <w:t>DOUMAINTANG</w:t>
            </w:r>
            <w:r w:rsidRPr="000B3A97">
              <w:rPr>
                <w:rFonts w:eastAsia="Arial Unicode MS"/>
                <w:sz w:val="22"/>
                <w:szCs w:val="22"/>
              </w:rPr>
              <w:t>, le </w:t>
            </w:r>
            <w:r w:rsidR="00063615">
              <w:rPr>
                <w:rFonts w:eastAsia="Arial Unicode MS"/>
                <w:b/>
                <w:sz w:val="28"/>
                <w:szCs w:val="22"/>
              </w:rPr>
              <w:t>___________</w:t>
            </w:r>
            <w:r w:rsidR="00800B9E">
              <w:rPr>
                <w:rFonts w:eastAsia="Arial Unicode MS"/>
                <w:b/>
                <w:sz w:val="28"/>
                <w:szCs w:val="22"/>
              </w:rPr>
              <w:t xml:space="preserve"> 20</w:t>
            </w:r>
            <w:r w:rsidR="00063615">
              <w:rPr>
                <w:rFonts w:eastAsia="Arial Unicode MS"/>
                <w:b/>
                <w:sz w:val="28"/>
                <w:szCs w:val="22"/>
              </w:rPr>
              <w:t>20</w:t>
            </w:r>
            <w:r w:rsidRPr="000B3A97">
              <w:rPr>
                <w:rFonts w:eastAsia="Arial Unicode MS"/>
                <w:sz w:val="22"/>
                <w:szCs w:val="22"/>
              </w:rPr>
              <w:t xml:space="preserve"> à </w:t>
            </w:r>
            <w:r w:rsidR="00063615">
              <w:rPr>
                <w:rFonts w:eastAsia="Arial Unicode MS"/>
                <w:b/>
                <w:sz w:val="22"/>
                <w:szCs w:val="22"/>
              </w:rPr>
              <w:t>______</w:t>
            </w:r>
            <w:r w:rsidR="00892BBE" w:rsidRPr="000B3A97">
              <w:rPr>
                <w:rFonts w:eastAsia="Arial Unicode MS"/>
                <w:sz w:val="22"/>
                <w:szCs w:val="22"/>
              </w:rPr>
              <w:t xml:space="preserve"> </w:t>
            </w:r>
            <w:r w:rsidRPr="000B3A97">
              <w:rPr>
                <w:rFonts w:eastAsia="Arial Unicode MS"/>
                <w:sz w:val="22"/>
                <w:szCs w:val="22"/>
              </w:rPr>
              <w:t xml:space="preserve">HEURES précises par la Commission </w:t>
            </w:r>
            <w:r w:rsidR="002D5A5E">
              <w:rPr>
                <w:rFonts w:eastAsia="Arial Unicode MS"/>
                <w:sz w:val="22"/>
                <w:szCs w:val="22"/>
              </w:rPr>
              <w:t>Interne</w:t>
            </w:r>
            <w:r w:rsidRPr="000B3A97">
              <w:rPr>
                <w:rFonts w:eastAsia="Arial Unicode MS"/>
                <w:sz w:val="22"/>
                <w:szCs w:val="22"/>
              </w:rPr>
              <w:t xml:space="preserve"> de Passation des Marchés d</w:t>
            </w:r>
            <w:r w:rsidR="002D5A5E">
              <w:rPr>
                <w:rFonts w:eastAsia="Arial Unicode MS"/>
                <w:sz w:val="22"/>
                <w:szCs w:val="22"/>
              </w:rPr>
              <w:t xml:space="preserve">e la Commune de </w:t>
            </w:r>
            <w:r w:rsidR="001561CB">
              <w:rPr>
                <w:rFonts w:eastAsia="Arial Unicode MS"/>
                <w:sz w:val="22"/>
                <w:szCs w:val="22"/>
              </w:rPr>
              <w:t>DOUMAINTANG</w:t>
            </w:r>
            <w:r w:rsidRPr="000B3A97">
              <w:rPr>
                <w:rFonts w:eastAsia="Arial Unicode MS"/>
                <w:sz w:val="22"/>
                <w:szCs w:val="22"/>
              </w:rPr>
              <w:t>, en présence des soumissionnaires ou de leurs représentants dûment mandatés et ayant une parfaite connaissance de la soumission dont ils ont la charge.</w:t>
            </w:r>
          </w:p>
          <w:p w:rsidR="00E649DB" w:rsidRPr="000B3A97" w:rsidRDefault="00E649DB" w:rsidP="00E649DB">
            <w:pPr>
              <w:numPr>
                <w:ilvl w:val="0"/>
                <w:numId w:val="42"/>
              </w:numPr>
              <w:spacing w:before="120" w:after="120"/>
              <w:ind w:left="426" w:hanging="426"/>
              <w:rPr>
                <w:rFonts w:eastAsia="Arial Unicode MS"/>
                <w:b/>
                <w:sz w:val="22"/>
                <w:szCs w:val="22"/>
              </w:rPr>
            </w:pPr>
            <w:r w:rsidRPr="000B3A97">
              <w:rPr>
                <w:rFonts w:eastAsia="Arial Unicode MS"/>
                <w:b/>
                <w:sz w:val="22"/>
                <w:szCs w:val="22"/>
              </w:rPr>
              <w:t>CRITERES D'EVALUATION DES OFFRES</w:t>
            </w:r>
          </w:p>
          <w:p w:rsidR="00E649DB" w:rsidRPr="000B3A97" w:rsidRDefault="00E649DB" w:rsidP="00E649DB">
            <w:pPr>
              <w:pStyle w:val="Corpsdetexte"/>
              <w:numPr>
                <w:ilvl w:val="0"/>
                <w:numId w:val="50"/>
              </w:numPr>
              <w:jc w:val="both"/>
              <w:rPr>
                <w:rFonts w:eastAsia="Arial Unicode MS"/>
                <w:b/>
                <w:bCs/>
                <w:iCs/>
                <w:sz w:val="22"/>
                <w:szCs w:val="22"/>
              </w:rPr>
            </w:pPr>
            <w:r w:rsidRPr="000B3A97">
              <w:rPr>
                <w:rFonts w:eastAsia="Arial Unicode MS"/>
                <w:b/>
                <w:bCs/>
                <w:iCs/>
                <w:sz w:val="22"/>
                <w:szCs w:val="22"/>
              </w:rPr>
              <w:t>Critères éliminatoires :</w:t>
            </w:r>
          </w:p>
          <w:p w:rsidR="00E649DB" w:rsidRPr="000B3A97" w:rsidRDefault="00E649DB" w:rsidP="00E649DB">
            <w:pPr>
              <w:pStyle w:val="Corpsdetexte"/>
              <w:numPr>
                <w:ilvl w:val="1"/>
                <w:numId w:val="50"/>
              </w:numPr>
              <w:ind w:left="1134"/>
              <w:jc w:val="both"/>
              <w:rPr>
                <w:rFonts w:eastAsia="Arial Unicode MS"/>
                <w:b/>
                <w:bCs/>
                <w:i/>
                <w:iCs/>
                <w:sz w:val="22"/>
                <w:szCs w:val="22"/>
                <w:u w:val="single"/>
              </w:rPr>
            </w:pPr>
            <w:r w:rsidRPr="000B3A97">
              <w:rPr>
                <w:rFonts w:eastAsia="Arial Unicode MS"/>
                <w:b/>
                <w:bCs/>
                <w:i/>
                <w:iCs/>
                <w:sz w:val="22"/>
                <w:szCs w:val="22"/>
                <w:u w:val="single"/>
              </w:rPr>
              <w:t>Offre Administrative</w:t>
            </w:r>
          </w:p>
          <w:p w:rsidR="00E649DB" w:rsidRPr="000B3A97" w:rsidRDefault="00E649DB" w:rsidP="00E649DB">
            <w:pPr>
              <w:pStyle w:val="Corpsdetexte"/>
              <w:numPr>
                <w:ilvl w:val="0"/>
                <w:numId w:val="43"/>
              </w:numPr>
              <w:ind w:left="1418" w:hanging="284"/>
              <w:jc w:val="both"/>
              <w:rPr>
                <w:rFonts w:eastAsia="Arial Unicode MS"/>
                <w:bCs/>
                <w:iCs/>
                <w:sz w:val="22"/>
                <w:szCs w:val="22"/>
              </w:rPr>
            </w:pPr>
            <w:r w:rsidRPr="000B3A97">
              <w:rPr>
                <w:rFonts w:eastAsia="Arial Unicode MS"/>
                <w:bCs/>
                <w:iCs/>
                <w:sz w:val="22"/>
                <w:szCs w:val="22"/>
              </w:rPr>
              <w:t>Absence d’une pièce administrative ;</w:t>
            </w:r>
          </w:p>
          <w:p w:rsidR="00E649DB" w:rsidRPr="000B3A97" w:rsidRDefault="00E649DB" w:rsidP="00E649DB">
            <w:pPr>
              <w:pStyle w:val="Corpsdetexte"/>
              <w:numPr>
                <w:ilvl w:val="0"/>
                <w:numId w:val="43"/>
              </w:numPr>
              <w:ind w:left="1418" w:hanging="284"/>
              <w:jc w:val="both"/>
              <w:rPr>
                <w:rFonts w:eastAsia="Arial Unicode MS"/>
                <w:bCs/>
                <w:iCs/>
                <w:sz w:val="22"/>
                <w:szCs w:val="22"/>
              </w:rPr>
            </w:pPr>
            <w:r w:rsidRPr="000B3A97">
              <w:rPr>
                <w:rFonts w:eastAsia="Arial Unicode MS"/>
                <w:bCs/>
                <w:iCs/>
                <w:sz w:val="22"/>
                <w:szCs w:val="22"/>
              </w:rPr>
              <w:t>Pièce falsifiée ;</w:t>
            </w:r>
          </w:p>
          <w:p w:rsidR="00E649DB" w:rsidRPr="000B3A97" w:rsidRDefault="00E649DB" w:rsidP="00E649DB">
            <w:pPr>
              <w:pStyle w:val="Corpsdetexte"/>
              <w:numPr>
                <w:ilvl w:val="0"/>
                <w:numId w:val="43"/>
              </w:numPr>
              <w:ind w:left="1418" w:hanging="284"/>
              <w:jc w:val="both"/>
              <w:rPr>
                <w:rFonts w:eastAsia="Arial Unicode MS"/>
                <w:bCs/>
                <w:iCs/>
                <w:sz w:val="22"/>
                <w:szCs w:val="22"/>
              </w:rPr>
            </w:pPr>
            <w:r w:rsidRPr="000B3A97">
              <w:rPr>
                <w:rFonts w:eastAsia="Arial Unicode MS"/>
                <w:bCs/>
                <w:iCs/>
                <w:sz w:val="22"/>
                <w:szCs w:val="22"/>
              </w:rPr>
              <w:lastRenderedPageBreak/>
              <w:t>Non-conformité de l’une des pièces du dossier administratif après le délai de 48 heures règlementaire ;</w:t>
            </w:r>
          </w:p>
          <w:p w:rsidR="00E649DB" w:rsidRPr="000B3A97" w:rsidRDefault="00E649DB" w:rsidP="00E649DB">
            <w:pPr>
              <w:pStyle w:val="Corpsdetexte"/>
              <w:numPr>
                <w:ilvl w:val="1"/>
                <w:numId w:val="50"/>
              </w:numPr>
              <w:spacing w:before="120"/>
              <w:ind w:left="1134"/>
              <w:jc w:val="both"/>
              <w:rPr>
                <w:rFonts w:eastAsia="Arial Unicode MS"/>
                <w:b/>
                <w:bCs/>
                <w:i/>
                <w:iCs/>
                <w:sz w:val="22"/>
                <w:szCs w:val="22"/>
                <w:u w:val="single"/>
              </w:rPr>
            </w:pPr>
            <w:r w:rsidRPr="000B3A97">
              <w:rPr>
                <w:rFonts w:eastAsia="Arial Unicode MS"/>
                <w:b/>
                <w:bCs/>
                <w:i/>
                <w:iCs/>
                <w:sz w:val="22"/>
                <w:szCs w:val="22"/>
                <w:u w:val="single"/>
              </w:rPr>
              <w:t>Offre technique</w:t>
            </w:r>
          </w:p>
          <w:p w:rsidR="00E649DB" w:rsidRPr="000B3A97" w:rsidRDefault="00E649DB" w:rsidP="00E649DB">
            <w:pPr>
              <w:pStyle w:val="Corpsdetexte"/>
              <w:numPr>
                <w:ilvl w:val="0"/>
                <w:numId w:val="51"/>
              </w:numPr>
              <w:ind w:left="1418" w:hanging="284"/>
              <w:jc w:val="both"/>
              <w:rPr>
                <w:rFonts w:eastAsia="Arial Unicode MS"/>
                <w:bCs/>
                <w:iCs/>
                <w:sz w:val="22"/>
                <w:szCs w:val="22"/>
              </w:rPr>
            </w:pPr>
            <w:r w:rsidRPr="000B3A97">
              <w:rPr>
                <w:rFonts w:eastAsia="Arial Unicode MS"/>
                <w:bCs/>
                <w:iCs/>
                <w:sz w:val="22"/>
                <w:szCs w:val="22"/>
              </w:rPr>
              <w:t>Fausse déclaration ou pièce falsifiée ;</w:t>
            </w:r>
          </w:p>
          <w:p w:rsidR="00E649DB" w:rsidRPr="000B3A97" w:rsidRDefault="00E649DB" w:rsidP="00E649DB">
            <w:pPr>
              <w:pStyle w:val="Corpsdetexte"/>
              <w:numPr>
                <w:ilvl w:val="0"/>
                <w:numId w:val="51"/>
              </w:numPr>
              <w:ind w:left="1418" w:hanging="284"/>
              <w:jc w:val="both"/>
              <w:rPr>
                <w:rFonts w:eastAsia="Arial Unicode MS"/>
                <w:bCs/>
                <w:iCs/>
                <w:sz w:val="22"/>
                <w:szCs w:val="22"/>
              </w:rPr>
            </w:pPr>
            <w:r w:rsidRPr="000B3A97">
              <w:rPr>
                <w:rFonts w:eastAsia="Arial Unicode MS"/>
                <w:bCs/>
                <w:iCs/>
                <w:sz w:val="22"/>
                <w:szCs w:val="22"/>
              </w:rPr>
              <w:t>N’avoir pas réuni au moins 80% de critères de qualification.</w:t>
            </w:r>
          </w:p>
          <w:p w:rsidR="00E649DB" w:rsidRPr="000B3A97" w:rsidRDefault="00E649DB" w:rsidP="00E649DB">
            <w:pPr>
              <w:pStyle w:val="Corpsdetexte"/>
              <w:numPr>
                <w:ilvl w:val="1"/>
                <w:numId w:val="50"/>
              </w:numPr>
              <w:spacing w:before="120"/>
              <w:ind w:left="1134"/>
              <w:jc w:val="both"/>
              <w:rPr>
                <w:rFonts w:eastAsia="Arial Unicode MS"/>
                <w:b/>
                <w:bCs/>
                <w:i/>
                <w:iCs/>
                <w:sz w:val="22"/>
                <w:szCs w:val="22"/>
                <w:u w:val="single"/>
              </w:rPr>
            </w:pPr>
            <w:r w:rsidRPr="000B3A97">
              <w:rPr>
                <w:rFonts w:eastAsia="Arial Unicode MS"/>
                <w:b/>
                <w:bCs/>
                <w:i/>
                <w:iCs/>
                <w:sz w:val="22"/>
                <w:szCs w:val="22"/>
                <w:u w:val="single"/>
              </w:rPr>
              <w:t>Offre Financière</w:t>
            </w:r>
          </w:p>
          <w:p w:rsidR="00E649DB" w:rsidRPr="000B3A97" w:rsidRDefault="00E649DB" w:rsidP="00E649DB">
            <w:pPr>
              <w:pStyle w:val="Corpsdetexte"/>
              <w:numPr>
                <w:ilvl w:val="0"/>
                <w:numId w:val="52"/>
              </w:numPr>
              <w:tabs>
                <w:tab w:val="clear" w:pos="1815"/>
                <w:tab w:val="num" w:pos="1418"/>
              </w:tabs>
              <w:ind w:left="1418" w:hanging="284"/>
              <w:jc w:val="both"/>
              <w:rPr>
                <w:rFonts w:eastAsia="Arial Unicode MS"/>
                <w:bCs/>
                <w:iCs/>
                <w:sz w:val="22"/>
                <w:szCs w:val="22"/>
              </w:rPr>
            </w:pPr>
            <w:r w:rsidRPr="000B3A97">
              <w:rPr>
                <w:rFonts w:eastAsia="Arial Unicode MS"/>
                <w:bCs/>
                <w:iCs/>
                <w:sz w:val="22"/>
                <w:szCs w:val="22"/>
              </w:rPr>
              <w:t>Offre financière incomplète ;</w:t>
            </w:r>
          </w:p>
          <w:p w:rsidR="00E649DB" w:rsidRPr="000B3A97" w:rsidRDefault="00E649DB" w:rsidP="00E649DB">
            <w:pPr>
              <w:pStyle w:val="Corpsdetexte"/>
              <w:numPr>
                <w:ilvl w:val="0"/>
                <w:numId w:val="52"/>
              </w:numPr>
              <w:tabs>
                <w:tab w:val="clear" w:pos="1815"/>
                <w:tab w:val="num" w:pos="1418"/>
              </w:tabs>
              <w:ind w:left="1418" w:hanging="284"/>
              <w:jc w:val="both"/>
              <w:rPr>
                <w:rFonts w:eastAsia="Arial Unicode MS"/>
                <w:bCs/>
                <w:iCs/>
                <w:sz w:val="22"/>
                <w:szCs w:val="22"/>
              </w:rPr>
            </w:pPr>
            <w:r w:rsidRPr="000B3A97">
              <w:rPr>
                <w:rFonts w:eastAsia="Arial Unicode MS"/>
                <w:bCs/>
                <w:iCs/>
                <w:sz w:val="22"/>
                <w:szCs w:val="22"/>
              </w:rPr>
              <w:t>Omission du prix d’une tâche quantifiée dans le bordereau des prix unitaires ou dans le devis estimatif ;</w:t>
            </w:r>
          </w:p>
          <w:p w:rsidR="00E649DB" w:rsidRPr="000B3A97" w:rsidRDefault="00E649DB" w:rsidP="00E649DB">
            <w:pPr>
              <w:pStyle w:val="Corpsdetexte"/>
              <w:spacing w:after="120"/>
              <w:jc w:val="both"/>
              <w:rPr>
                <w:rFonts w:eastAsia="Arial Unicode MS"/>
                <w:bCs/>
                <w:iCs/>
                <w:sz w:val="22"/>
                <w:szCs w:val="22"/>
              </w:rPr>
            </w:pPr>
            <w:r w:rsidRPr="000B3A97">
              <w:rPr>
                <w:rFonts w:eastAsia="Arial Unicode MS"/>
                <w:b/>
                <w:bCs/>
                <w:i/>
                <w:iCs/>
                <w:sz w:val="22"/>
                <w:szCs w:val="22"/>
                <w:u w:val="single"/>
              </w:rPr>
              <w:t>N.B</w:t>
            </w:r>
            <w:r w:rsidRPr="000B3A97">
              <w:rPr>
                <w:rFonts w:eastAsia="Arial Unicode MS"/>
                <w:bCs/>
                <w:iCs/>
                <w:sz w:val="22"/>
                <w:szCs w:val="22"/>
              </w:rPr>
              <w:t> : Les copies certifiées des pièces antérieurement légalisées seront systématiquement rejetées.</w:t>
            </w:r>
          </w:p>
          <w:p w:rsidR="00E649DB" w:rsidRPr="000B3A97" w:rsidRDefault="00E649DB" w:rsidP="00E649DB">
            <w:pPr>
              <w:pStyle w:val="Corpsdetexte"/>
              <w:numPr>
                <w:ilvl w:val="0"/>
                <w:numId w:val="50"/>
              </w:numPr>
              <w:jc w:val="both"/>
              <w:rPr>
                <w:rFonts w:eastAsia="Arial Unicode MS"/>
                <w:b/>
                <w:bCs/>
                <w:iCs/>
                <w:sz w:val="22"/>
                <w:szCs w:val="22"/>
              </w:rPr>
            </w:pPr>
            <w:r w:rsidRPr="000B3A97">
              <w:rPr>
                <w:rFonts w:eastAsia="Arial Unicode MS"/>
                <w:b/>
                <w:bCs/>
                <w:iCs/>
                <w:sz w:val="22"/>
                <w:szCs w:val="22"/>
              </w:rPr>
              <w:t>Critères de qualification des offres techniques :</w:t>
            </w:r>
          </w:p>
          <w:p w:rsidR="00E649DB" w:rsidRPr="000B3A97" w:rsidRDefault="00E649DB" w:rsidP="00E649DB">
            <w:pPr>
              <w:pStyle w:val="Corpsdetexte"/>
              <w:spacing w:before="120"/>
              <w:ind w:firstLine="426"/>
              <w:jc w:val="both"/>
              <w:rPr>
                <w:rFonts w:eastAsia="Arial Unicode MS"/>
                <w:bCs/>
                <w:iCs/>
                <w:sz w:val="22"/>
                <w:szCs w:val="22"/>
              </w:rPr>
            </w:pPr>
            <w:r w:rsidRPr="000B3A97">
              <w:rPr>
                <w:rFonts w:eastAsia="Arial Unicode MS"/>
                <w:bCs/>
                <w:iCs/>
                <w:sz w:val="22"/>
                <w:szCs w:val="22"/>
              </w:rPr>
              <w:t>Les critères, explicités dans le règlement particulier du DAO et relatifs à la qualification des candidats porteront sur :</w:t>
            </w:r>
          </w:p>
          <w:p w:rsidR="00E649DB" w:rsidRPr="000B3A97" w:rsidRDefault="00E649DB" w:rsidP="00E649DB">
            <w:pPr>
              <w:pStyle w:val="Corpsdetexte"/>
              <w:numPr>
                <w:ilvl w:val="0"/>
                <w:numId w:val="44"/>
              </w:numPr>
              <w:tabs>
                <w:tab w:val="left" w:pos="1134"/>
              </w:tabs>
              <w:ind w:left="1135" w:hanging="284"/>
              <w:jc w:val="both"/>
              <w:rPr>
                <w:rFonts w:eastAsia="Arial Unicode MS"/>
                <w:bCs/>
                <w:iCs/>
                <w:sz w:val="22"/>
                <w:szCs w:val="22"/>
              </w:rPr>
            </w:pPr>
            <w:r w:rsidRPr="000B3A97">
              <w:rPr>
                <w:rFonts w:eastAsia="Arial Unicode MS"/>
                <w:bCs/>
                <w:iCs/>
                <w:sz w:val="22"/>
                <w:szCs w:val="22"/>
              </w:rPr>
              <w:t xml:space="preserve">La capacité financière </w:t>
            </w:r>
            <w:r w:rsidRPr="000B3A97">
              <w:rPr>
                <w:bCs/>
                <w:sz w:val="22"/>
                <w:szCs w:val="22"/>
              </w:rPr>
              <w:t xml:space="preserve">de </w:t>
            </w:r>
            <w:r w:rsidR="000B3A97" w:rsidRPr="000B3A97">
              <w:rPr>
                <w:b/>
                <w:bCs/>
                <w:sz w:val="22"/>
                <w:szCs w:val="22"/>
              </w:rPr>
              <w:t>Huit millions cinq cent</w:t>
            </w:r>
            <w:r w:rsidRPr="000B3A97">
              <w:rPr>
                <w:b/>
                <w:bCs/>
                <w:sz w:val="22"/>
                <w:szCs w:val="22"/>
              </w:rPr>
              <w:t xml:space="preserve"> (</w:t>
            </w:r>
            <w:r w:rsidR="000B3A97" w:rsidRPr="000B3A97">
              <w:rPr>
                <w:b/>
                <w:bCs/>
                <w:sz w:val="22"/>
                <w:szCs w:val="22"/>
              </w:rPr>
              <w:t>8 5</w:t>
            </w:r>
            <w:r w:rsidRPr="000B3A97">
              <w:rPr>
                <w:b/>
                <w:bCs/>
                <w:sz w:val="22"/>
                <w:szCs w:val="22"/>
              </w:rPr>
              <w:t xml:space="preserve">00 000) </w:t>
            </w:r>
            <w:proofErr w:type="gramStart"/>
            <w:r w:rsidRPr="000B3A97">
              <w:rPr>
                <w:b/>
                <w:bCs/>
                <w:sz w:val="22"/>
                <w:szCs w:val="22"/>
              </w:rPr>
              <w:t>……</w:t>
            </w:r>
            <w:r w:rsidR="000B3A97" w:rsidRPr="000B3A97">
              <w:rPr>
                <w:b/>
                <w:bCs/>
                <w:sz w:val="22"/>
                <w:szCs w:val="22"/>
              </w:rPr>
              <w:t>..</w:t>
            </w:r>
            <w:r w:rsidRPr="000B3A97">
              <w:rPr>
                <w:b/>
                <w:bCs/>
                <w:sz w:val="22"/>
                <w:szCs w:val="22"/>
              </w:rPr>
              <w:t>………</w:t>
            </w:r>
            <w:proofErr w:type="gramEnd"/>
            <w:r w:rsidRPr="000B3A97">
              <w:rPr>
                <w:bCs/>
                <w:sz w:val="22"/>
                <w:szCs w:val="22"/>
              </w:rPr>
              <w:t>..</w:t>
            </w:r>
            <w:r w:rsidRPr="000B3A97">
              <w:rPr>
                <w:rFonts w:eastAsia="Arial Unicode MS"/>
                <w:bCs/>
                <w:iCs/>
                <w:sz w:val="22"/>
                <w:szCs w:val="22"/>
              </w:rPr>
              <w:t>Oui </w:t>
            </w:r>
          </w:p>
          <w:p w:rsidR="00E649DB" w:rsidRPr="000B3A97" w:rsidRDefault="00E649DB" w:rsidP="00E649DB">
            <w:pPr>
              <w:pStyle w:val="Corpsdetexte"/>
              <w:numPr>
                <w:ilvl w:val="0"/>
                <w:numId w:val="44"/>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Les références de l’Entreprise ………………………………………………… Oui </w:t>
            </w:r>
          </w:p>
          <w:p w:rsidR="00E649DB" w:rsidRPr="000B3A97" w:rsidRDefault="00E649DB" w:rsidP="00E649DB">
            <w:pPr>
              <w:pStyle w:val="Corpsdetexte"/>
              <w:numPr>
                <w:ilvl w:val="0"/>
                <w:numId w:val="44"/>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La compréhension du projet pour ………….………………………………….. Oui </w:t>
            </w:r>
          </w:p>
          <w:p w:rsidR="00E649DB" w:rsidRPr="000B3A97" w:rsidRDefault="00E649DB" w:rsidP="00E649DB">
            <w:pPr>
              <w:pStyle w:val="Corpsdetexte"/>
              <w:numPr>
                <w:ilvl w:val="0"/>
                <w:numId w:val="44"/>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L’expérience du personnel d’encadrement ……………………………………  Oui </w:t>
            </w:r>
          </w:p>
          <w:p w:rsidR="00E649DB" w:rsidRPr="000B3A97" w:rsidRDefault="00E649DB" w:rsidP="00E649DB">
            <w:pPr>
              <w:pStyle w:val="Corpsdetexte"/>
              <w:numPr>
                <w:ilvl w:val="0"/>
                <w:numId w:val="44"/>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Le matériel et les équipements essentiels ……………………………………… Oui </w:t>
            </w:r>
          </w:p>
          <w:p w:rsidR="00E649DB" w:rsidRPr="000B3A97" w:rsidRDefault="00E649DB" w:rsidP="00E649DB">
            <w:pPr>
              <w:pStyle w:val="Corpsdetexte"/>
              <w:spacing w:before="120"/>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p w:rsidR="00D11D99" w:rsidRPr="000B3A97" w:rsidRDefault="00D11D99" w:rsidP="0040731E">
            <w:pPr>
              <w:numPr>
                <w:ilvl w:val="0"/>
                <w:numId w:val="42"/>
              </w:numPr>
              <w:spacing w:before="120" w:after="120"/>
              <w:ind w:left="426" w:hanging="426"/>
              <w:rPr>
                <w:rFonts w:eastAsia="Arial Unicode MS"/>
                <w:b/>
                <w:sz w:val="22"/>
                <w:szCs w:val="22"/>
              </w:rPr>
            </w:pPr>
            <w:r w:rsidRPr="000B3A97">
              <w:rPr>
                <w:rFonts w:eastAsia="Arial Unicode MS"/>
                <w:b/>
                <w:sz w:val="22"/>
                <w:szCs w:val="22"/>
              </w:rPr>
              <w:t>DUREE DE VALIDITE DES OFFRES</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soumissionnaires restent engagés par leur offre pendant </w:t>
            </w:r>
            <w:r w:rsidRPr="000B3A97">
              <w:rPr>
                <w:rFonts w:eastAsia="Arial Unicode MS"/>
                <w:b/>
                <w:sz w:val="22"/>
                <w:szCs w:val="22"/>
              </w:rPr>
              <w:t>soixante (60) jours</w:t>
            </w:r>
            <w:r w:rsidRPr="000B3A97">
              <w:rPr>
                <w:rFonts w:eastAsia="Arial Unicode MS"/>
                <w:sz w:val="22"/>
                <w:szCs w:val="22"/>
              </w:rPr>
              <w:t xml:space="preserve"> à partir de la date limite fixée pour la remise des offres.</w:t>
            </w:r>
          </w:p>
          <w:p w:rsidR="00D11D99" w:rsidRPr="000B3A97" w:rsidRDefault="00D11D99" w:rsidP="0040731E">
            <w:pPr>
              <w:numPr>
                <w:ilvl w:val="0"/>
                <w:numId w:val="42"/>
              </w:numPr>
              <w:spacing w:before="120" w:after="120"/>
              <w:ind w:left="426" w:hanging="426"/>
              <w:rPr>
                <w:rFonts w:eastAsia="Arial Unicode MS"/>
                <w:b/>
                <w:sz w:val="22"/>
                <w:szCs w:val="22"/>
              </w:rPr>
            </w:pPr>
            <w:r w:rsidRPr="000B3A97">
              <w:rPr>
                <w:rFonts w:eastAsia="Arial Unicode MS"/>
                <w:b/>
                <w:sz w:val="22"/>
                <w:szCs w:val="22"/>
              </w:rPr>
              <w:t>CAUTION DE SOUMISSION</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offres devront être accompagnées d’un cautionnement provisoire d’une durée de validité de cent vingt jours (120) jours représentant </w:t>
            </w:r>
            <w:r w:rsidR="00BA32DF" w:rsidRPr="000B3A97">
              <w:rPr>
                <w:rFonts w:eastAsia="Arial Unicode MS"/>
                <w:sz w:val="22"/>
                <w:szCs w:val="22"/>
              </w:rPr>
              <w:t>2</w:t>
            </w:r>
            <w:r w:rsidRPr="000B3A97">
              <w:rPr>
                <w:rFonts w:eastAsia="Arial Unicode MS"/>
                <w:sz w:val="22"/>
                <w:szCs w:val="22"/>
              </w:rPr>
              <w:t xml:space="preserve">% du cout prévisionnel de chaque lots ;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D11D99" w:rsidRPr="000B3A97" w:rsidRDefault="00D11D99" w:rsidP="0040731E">
            <w:pPr>
              <w:numPr>
                <w:ilvl w:val="0"/>
                <w:numId w:val="42"/>
              </w:numPr>
              <w:spacing w:before="120" w:after="120"/>
              <w:ind w:left="426" w:hanging="426"/>
              <w:rPr>
                <w:rFonts w:eastAsia="Arial Unicode MS"/>
                <w:b/>
                <w:sz w:val="22"/>
                <w:szCs w:val="22"/>
              </w:rPr>
            </w:pPr>
            <w:r w:rsidRPr="000B3A97">
              <w:rPr>
                <w:rFonts w:eastAsia="Arial Unicode MS"/>
                <w:b/>
                <w:sz w:val="22"/>
                <w:szCs w:val="22"/>
              </w:rPr>
              <w:t>DELAI D’EXECUTION</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 délai prévisionnel d’exécution des travaux est de </w:t>
            </w:r>
            <w:r w:rsidR="006421C9">
              <w:rPr>
                <w:rFonts w:eastAsia="Arial Unicode MS"/>
                <w:b/>
                <w:sz w:val="22"/>
                <w:szCs w:val="22"/>
              </w:rPr>
              <w:t>trois (03</w:t>
            </w:r>
            <w:r w:rsidRPr="000B3A97">
              <w:rPr>
                <w:rFonts w:eastAsia="Arial Unicode MS"/>
                <w:b/>
                <w:sz w:val="22"/>
                <w:szCs w:val="22"/>
              </w:rPr>
              <w:t>) mois</w:t>
            </w:r>
            <w:r w:rsidRPr="000B3A97">
              <w:rPr>
                <w:rFonts w:eastAsia="Arial Unicode MS"/>
                <w:sz w:val="22"/>
                <w:szCs w:val="22"/>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Il revient au co-contractant de proposer dans son offre un calendrier d’exécution entrant dans le délai sus-indiqué.</w:t>
            </w:r>
          </w:p>
          <w:p w:rsidR="00D11D99" w:rsidRPr="000B3A97" w:rsidRDefault="00D11D99" w:rsidP="0040731E">
            <w:pPr>
              <w:numPr>
                <w:ilvl w:val="0"/>
                <w:numId w:val="42"/>
              </w:numPr>
              <w:spacing w:before="120" w:after="120"/>
              <w:ind w:left="426" w:hanging="426"/>
              <w:rPr>
                <w:rFonts w:eastAsia="Arial Unicode MS"/>
                <w:b/>
                <w:sz w:val="22"/>
                <w:szCs w:val="22"/>
              </w:rPr>
            </w:pPr>
            <w:r w:rsidRPr="000B3A97">
              <w:rPr>
                <w:rFonts w:eastAsia="Arial Unicode MS"/>
                <w:b/>
                <w:sz w:val="22"/>
                <w:szCs w:val="22"/>
              </w:rPr>
              <w:t>ATTRIBUTION DE LA  LETTRE - COMMANDE</w:t>
            </w:r>
          </w:p>
          <w:p w:rsidR="00D11D99" w:rsidRPr="000B3A97" w:rsidRDefault="00D11D99" w:rsidP="00D11D99">
            <w:pPr>
              <w:spacing w:after="120"/>
              <w:ind w:firstLine="426"/>
              <w:jc w:val="both"/>
              <w:rPr>
                <w:rFonts w:eastAsia="Arial Unicode MS"/>
                <w:sz w:val="22"/>
                <w:szCs w:val="22"/>
              </w:rPr>
            </w:pPr>
            <w:r w:rsidRPr="000B3A97">
              <w:rPr>
                <w:rFonts w:eastAsia="Arial Unicode MS"/>
                <w:sz w:val="22"/>
                <w:szCs w:val="22"/>
              </w:rPr>
              <w:t>La Lettre-Commande à élaborer sera attribuée au soumissionnaire dont l’offre:</w:t>
            </w:r>
          </w:p>
          <w:p w:rsidR="00D11D99" w:rsidRPr="000B3A97" w:rsidRDefault="00D11D99" w:rsidP="00FD155E">
            <w:pPr>
              <w:pStyle w:val="Paragraphedeliste"/>
              <w:numPr>
                <w:ilvl w:val="2"/>
                <w:numId w:val="50"/>
              </w:numPr>
              <w:ind w:left="1560"/>
              <w:jc w:val="both"/>
              <w:rPr>
                <w:rFonts w:eastAsia="Arial Unicode MS"/>
                <w:sz w:val="22"/>
                <w:szCs w:val="22"/>
              </w:rPr>
            </w:pPr>
            <w:r w:rsidRPr="000B3A97">
              <w:rPr>
                <w:rFonts w:eastAsia="Arial Unicode MS"/>
                <w:sz w:val="22"/>
                <w:szCs w:val="22"/>
              </w:rPr>
              <w:t>administrative sera jugée conforme ;</w:t>
            </w:r>
          </w:p>
          <w:p w:rsidR="00D11D99" w:rsidRPr="000B3A97" w:rsidRDefault="00D11D99" w:rsidP="00FD155E">
            <w:pPr>
              <w:pStyle w:val="Paragraphedeliste"/>
              <w:numPr>
                <w:ilvl w:val="2"/>
                <w:numId w:val="50"/>
              </w:numPr>
              <w:spacing w:before="120"/>
              <w:ind w:left="1560"/>
              <w:jc w:val="both"/>
              <w:rPr>
                <w:rFonts w:eastAsia="Arial Unicode MS"/>
                <w:sz w:val="22"/>
                <w:szCs w:val="22"/>
              </w:rPr>
            </w:pPr>
            <w:r w:rsidRPr="000B3A97">
              <w:rPr>
                <w:rFonts w:eastAsia="Arial Unicode MS"/>
                <w:sz w:val="22"/>
                <w:szCs w:val="22"/>
              </w:rPr>
              <w:t>technique sera jugée conforme et aura reçu un pourcentage de « oui » supérieur ou égal à 80 % ;</w:t>
            </w:r>
          </w:p>
          <w:p w:rsidR="00D11D99" w:rsidRDefault="00D11D99" w:rsidP="00FD155E">
            <w:pPr>
              <w:pStyle w:val="Paragraphedeliste"/>
              <w:numPr>
                <w:ilvl w:val="2"/>
                <w:numId w:val="50"/>
              </w:numPr>
              <w:spacing w:before="120" w:after="120"/>
              <w:ind w:left="1560"/>
              <w:jc w:val="both"/>
              <w:rPr>
                <w:rFonts w:eastAsia="Arial Unicode MS"/>
                <w:b/>
                <w:sz w:val="22"/>
                <w:szCs w:val="22"/>
              </w:rPr>
            </w:pPr>
            <w:r w:rsidRPr="000B3A97">
              <w:rPr>
                <w:rFonts w:eastAsia="Arial Unicode MS"/>
                <w:sz w:val="22"/>
                <w:szCs w:val="22"/>
              </w:rPr>
              <w:t xml:space="preserve">financière après corrections conformément aux dispositions du RPAO des sous-détails des prix unitaires, du bordereau des prix unitaires et du devis estimatif, sera jugée conforme aux dispositions du CCTP et </w:t>
            </w:r>
            <w:r w:rsidRPr="000B3A97">
              <w:rPr>
                <w:rFonts w:eastAsia="Arial Unicode MS"/>
                <w:b/>
                <w:sz w:val="22"/>
                <w:szCs w:val="22"/>
              </w:rPr>
              <w:t xml:space="preserve">classée la moins </w:t>
            </w:r>
            <w:proofErr w:type="spellStart"/>
            <w:r w:rsidRPr="000B3A97">
              <w:rPr>
                <w:rFonts w:eastAsia="Arial Unicode MS"/>
                <w:b/>
                <w:sz w:val="22"/>
                <w:szCs w:val="22"/>
              </w:rPr>
              <w:t>disante</w:t>
            </w:r>
            <w:proofErr w:type="spellEnd"/>
            <w:r w:rsidRPr="000B3A97">
              <w:rPr>
                <w:rFonts w:eastAsia="Arial Unicode MS"/>
                <w:b/>
                <w:sz w:val="22"/>
                <w:szCs w:val="22"/>
              </w:rPr>
              <w:t>.</w:t>
            </w:r>
          </w:p>
          <w:p w:rsidR="006421C9" w:rsidRDefault="006421C9" w:rsidP="006421C9">
            <w:pPr>
              <w:pStyle w:val="Paragraphedeliste"/>
              <w:spacing w:before="120" w:after="120"/>
              <w:ind w:left="1560"/>
              <w:jc w:val="both"/>
              <w:rPr>
                <w:rFonts w:eastAsia="Arial Unicode MS"/>
                <w:b/>
                <w:sz w:val="22"/>
                <w:szCs w:val="22"/>
              </w:rPr>
            </w:pPr>
          </w:p>
          <w:p w:rsidR="009A011A" w:rsidRDefault="009A011A" w:rsidP="006421C9">
            <w:pPr>
              <w:pStyle w:val="Paragraphedeliste"/>
              <w:spacing w:before="120" w:after="120"/>
              <w:ind w:left="1560"/>
              <w:jc w:val="both"/>
              <w:rPr>
                <w:rFonts w:eastAsia="Arial Unicode MS"/>
                <w:b/>
                <w:sz w:val="22"/>
                <w:szCs w:val="22"/>
              </w:rPr>
            </w:pPr>
          </w:p>
          <w:p w:rsidR="008A16E4" w:rsidRPr="008A16E4" w:rsidRDefault="008A16E4" w:rsidP="008A16E4">
            <w:pPr>
              <w:spacing w:before="120" w:after="120"/>
              <w:jc w:val="both"/>
              <w:rPr>
                <w:rFonts w:eastAsia="Arial Unicode MS"/>
                <w:b/>
                <w:sz w:val="22"/>
                <w:szCs w:val="22"/>
              </w:rPr>
            </w:pPr>
          </w:p>
          <w:p w:rsidR="00D11D99" w:rsidRPr="000B3A97" w:rsidRDefault="00D11D99" w:rsidP="0040731E">
            <w:pPr>
              <w:numPr>
                <w:ilvl w:val="0"/>
                <w:numId w:val="42"/>
              </w:numPr>
              <w:spacing w:before="120" w:after="120"/>
              <w:ind w:left="426" w:hanging="426"/>
              <w:rPr>
                <w:rFonts w:eastAsia="Arial Unicode MS"/>
                <w:b/>
                <w:sz w:val="22"/>
                <w:szCs w:val="22"/>
              </w:rPr>
            </w:pPr>
            <w:r w:rsidRPr="000B3A97">
              <w:rPr>
                <w:rFonts w:eastAsia="Arial Unicode MS"/>
                <w:b/>
                <w:sz w:val="22"/>
                <w:szCs w:val="22"/>
              </w:rPr>
              <w:lastRenderedPageBreak/>
              <w:t>RENSEIGNEMENTS COMPLEMENTAIRES</w:t>
            </w:r>
          </w:p>
          <w:p w:rsidR="006421C9" w:rsidRDefault="006421C9" w:rsidP="006421C9">
            <w:pPr>
              <w:pStyle w:val="Retraitcorpsdetexte2"/>
              <w:spacing w:before="120"/>
              <w:ind w:left="0" w:firstLine="708"/>
              <w:rPr>
                <w:rFonts w:eastAsia="Arial Unicode MS"/>
                <w:b/>
                <w:i/>
                <w:sz w:val="22"/>
                <w:szCs w:val="24"/>
              </w:rPr>
            </w:pPr>
            <w:r w:rsidRPr="006421C9">
              <w:rPr>
                <w:sz w:val="22"/>
                <w:szCs w:val="24"/>
              </w:rPr>
              <w:t>Les renseignements complémentaires d'ordre technique peuvent être obtenus aux heures ouvrables auprès du Secrétaire Général de la Mairie de Doumaintang</w:t>
            </w:r>
            <w:r w:rsidRPr="006421C9">
              <w:rPr>
                <w:rFonts w:eastAsia="Arial Unicode MS"/>
                <w:sz w:val="22"/>
                <w:szCs w:val="24"/>
              </w:rPr>
              <w:t xml:space="preserve">, </w:t>
            </w:r>
            <w:r w:rsidRPr="006421C9">
              <w:rPr>
                <w:rFonts w:eastAsia="Arial Unicode MS"/>
                <w:b/>
                <w:i/>
                <w:sz w:val="22"/>
                <w:szCs w:val="24"/>
              </w:rPr>
              <w:t>Tél : 673 82 41 48 / 699 73 20 32.</w:t>
            </w:r>
          </w:p>
          <w:p w:rsidR="006421C9" w:rsidRDefault="006421C9" w:rsidP="006421C9">
            <w:pPr>
              <w:pStyle w:val="Retraitcorpsdetexte2"/>
              <w:spacing w:before="120"/>
              <w:ind w:left="0"/>
              <w:rPr>
                <w:rFonts w:eastAsia="Arial Unicode MS"/>
                <w:b/>
                <w:i/>
                <w:sz w:val="22"/>
                <w:szCs w:val="24"/>
              </w:rPr>
            </w:pPr>
          </w:p>
          <w:p w:rsidR="006421C9" w:rsidRPr="00046CE4" w:rsidRDefault="006421C9" w:rsidP="006421C9">
            <w:pPr>
              <w:ind w:left="3066"/>
              <w:jc w:val="center"/>
              <w:rPr>
                <w:rFonts w:eastAsia="Tahoma"/>
                <w:sz w:val="24"/>
                <w:szCs w:val="24"/>
              </w:rPr>
            </w:pPr>
            <w:r w:rsidRPr="00046CE4">
              <w:rPr>
                <w:rFonts w:eastAsia="Tahoma"/>
                <w:sz w:val="24"/>
                <w:szCs w:val="24"/>
              </w:rPr>
              <w:t>Fait à Doumaintang, le _______________</w:t>
            </w:r>
          </w:p>
          <w:p w:rsidR="006421C9" w:rsidRPr="00046CE4" w:rsidRDefault="006421C9" w:rsidP="006421C9">
            <w:pPr>
              <w:ind w:left="3066"/>
              <w:jc w:val="right"/>
              <w:rPr>
                <w:sz w:val="24"/>
                <w:szCs w:val="24"/>
              </w:rPr>
            </w:pPr>
          </w:p>
          <w:p w:rsidR="006421C9" w:rsidRPr="007F1288" w:rsidRDefault="006421C9" w:rsidP="006421C9">
            <w:pPr>
              <w:jc w:val="center"/>
              <w:rPr>
                <w:rFonts w:ascii="Edwardian Script ITC" w:hAnsi="Edwardian Script ITC"/>
                <w:b/>
                <w:sz w:val="44"/>
                <w:szCs w:val="24"/>
              </w:rPr>
            </w:pPr>
            <w:r w:rsidRPr="00046CE4">
              <w:rPr>
                <w:b/>
                <w:sz w:val="24"/>
                <w:szCs w:val="24"/>
              </w:rPr>
              <w:t xml:space="preserve">                              </w:t>
            </w:r>
            <w:r>
              <w:rPr>
                <w:b/>
                <w:sz w:val="24"/>
                <w:szCs w:val="24"/>
              </w:rPr>
              <w:t xml:space="preserve">               </w:t>
            </w:r>
            <w:r w:rsidRPr="00046CE4">
              <w:rPr>
                <w:b/>
                <w:sz w:val="24"/>
                <w:szCs w:val="24"/>
              </w:rPr>
              <w:t xml:space="preserve">    </w:t>
            </w:r>
            <w:r w:rsidRPr="007F1288">
              <w:rPr>
                <w:rFonts w:ascii="Edwardian Script ITC" w:hAnsi="Edwardian Script ITC"/>
                <w:b/>
                <w:sz w:val="44"/>
                <w:szCs w:val="24"/>
              </w:rPr>
              <w:t>Le Maire,</w:t>
            </w:r>
          </w:p>
          <w:p w:rsidR="006421C9" w:rsidRPr="00046CE4" w:rsidRDefault="006421C9" w:rsidP="006421C9">
            <w:pPr>
              <w:jc w:val="center"/>
              <w:rPr>
                <w:b/>
                <w:i/>
                <w:sz w:val="24"/>
                <w:szCs w:val="24"/>
              </w:rPr>
            </w:pPr>
            <w:r w:rsidRPr="00046CE4">
              <w:rPr>
                <w:b/>
                <w:i/>
                <w:sz w:val="24"/>
                <w:szCs w:val="24"/>
              </w:rPr>
              <w:t xml:space="preserve">                       </w:t>
            </w:r>
            <w:r>
              <w:rPr>
                <w:b/>
                <w:i/>
                <w:sz w:val="24"/>
                <w:szCs w:val="24"/>
              </w:rPr>
              <w:t xml:space="preserve">                          </w:t>
            </w:r>
            <w:r w:rsidRPr="00046CE4">
              <w:rPr>
                <w:b/>
                <w:i/>
                <w:sz w:val="24"/>
                <w:szCs w:val="24"/>
              </w:rPr>
              <w:t>(Autorité Contractante)</w:t>
            </w:r>
          </w:p>
          <w:p w:rsidR="00C24EDC" w:rsidRPr="00C24EDC" w:rsidRDefault="00C24EDC" w:rsidP="00C24EDC">
            <w:pPr>
              <w:rPr>
                <w:b/>
                <w:i/>
                <w:szCs w:val="24"/>
                <w:u w:val="single"/>
              </w:rPr>
            </w:pPr>
            <w:r w:rsidRPr="00C24EDC">
              <w:rPr>
                <w:b/>
                <w:i/>
                <w:szCs w:val="24"/>
                <w:u w:val="single"/>
              </w:rPr>
              <w:t>Ampliations :</w:t>
            </w:r>
          </w:p>
          <w:p w:rsidR="00C24EDC" w:rsidRPr="00C24EDC" w:rsidRDefault="00C24EDC" w:rsidP="00C24EDC">
            <w:pPr>
              <w:numPr>
                <w:ilvl w:val="0"/>
                <w:numId w:val="126"/>
              </w:numPr>
              <w:tabs>
                <w:tab w:val="clear" w:pos="1068"/>
                <w:tab w:val="num" w:pos="426"/>
              </w:tabs>
              <w:spacing w:line="276" w:lineRule="auto"/>
              <w:ind w:left="0" w:firstLine="0"/>
              <w:rPr>
                <w:bCs/>
                <w:i/>
                <w:szCs w:val="24"/>
              </w:rPr>
            </w:pPr>
            <w:r w:rsidRPr="00C24EDC">
              <w:rPr>
                <w:bCs/>
                <w:i/>
                <w:szCs w:val="24"/>
              </w:rPr>
              <w:t>MINDDEVEL/Yaoundé ;</w:t>
            </w:r>
          </w:p>
          <w:p w:rsidR="00C24EDC" w:rsidRPr="00C24EDC" w:rsidRDefault="00C24EDC" w:rsidP="00C24EDC">
            <w:pPr>
              <w:numPr>
                <w:ilvl w:val="0"/>
                <w:numId w:val="126"/>
              </w:numPr>
              <w:tabs>
                <w:tab w:val="clear" w:pos="1068"/>
                <w:tab w:val="num" w:pos="426"/>
              </w:tabs>
              <w:spacing w:line="276" w:lineRule="auto"/>
              <w:ind w:left="0" w:firstLine="0"/>
              <w:rPr>
                <w:bCs/>
                <w:i/>
                <w:szCs w:val="24"/>
              </w:rPr>
            </w:pPr>
            <w:r w:rsidRPr="00C24EDC">
              <w:rPr>
                <w:bCs/>
                <w:i/>
                <w:szCs w:val="24"/>
              </w:rPr>
              <w:t>PREFET/HN/</w:t>
            </w:r>
            <w:proofErr w:type="spellStart"/>
            <w:r w:rsidRPr="00C24EDC">
              <w:rPr>
                <w:bCs/>
                <w:i/>
                <w:szCs w:val="24"/>
              </w:rPr>
              <w:t>Abg-Mbg</w:t>
            </w:r>
            <w:proofErr w:type="spellEnd"/>
            <w:r w:rsidRPr="00C24EDC">
              <w:rPr>
                <w:bCs/>
                <w:i/>
                <w:szCs w:val="24"/>
              </w:rPr>
              <w:t> ;</w:t>
            </w:r>
          </w:p>
          <w:p w:rsidR="00C24EDC" w:rsidRPr="00C24EDC" w:rsidRDefault="00C24EDC" w:rsidP="00C24EDC">
            <w:pPr>
              <w:numPr>
                <w:ilvl w:val="0"/>
                <w:numId w:val="126"/>
              </w:numPr>
              <w:tabs>
                <w:tab w:val="clear" w:pos="1068"/>
                <w:tab w:val="num" w:pos="426"/>
              </w:tabs>
              <w:spacing w:line="276" w:lineRule="auto"/>
              <w:ind w:left="0" w:firstLine="0"/>
              <w:rPr>
                <w:bCs/>
                <w:i/>
                <w:szCs w:val="24"/>
              </w:rPr>
            </w:pPr>
            <w:r w:rsidRPr="00C24EDC">
              <w:rPr>
                <w:bCs/>
                <w:i/>
                <w:szCs w:val="24"/>
              </w:rPr>
              <w:t>DD/MINMAP/HN/</w:t>
            </w:r>
            <w:proofErr w:type="spellStart"/>
            <w:r w:rsidRPr="00C24EDC">
              <w:rPr>
                <w:bCs/>
                <w:i/>
                <w:szCs w:val="24"/>
              </w:rPr>
              <w:t>Abg-Mbg</w:t>
            </w:r>
            <w:proofErr w:type="spellEnd"/>
            <w:r w:rsidRPr="00C24EDC">
              <w:rPr>
                <w:bCs/>
                <w:i/>
                <w:szCs w:val="24"/>
              </w:rPr>
              <w:t> ;</w:t>
            </w:r>
          </w:p>
          <w:p w:rsidR="00C24EDC" w:rsidRPr="00C24EDC" w:rsidRDefault="00C24EDC" w:rsidP="00C24EDC">
            <w:pPr>
              <w:numPr>
                <w:ilvl w:val="0"/>
                <w:numId w:val="126"/>
              </w:numPr>
              <w:tabs>
                <w:tab w:val="clear" w:pos="1068"/>
                <w:tab w:val="num" w:pos="426"/>
              </w:tabs>
              <w:spacing w:line="276" w:lineRule="auto"/>
              <w:ind w:left="0" w:firstLine="0"/>
              <w:rPr>
                <w:bCs/>
                <w:i/>
                <w:szCs w:val="24"/>
              </w:rPr>
            </w:pPr>
            <w:r w:rsidRPr="00C24EDC">
              <w:rPr>
                <w:bCs/>
                <w:i/>
                <w:szCs w:val="24"/>
              </w:rPr>
              <w:t>ARMP pour insertion au JDM ;</w:t>
            </w:r>
          </w:p>
          <w:p w:rsidR="00C24EDC" w:rsidRPr="00C24EDC" w:rsidRDefault="00C24EDC" w:rsidP="00C24EDC">
            <w:pPr>
              <w:numPr>
                <w:ilvl w:val="0"/>
                <w:numId w:val="126"/>
              </w:numPr>
              <w:tabs>
                <w:tab w:val="clear" w:pos="1068"/>
                <w:tab w:val="num" w:pos="426"/>
              </w:tabs>
              <w:spacing w:line="276" w:lineRule="auto"/>
              <w:ind w:left="0" w:firstLine="0"/>
              <w:rPr>
                <w:bCs/>
                <w:i/>
                <w:szCs w:val="24"/>
              </w:rPr>
            </w:pPr>
            <w:r w:rsidRPr="00C24EDC">
              <w:rPr>
                <w:bCs/>
                <w:i/>
                <w:szCs w:val="24"/>
              </w:rPr>
              <w:t>Président/CIPM/DMTG</w:t>
            </w:r>
          </w:p>
          <w:p w:rsidR="00C24EDC" w:rsidRPr="00C24EDC" w:rsidRDefault="00C24EDC" w:rsidP="00C24EDC">
            <w:pPr>
              <w:numPr>
                <w:ilvl w:val="0"/>
                <w:numId w:val="126"/>
              </w:numPr>
              <w:tabs>
                <w:tab w:val="clear" w:pos="1068"/>
                <w:tab w:val="num" w:pos="426"/>
              </w:tabs>
              <w:spacing w:line="276" w:lineRule="auto"/>
              <w:ind w:left="0" w:firstLine="0"/>
              <w:rPr>
                <w:bCs/>
                <w:i/>
                <w:szCs w:val="24"/>
              </w:rPr>
            </w:pPr>
            <w:r w:rsidRPr="00C24EDC">
              <w:rPr>
                <w:bCs/>
                <w:i/>
                <w:szCs w:val="24"/>
              </w:rPr>
              <w:t>Affichage.</w:t>
            </w:r>
          </w:p>
          <w:p w:rsidR="006421C9" w:rsidRDefault="006421C9" w:rsidP="006421C9">
            <w:pPr>
              <w:pStyle w:val="Retraitcorpsdetexte2"/>
              <w:spacing w:before="120"/>
              <w:ind w:left="0"/>
              <w:rPr>
                <w:rFonts w:eastAsia="Arial Unicode MS"/>
                <w:b/>
                <w:i/>
                <w:sz w:val="22"/>
                <w:szCs w:val="24"/>
              </w:rPr>
            </w:pPr>
          </w:p>
          <w:p w:rsidR="006421C9" w:rsidRDefault="006421C9" w:rsidP="006421C9">
            <w:pPr>
              <w:pStyle w:val="Retraitcorpsdetexte2"/>
              <w:spacing w:before="120"/>
              <w:ind w:left="0" w:firstLine="708"/>
              <w:rPr>
                <w:rFonts w:eastAsia="Arial Unicode MS"/>
                <w:b/>
                <w:i/>
                <w:sz w:val="22"/>
                <w:szCs w:val="24"/>
              </w:rPr>
            </w:pPr>
          </w:p>
          <w:p w:rsidR="006421C9" w:rsidRDefault="006421C9" w:rsidP="006421C9">
            <w:pPr>
              <w:pStyle w:val="Retraitcorpsdetexte2"/>
              <w:spacing w:before="120"/>
              <w:ind w:left="0" w:firstLine="708"/>
              <w:rPr>
                <w:rFonts w:eastAsia="Arial Unicode MS"/>
                <w:b/>
                <w:i/>
                <w:sz w:val="22"/>
                <w:szCs w:val="24"/>
              </w:rPr>
            </w:pPr>
          </w:p>
          <w:p w:rsidR="006421C9" w:rsidRDefault="006421C9" w:rsidP="006421C9">
            <w:pPr>
              <w:pStyle w:val="Retraitcorpsdetexte2"/>
              <w:spacing w:before="120"/>
              <w:ind w:left="0" w:firstLine="708"/>
              <w:rPr>
                <w:rFonts w:eastAsia="Arial Unicode MS"/>
                <w:b/>
                <w:i/>
                <w:sz w:val="22"/>
                <w:szCs w:val="24"/>
              </w:rPr>
            </w:pPr>
          </w:p>
          <w:p w:rsidR="006421C9" w:rsidRPr="006421C9" w:rsidRDefault="006421C9" w:rsidP="006421C9">
            <w:pPr>
              <w:pStyle w:val="Retraitcorpsdetexte2"/>
              <w:spacing w:before="120"/>
              <w:ind w:left="0" w:firstLine="708"/>
              <w:rPr>
                <w:rFonts w:eastAsia="Arial Unicode MS"/>
                <w:b/>
                <w:i/>
                <w:sz w:val="22"/>
                <w:szCs w:val="24"/>
              </w:rPr>
            </w:pPr>
          </w:p>
          <w:p w:rsidR="00C96F37" w:rsidRPr="000B3A97" w:rsidRDefault="00C96F37">
            <w:pPr>
              <w:spacing w:line="276" w:lineRule="auto"/>
              <w:rPr>
                <w:rFonts w:eastAsia="Arial Unicode MS"/>
                <w:sz w:val="22"/>
                <w:szCs w:val="22"/>
                <w:lang w:eastAsia="en-US"/>
              </w:rPr>
            </w:pPr>
          </w:p>
          <w:p w:rsidR="00DA1164" w:rsidRPr="000B3A97" w:rsidRDefault="00DA1164">
            <w:pPr>
              <w:spacing w:line="276" w:lineRule="auto"/>
              <w:rPr>
                <w:rFonts w:eastAsia="Arial Unicode MS"/>
                <w:sz w:val="22"/>
                <w:szCs w:val="22"/>
                <w:lang w:eastAsia="en-US"/>
              </w:rPr>
            </w:pPr>
          </w:p>
          <w:p w:rsidR="00C96F37" w:rsidRPr="000B3A97" w:rsidRDefault="00C96F37">
            <w:pPr>
              <w:spacing w:line="276" w:lineRule="auto"/>
              <w:rPr>
                <w:rFonts w:eastAsia="Arial Unicode MS"/>
                <w:i/>
                <w:sz w:val="22"/>
                <w:szCs w:val="22"/>
                <w:lang w:eastAsia="en-US"/>
              </w:rPr>
            </w:pPr>
          </w:p>
        </w:tc>
        <w:tc>
          <w:tcPr>
            <w:tcW w:w="236" w:type="dxa"/>
          </w:tcPr>
          <w:p w:rsidR="00C96F37" w:rsidRPr="000B3A97" w:rsidRDefault="00C96F37">
            <w:pPr>
              <w:spacing w:line="276" w:lineRule="auto"/>
              <w:jc w:val="center"/>
              <w:rPr>
                <w:rFonts w:eastAsia="Arial Unicode MS"/>
                <w:i/>
                <w:sz w:val="22"/>
                <w:szCs w:val="22"/>
                <w:lang w:eastAsia="en-US"/>
              </w:rPr>
            </w:pPr>
          </w:p>
        </w:tc>
      </w:tr>
    </w:tbl>
    <w:p w:rsidR="00A14A06" w:rsidRPr="000B3A97" w:rsidRDefault="00A14A06">
      <w:pPr>
        <w:rPr>
          <w:rFonts w:eastAsia="Arial Unicode MS"/>
          <w:sz w:val="22"/>
          <w:szCs w:val="22"/>
        </w:rPr>
      </w:pPr>
    </w:p>
    <w:p w:rsidR="00A14A06" w:rsidRPr="000B3A97" w:rsidRDefault="00A14A06">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991067" w:rsidRPr="000B3A97" w:rsidRDefault="00991067">
      <w:pPr>
        <w:rPr>
          <w:rFonts w:eastAsia="Arial Unicode MS"/>
          <w:sz w:val="22"/>
          <w:szCs w:val="22"/>
        </w:rPr>
      </w:pPr>
    </w:p>
    <w:p w:rsidR="00991067" w:rsidRPr="000B3A97" w:rsidRDefault="00991067">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991067" w:rsidRPr="000B3A97" w:rsidRDefault="00991067" w:rsidP="00767CFE">
      <w:pPr>
        <w:tabs>
          <w:tab w:val="left" w:pos="3735"/>
        </w:tabs>
        <w:rPr>
          <w:rFonts w:eastAsia="Arial Unicode MS"/>
          <w:sz w:val="22"/>
          <w:szCs w:val="22"/>
        </w:rPr>
      </w:pPr>
    </w:p>
    <w:p w:rsidR="00D618E4" w:rsidRPr="000B3A97" w:rsidRDefault="00D618E4"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282D10" w:rsidRPr="000B3A97" w:rsidRDefault="00282D10" w:rsidP="00F70624">
      <w:pPr>
        <w:spacing w:before="120" w:after="120"/>
        <w:jc w:val="both"/>
        <w:rPr>
          <w:rFonts w:eastAsia="Arial Unicode MS"/>
          <w:b/>
          <w:sz w:val="22"/>
          <w:szCs w:val="22"/>
          <w:u w:val="single"/>
        </w:rPr>
      </w:pPr>
    </w:p>
    <w:p w:rsidR="00282D10" w:rsidRPr="000B3A97" w:rsidRDefault="00282D10" w:rsidP="00F70624">
      <w:pPr>
        <w:spacing w:before="120" w:after="120"/>
        <w:jc w:val="both"/>
        <w:rPr>
          <w:rFonts w:eastAsia="Arial Unicode MS"/>
          <w:b/>
          <w:sz w:val="22"/>
          <w:szCs w:val="22"/>
          <w:u w:val="single"/>
        </w:rPr>
      </w:pPr>
    </w:p>
    <w:p w:rsidR="00282D10" w:rsidRPr="000B3A97" w:rsidRDefault="00282D10" w:rsidP="00F70624">
      <w:pPr>
        <w:spacing w:before="120" w:after="120"/>
        <w:jc w:val="both"/>
        <w:rPr>
          <w:rFonts w:eastAsia="Arial Unicode MS"/>
          <w:b/>
          <w:sz w:val="22"/>
          <w:szCs w:val="22"/>
          <w:u w:val="single"/>
        </w:rPr>
      </w:pPr>
    </w:p>
    <w:p w:rsidR="00734DBC" w:rsidRPr="000B3A97" w:rsidRDefault="00734DBC" w:rsidP="00F70624">
      <w:pPr>
        <w:spacing w:before="120" w:after="120"/>
        <w:jc w:val="both"/>
        <w:rPr>
          <w:rFonts w:eastAsia="Arial Unicode MS"/>
          <w:b/>
          <w:sz w:val="22"/>
          <w:szCs w:val="22"/>
          <w:u w:val="single"/>
        </w:rPr>
      </w:pPr>
    </w:p>
    <w:p w:rsidR="0060243B" w:rsidRPr="000B3A97" w:rsidRDefault="0060243B" w:rsidP="00F70624">
      <w:pPr>
        <w:spacing w:before="120" w:after="120"/>
        <w:jc w:val="both"/>
        <w:rPr>
          <w:rFonts w:eastAsia="Arial Unicode MS"/>
          <w:b/>
          <w:sz w:val="22"/>
          <w:szCs w:val="22"/>
          <w:u w:val="single"/>
        </w:rPr>
      </w:pPr>
    </w:p>
    <w:p w:rsidR="0060243B" w:rsidRPr="000B3A97" w:rsidRDefault="0060243B" w:rsidP="00F70624">
      <w:pPr>
        <w:spacing w:before="120" w:after="120"/>
        <w:jc w:val="both"/>
        <w:rPr>
          <w:rFonts w:eastAsia="Arial Unicode MS"/>
          <w:b/>
          <w:sz w:val="22"/>
          <w:szCs w:val="22"/>
          <w:u w:val="single"/>
        </w:rPr>
      </w:pPr>
    </w:p>
    <w:p w:rsidR="00AF41BC" w:rsidRPr="000B3A97" w:rsidRDefault="00AF41BC" w:rsidP="00F70624">
      <w:pPr>
        <w:spacing w:before="120" w:after="120"/>
        <w:jc w:val="both"/>
        <w:rPr>
          <w:rFonts w:eastAsia="Arial Unicode MS"/>
          <w:b/>
          <w:sz w:val="22"/>
          <w:szCs w:val="22"/>
          <w:u w:val="single"/>
        </w:rPr>
      </w:pPr>
    </w:p>
    <w:p w:rsidR="00AF41BC" w:rsidRPr="000B3A97" w:rsidRDefault="00AF41BC" w:rsidP="00F70624">
      <w:pPr>
        <w:spacing w:before="120" w:after="120"/>
        <w:jc w:val="both"/>
        <w:rPr>
          <w:rFonts w:eastAsia="Arial Unicode MS"/>
          <w:b/>
          <w:sz w:val="22"/>
          <w:szCs w:val="22"/>
          <w:u w:val="single"/>
        </w:rPr>
      </w:pPr>
    </w:p>
    <w:p w:rsidR="00AF41BC" w:rsidRPr="000B3A97" w:rsidRDefault="00AF41BC" w:rsidP="00F70624">
      <w:pPr>
        <w:spacing w:before="120" w:after="120"/>
        <w:jc w:val="both"/>
        <w:rPr>
          <w:rFonts w:eastAsia="Arial Unicode MS"/>
          <w:b/>
          <w:sz w:val="22"/>
          <w:szCs w:val="22"/>
          <w:u w:val="single"/>
        </w:rPr>
      </w:pPr>
    </w:p>
    <w:p w:rsidR="00AF41BC" w:rsidRPr="000B3A97" w:rsidRDefault="00AF41BC" w:rsidP="00F70624">
      <w:pPr>
        <w:spacing w:before="120" w:after="120"/>
        <w:jc w:val="both"/>
        <w:rPr>
          <w:rFonts w:eastAsia="Arial Unicode MS"/>
          <w:b/>
          <w:sz w:val="22"/>
          <w:szCs w:val="22"/>
          <w:u w:val="single"/>
        </w:rPr>
      </w:pPr>
    </w:p>
    <w:p w:rsidR="00AF41BC" w:rsidRPr="000B3A97" w:rsidRDefault="00AF41BC" w:rsidP="00F70624">
      <w:pPr>
        <w:spacing w:before="120" w:after="120"/>
        <w:jc w:val="both"/>
        <w:rPr>
          <w:rFonts w:eastAsia="Arial Unicode MS"/>
          <w:b/>
          <w:sz w:val="22"/>
          <w:szCs w:val="22"/>
          <w:u w:val="single"/>
        </w:rPr>
      </w:pPr>
    </w:p>
    <w:p w:rsidR="00AF41BC" w:rsidRPr="000B3A97" w:rsidRDefault="00AF41BC" w:rsidP="00F70624">
      <w:pPr>
        <w:spacing w:before="120" w:after="120"/>
        <w:jc w:val="both"/>
        <w:rPr>
          <w:rFonts w:eastAsia="Arial Unicode MS"/>
          <w:b/>
          <w:sz w:val="22"/>
          <w:szCs w:val="22"/>
          <w:u w:val="single"/>
        </w:rPr>
      </w:pPr>
    </w:p>
    <w:p w:rsidR="00AF41BC" w:rsidRPr="000B3A97" w:rsidRDefault="00AF41BC" w:rsidP="00F70624">
      <w:pPr>
        <w:spacing w:before="120" w:after="120"/>
        <w:jc w:val="both"/>
        <w:rPr>
          <w:rFonts w:eastAsia="Arial Unicode MS"/>
          <w:b/>
          <w:sz w:val="22"/>
          <w:szCs w:val="22"/>
          <w:u w:val="single"/>
        </w:rPr>
      </w:pPr>
    </w:p>
    <w:p w:rsidR="0060243B" w:rsidRPr="000B3A97" w:rsidRDefault="0060243B"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65408" behindDoc="0" locked="0" layoutInCell="1" allowOverlap="1" wp14:anchorId="69005DA6" wp14:editId="4E1593DA">
                <wp:simplePos x="0" y="0"/>
                <wp:positionH relativeFrom="column">
                  <wp:posOffset>742315</wp:posOffset>
                </wp:positionH>
                <wp:positionV relativeFrom="paragraph">
                  <wp:posOffset>134620</wp:posOffset>
                </wp:positionV>
                <wp:extent cx="4914900" cy="1628775"/>
                <wp:effectExtent l="38735" t="50165" r="37465" b="45085"/>
                <wp:wrapNone/>
                <wp:docPr id="2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2763BB" w:rsidRPr="000E73A1" w:rsidRDefault="002763BB" w:rsidP="001535B7">
                            <w:pPr>
                              <w:jc w:val="center"/>
                              <w:rPr>
                                <w:rFonts w:ascii="Albertus Extra Bold" w:hAnsi="Albertus Extra Bold"/>
                                <w:sz w:val="8"/>
                                <w:szCs w:val="16"/>
                              </w:rPr>
                            </w:pPr>
                          </w:p>
                          <w:p w:rsidR="002763BB" w:rsidRPr="000E73A1" w:rsidRDefault="002763BB" w:rsidP="001535B7">
                            <w:pPr>
                              <w:jc w:val="center"/>
                              <w:rPr>
                                <w:rFonts w:ascii="Albertus Extra Bold" w:hAnsi="Albertus Extra Bold"/>
                                <w:sz w:val="32"/>
                              </w:rPr>
                            </w:pPr>
                            <w:r w:rsidRPr="000E73A1">
                              <w:rPr>
                                <w:rFonts w:ascii="Albertus Extra Bold" w:hAnsi="Albertus Extra Bold"/>
                                <w:sz w:val="32"/>
                              </w:rPr>
                              <w:t>Pièce N°2 :</w:t>
                            </w:r>
                          </w:p>
                          <w:p w:rsidR="002763BB" w:rsidRPr="000E73A1" w:rsidRDefault="002763BB"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05DA6" id="AutoShape 526" o:spid="_x0000_s1032" type="#_x0000_t69" style="position:absolute;left:0;text-align:left;margin-left:58.45pt;margin-top:10.6pt;width:387pt;height:1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" adj=",3882" strokeweight="2.25pt">
                <v:textbox>
                  <w:txbxContent>
                    <w:p w:rsidR="002763BB" w:rsidRPr="000E73A1" w:rsidRDefault="002763BB" w:rsidP="001535B7">
                      <w:pPr>
                        <w:jc w:val="center"/>
                        <w:rPr>
                          <w:rFonts w:ascii="Albertus Extra Bold" w:hAnsi="Albertus Extra Bold"/>
                          <w:sz w:val="8"/>
                          <w:szCs w:val="16"/>
                        </w:rPr>
                      </w:pPr>
                    </w:p>
                    <w:p w:rsidR="002763BB" w:rsidRPr="000E73A1" w:rsidRDefault="002763BB" w:rsidP="001535B7">
                      <w:pPr>
                        <w:jc w:val="center"/>
                        <w:rPr>
                          <w:rFonts w:ascii="Albertus Extra Bold" w:hAnsi="Albertus Extra Bold"/>
                          <w:sz w:val="32"/>
                        </w:rPr>
                      </w:pPr>
                      <w:r w:rsidRPr="000E73A1">
                        <w:rPr>
                          <w:rFonts w:ascii="Albertus Extra Bold" w:hAnsi="Albertus Extra Bold"/>
                          <w:sz w:val="32"/>
                        </w:rPr>
                        <w:t>Pièce N°2 :</w:t>
                      </w:r>
                    </w:p>
                    <w:p w:rsidR="002763BB" w:rsidRPr="000E73A1" w:rsidRDefault="002763BB"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0B3A97" w:rsidRDefault="000B3A97" w:rsidP="00F70624">
      <w:pPr>
        <w:spacing w:before="120" w:after="120"/>
        <w:jc w:val="both"/>
        <w:rPr>
          <w:rFonts w:eastAsia="Arial Unicode MS"/>
          <w:b/>
          <w:sz w:val="22"/>
          <w:szCs w:val="22"/>
          <w:u w:val="single"/>
        </w:rPr>
      </w:pPr>
    </w:p>
    <w:p w:rsidR="009F5FB2" w:rsidRPr="000B3A97" w:rsidRDefault="009F5FB2" w:rsidP="00F70624">
      <w:pPr>
        <w:spacing w:before="120" w:after="120"/>
        <w:jc w:val="both"/>
        <w:rPr>
          <w:rFonts w:eastAsia="Arial Unicode MS"/>
          <w:b/>
          <w:sz w:val="22"/>
          <w:szCs w:val="22"/>
          <w:u w:val="single"/>
        </w:rPr>
      </w:pPr>
    </w:p>
    <w:p w:rsidR="008901F2" w:rsidRPr="000B3A97" w:rsidRDefault="008901F2" w:rsidP="008901F2">
      <w:pPr>
        <w:pStyle w:val="Titre10"/>
        <w:tabs>
          <w:tab w:val="left" w:pos="7454"/>
        </w:tabs>
        <w:spacing w:before="100" w:beforeAutospacing="1" w:after="100" w:afterAutospacing="1"/>
        <w:jc w:val="both"/>
        <w:rPr>
          <w:b w:val="0"/>
          <w:spacing w:val="34"/>
          <w:sz w:val="32"/>
          <w:szCs w:val="16"/>
        </w:rPr>
      </w:pPr>
      <w:r w:rsidRPr="000B3A97">
        <w:rPr>
          <w:b w:val="0"/>
          <w:spacing w:val="34"/>
          <w:sz w:val="32"/>
          <w:szCs w:val="16"/>
        </w:rPr>
        <w:lastRenderedPageBreak/>
        <w:t>SOMMAIRE</w:t>
      </w:r>
    </w:p>
    <w:p w:rsidR="008901F2" w:rsidRPr="000B3A97" w:rsidRDefault="008901F2" w:rsidP="008901F2">
      <w:pPr>
        <w:widowControl w:val="0"/>
        <w:autoSpaceDE w:val="0"/>
        <w:jc w:val="both"/>
        <w:rPr>
          <w:sz w:val="24"/>
          <w:szCs w:val="24"/>
        </w:rPr>
      </w:pPr>
      <w:r w:rsidRPr="000B3A97">
        <w:rPr>
          <w:b/>
          <w:bCs/>
          <w:spacing w:val="34"/>
          <w:w w:val="80"/>
          <w:position w:val="-1"/>
          <w:sz w:val="24"/>
          <w:szCs w:val="24"/>
        </w:rPr>
        <w:t>Table</w:t>
      </w:r>
      <w:r w:rsidRPr="000B3A97">
        <w:rPr>
          <w:b/>
          <w:bCs/>
          <w:spacing w:val="47"/>
          <w:position w:val="-1"/>
          <w:sz w:val="24"/>
          <w:szCs w:val="24"/>
        </w:rPr>
        <w:t xml:space="preserve"> </w:t>
      </w:r>
      <w:r w:rsidRPr="000B3A97">
        <w:rPr>
          <w:b/>
          <w:bCs/>
          <w:spacing w:val="34"/>
          <w:w w:val="80"/>
          <w:position w:val="-1"/>
          <w:sz w:val="24"/>
          <w:szCs w:val="24"/>
        </w:rPr>
        <w:t>des</w:t>
      </w:r>
      <w:r w:rsidRPr="000B3A97">
        <w:rPr>
          <w:b/>
          <w:bCs/>
          <w:spacing w:val="47"/>
          <w:position w:val="-1"/>
          <w:sz w:val="24"/>
          <w:szCs w:val="24"/>
        </w:rPr>
        <w:t xml:space="preserve"> </w:t>
      </w:r>
      <w:r w:rsidRPr="000B3A97">
        <w:rPr>
          <w:b/>
          <w:bCs/>
          <w:spacing w:val="34"/>
          <w:w w:val="80"/>
          <w:position w:val="-1"/>
          <w:sz w:val="24"/>
          <w:szCs w:val="24"/>
        </w:rPr>
        <w:t>matières</w:t>
      </w:r>
    </w:p>
    <w:p w:rsidR="008901F2" w:rsidRPr="000B3A97" w:rsidRDefault="008901F2" w:rsidP="008901F2">
      <w:pPr>
        <w:widowControl w:val="0"/>
        <w:autoSpaceDE w:val="0"/>
        <w:jc w:val="both"/>
      </w:pPr>
      <w:r w:rsidRPr="000B3A97">
        <w:rPr>
          <w:b/>
          <w:bCs/>
          <w:spacing w:val="34"/>
        </w:rPr>
        <w:t>A.</w:t>
      </w:r>
      <w:r w:rsidRPr="000B3A97">
        <w:rPr>
          <w:b/>
          <w:bCs/>
          <w:spacing w:val="7"/>
        </w:rPr>
        <w:t xml:space="preserve"> </w:t>
      </w:r>
      <w:r w:rsidRPr="000B3A97">
        <w:rPr>
          <w:b/>
          <w:bCs/>
        </w:rPr>
        <w:t>Généralités</w:t>
      </w:r>
      <w:r w:rsidRPr="000B3A97">
        <w:rPr>
          <w:b/>
          <w:bCs/>
          <w:spacing w:val="-44"/>
        </w:rPr>
        <w:t xml:space="preserve"> </w:t>
      </w:r>
      <w:r w:rsidRPr="000B3A97">
        <w:t>. . . . . . . . . . .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Portée</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soumission</w:t>
            </w:r>
            <w:r w:rsidRPr="000B3A97">
              <w:rPr>
                <w:spacing w:val="-3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Financement</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Fraude</w:t>
            </w:r>
            <w:r w:rsidRPr="000B3A97">
              <w:rPr>
                <w:spacing w:val="7"/>
              </w:rPr>
              <w:t xml:space="preserve"> </w:t>
            </w:r>
            <w:r w:rsidRPr="000B3A97">
              <w:t>et</w:t>
            </w:r>
            <w:r w:rsidRPr="000B3A97">
              <w:rPr>
                <w:spacing w:val="7"/>
              </w:rPr>
              <w:t xml:space="preserve"> </w:t>
            </w:r>
            <w:r w:rsidRPr="000B3A97">
              <w:t>corruption</w:t>
            </w:r>
            <w:r w:rsidRPr="000B3A97">
              <w:rPr>
                <w:spacing w:val="-26"/>
              </w:rPr>
              <w:t xml:space="preserve"> </w:t>
            </w:r>
            <w:r w:rsidRPr="000B3A97">
              <w:t>. . . . . . . . . . . . . . . . . . . . . . . . . . . . . . . . . . . . . . . . . . . . . . . . . . . . . . . . . . . . . . .</w:t>
            </w:r>
            <w:r w:rsidRPr="000B3A97">
              <w:rPr>
                <w:spacing w:val="-2"/>
              </w:rPr>
              <w:t xml:space="preserve"> </w:t>
            </w:r>
            <w:r w:rsidRPr="000B3A97">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Candidats</w:t>
            </w:r>
            <w:r w:rsidRPr="000B3A97">
              <w:rPr>
                <w:spacing w:val="7"/>
              </w:rPr>
              <w:t xml:space="preserve"> </w:t>
            </w:r>
            <w:r w:rsidRPr="000B3A97">
              <w:t>admis</w:t>
            </w:r>
            <w:r w:rsidRPr="000B3A97">
              <w:rPr>
                <w:spacing w:val="7"/>
              </w:rPr>
              <w:t xml:space="preserve"> </w:t>
            </w:r>
            <w:r w:rsidRPr="000B3A97">
              <w:t>à</w:t>
            </w:r>
            <w:r w:rsidRPr="000B3A97">
              <w:rPr>
                <w:spacing w:val="7"/>
              </w:rPr>
              <w:t xml:space="preserve"> </w:t>
            </w:r>
            <w:r w:rsidRPr="000B3A97">
              <w:t>concourir</w:t>
            </w:r>
            <w:r w:rsidRPr="000B3A97">
              <w:rPr>
                <w:spacing w:val="-24"/>
              </w:rPr>
              <w:t xml:space="preserve"> </w:t>
            </w:r>
            <w:r w:rsidRPr="000B3A97">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Article</w:t>
            </w:r>
            <w:r w:rsidRPr="000B3A97">
              <w:rPr>
                <w:spacing w:val="3"/>
              </w:rPr>
              <w:t xml:space="preserve"> </w:t>
            </w:r>
            <w:r w:rsidRPr="000B3A97">
              <w:rPr>
                <w:w w:val="95"/>
              </w:rPr>
              <w:t>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w:t>
            </w:r>
            <w:r w:rsidRPr="000B3A97">
              <w:rPr>
                <w:spacing w:val="3"/>
              </w:rPr>
              <w:t xml:space="preserve"> </w:t>
            </w:r>
            <w:r w:rsidRPr="000B3A97">
              <w:rPr>
                <w:w w:val="95"/>
              </w:rPr>
              <w:t>Matériaux,</w:t>
            </w:r>
            <w:r w:rsidRPr="000B3A97">
              <w:rPr>
                <w:spacing w:val="3"/>
              </w:rPr>
              <w:t xml:space="preserve"> </w:t>
            </w:r>
            <w:r w:rsidRPr="000B3A97">
              <w:rPr>
                <w:w w:val="95"/>
              </w:rPr>
              <w:t>matériels,</w:t>
            </w:r>
            <w:r w:rsidRPr="000B3A97">
              <w:rPr>
                <w:spacing w:val="3"/>
              </w:rPr>
              <w:t xml:space="preserve"> </w:t>
            </w:r>
            <w:r w:rsidRPr="000B3A97">
              <w:rPr>
                <w:w w:val="95"/>
              </w:rPr>
              <w:t>fournitures,</w:t>
            </w:r>
            <w:r w:rsidRPr="000B3A97">
              <w:rPr>
                <w:spacing w:val="3"/>
              </w:rPr>
              <w:t xml:space="preserve"> </w:t>
            </w:r>
            <w:r w:rsidRPr="000B3A97">
              <w:rPr>
                <w:w w:val="95"/>
              </w:rPr>
              <w:t>équipements</w:t>
            </w:r>
            <w:r w:rsidRPr="000B3A97">
              <w:rPr>
                <w:spacing w:val="3"/>
              </w:rPr>
              <w:t xml:space="preserve"> </w:t>
            </w:r>
            <w:r w:rsidRPr="000B3A97">
              <w:rPr>
                <w:w w:val="95"/>
              </w:rPr>
              <w:t>et</w:t>
            </w:r>
            <w:r w:rsidRPr="000B3A97">
              <w:rPr>
                <w:spacing w:val="3"/>
              </w:rPr>
              <w:t xml:space="preserve"> </w:t>
            </w:r>
            <w:r w:rsidRPr="000B3A97">
              <w:rPr>
                <w:w w:val="95"/>
              </w:rPr>
              <w:t>services</w:t>
            </w:r>
            <w:r w:rsidRPr="000B3A97">
              <w:rPr>
                <w:spacing w:val="3"/>
              </w:rPr>
              <w:t xml:space="preserve"> </w:t>
            </w:r>
            <w:r w:rsidRPr="000B3A97">
              <w:rPr>
                <w:w w:val="95"/>
              </w:rPr>
              <w:t>autorisés</w:t>
            </w:r>
            <w:r w:rsidRPr="000B3A97">
              <w:rPr>
                <w:spacing w:val="-1"/>
              </w:rPr>
              <w:t xml:space="preserve"> </w:t>
            </w:r>
            <w:r w:rsidRPr="000B3A97">
              <w:t xml:space="preserve">.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26"/>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Visite</w:t>
            </w:r>
            <w:r w:rsidRPr="000B3A97">
              <w:rPr>
                <w:spacing w:val="7"/>
              </w:rPr>
              <w:t xml:space="preserve"> </w:t>
            </w:r>
            <w:r w:rsidRPr="000B3A97">
              <w:t>du</w:t>
            </w:r>
            <w:r w:rsidRPr="000B3A97">
              <w:rPr>
                <w:spacing w:val="7"/>
              </w:rPr>
              <w:t xml:space="preserve"> </w:t>
            </w:r>
            <w:r w:rsidRPr="000B3A97">
              <w:t>site</w:t>
            </w:r>
            <w:r w:rsidRPr="000B3A97">
              <w:rPr>
                <w:spacing w:val="7"/>
              </w:rPr>
              <w:t xml:space="preserve"> </w:t>
            </w:r>
            <w:r w:rsidRPr="000B3A97">
              <w:t>des</w:t>
            </w:r>
            <w:r w:rsidRPr="000B3A97">
              <w:rPr>
                <w:spacing w:val="7"/>
              </w:rPr>
              <w:t xml:space="preserve"> </w:t>
            </w:r>
            <w:r w:rsidRPr="000B3A97">
              <w:t>travaux</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B.</w:t>
      </w:r>
      <w:r w:rsidRPr="000B3A97">
        <w:rPr>
          <w:b/>
          <w:bCs/>
          <w:spacing w:val="7"/>
        </w:rPr>
        <w:t xml:space="preserve"> </w:t>
      </w:r>
      <w:r w:rsidRPr="000B3A97">
        <w:rPr>
          <w:b/>
          <w:bCs/>
        </w:rPr>
        <w:t>Dossier</w:t>
      </w:r>
      <w:r w:rsidRPr="000B3A97">
        <w:rPr>
          <w:b/>
          <w:bCs/>
          <w:spacing w:val="7"/>
        </w:rPr>
        <w:t xml:space="preserve"> </w:t>
      </w:r>
      <w:r w:rsidRPr="000B3A97">
        <w:rPr>
          <w:b/>
          <w:bCs/>
        </w:rPr>
        <w:t>d’Appel</w:t>
      </w:r>
      <w:r w:rsidRPr="000B3A97">
        <w:rPr>
          <w:b/>
          <w:bCs/>
          <w:spacing w:val="7"/>
        </w:rPr>
        <w:t xml:space="preserve"> </w:t>
      </w:r>
      <w:r w:rsidRPr="000B3A97">
        <w:rPr>
          <w:b/>
          <w:bCs/>
        </w:rPr>
        <w:t>d’Offres</w:t>
      </w:r>
      <w:r w:rsidRPr="000B3A97">
        <w:rPr>
          <w:b/>
          <w:bCs/>
          <w:spacing w:val="-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Contenu</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40"/>
              </w:rPr>
              <w:t xml:space="preserve"> </w:t>
            </w:r>
            <w:r w:rsidRPr="000B3A97">
              <w:t>. . . . . . . . . . . . . . . . . . . . . . . . . . . . . . . . . . . . . . . . . . . . . . . . . . . . . . . . . . . . . . .</w:t>
            </w:r>
            <w:r w:rsidRPr="000B3A97">
              <w:rPr>
                <w:spacing w:val="-2"/>
              </w:rPr>
              <w:t xml:space="preserve"> </w:t>
            </w:r>
            <w:r w:rsidRPr="000B3A97">
              <w:t>.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Eclaircissements</w:t>
            </w:r>
            <w:r w:rsidRPr="000B3A97">
              <w:rPr>
                <w:spacing w:val="7"/>
              </w:rPr>
              <w:t xml:space="preserve"> </w:t>
            </w:r>
            <w:r w:rsidRPr="000B3A97">
              <w:t>apportés</w:t>
            </w:r>
            <w:r w:rsidRPr="000B3A97">
              <w:rPr>
                <w:spacing w:val="7"/>
              </w:rPr>
              <w:t xml:space="preserve"> </w:t>
            </w:r>
            <w:r w:rsidRPr="000B3A97">
              <w:t>au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7"/>
              </w:rPr>
              <w:t xml:space="preserve"> </w:t>
            </w:r>
            <w:r w:rsidRPr="000B3A97">
              <w:t>et</w:t>
            </w:r>
            <w:r w:rsidRPr="000B3A97">
              <w:rPr>
                <w:spacing w:val="7"/>
              </w:rPr>
              <w:t xml:space="preserve"> </w:t>
            </w:r>
            <w:r w:rsidRPr="000B3A97">
              <w:t>recours</w:t>
            </w:r>
            <w:r w:rsidRPr="000B3A97">
              <w:rPr>
                <w:spacing w:val="-20"/>
              </w:rPr>
              <w:t xml:space="preserve"> </w:t>
            </w:r>
            <w:r w:rsidRPr="000B3A97">
              <w:t>.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C.</w:t>
      </w:r>
      <w:r w:rsidRPr="000B3A97">
        <w:rPr>
          <w:b/>
          <w:bCs/>
          <w:spacing w:val="7"/>
        </w:rPr>
        <w:t xml:space="preserve"> </w:t>
      </w:r>
      <w:r w:rsidRPr="000B3A97">
        <w:rPr>
          <w:b/>
          <w:bCs/>
        </w:rPr>
        <w:t>Préparation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8"/>
        </w:rPr>
        <w:t xml:space="preserve"> </w:t>
      </w:r>
      <w:r w:rsidRPr="000B3A97">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Frais</w:t>
            </w:r>
            <w:r w:rsidRPr="000B3A97">
              <w:rPr>
                <w:spacing w:val="7"/>
              </w:rPr>
              <w:t xml:space="preserve"> </w:t>
            </w:r>
            <w:r w:rsidRPr="000B3A97">
              <w:t>de</w:t>
            </w:r>
            <w:r w:rsidRPr="000B3A97">
              <w:rPr>
                <w:spacing w:val="7"/>
              </w:rPr>
              <w:t xml:space="preserve"> </w:t>
            </w:r>
            <w:r w:rsidRPr="000B3A97">
              <w:t>soumission</w:t>
            </w:r>
            <w:r w:rsidRPr="000B3A97">
              <w:rPr>
                <w:spacing w:val="-28"/>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Langue</w:t>
            </w:r>
            <w:r w:rsidRPr="000B3A97">
              <w:rPr>
                <w:spacing w:val="7"/>
              </w:rPr>
              <w:t xml:space="preserve"> </w:t>
            </w:r>
            <w:r w:rsidRPr="000B3A97">
              <w:t>de</w:t>
            </w:r>
            <w:r w:rsidRPr="000B3A97">
              <w:rPr>
                <w:spacing w:val="7"/>
              </w:rPr>
              <w:t xml:space="preserve"> </w:t>
            </w:r>
            <w:r w:rsidRPr="000B3A97">
              <w:t>l’offre</w:t>
            </w:r>
            <w:r w:rsidRPr="000B3A97">
              <w:rPr>
                <w:spacing w:val="-9"/>
              </w:rPr>
              <w:t xml:space="preserve"> </w:t>
            </w:r>
            <w:r w:rsidRPr="000B3A97">
              <w:t>. . . . . . . . . . . . . . . . . . . . . . . . . . . . . . . . . . . . . . . . . . . . . . . . . . . . . . . . . . . . . . .</w:t>
            </w:r>
            <w:r w:rsidRPr="000B3A97">
              <w:rPr>
                <w:spacing w:val="-2"/>
              </w:rPr>
              <w:t xml:space="preserve"> </w:t>
            </w:r>
            <w:r w:rsidRPr="000B3A97">
              <w:t xml:space="preserve">.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Documents</w:t>
            </w:r>
            <w:r w:rsidRPr="000B3A97">
              <w:rPr>
                <w:spacing w:val="7"/>
              </w:rPr>
              <w:t xml:space="preserve"> </w:t>
            </w:r>
            <w:r w:rsidRPr="000B3A97">
              <w:t>constituants</w:t>
            </w:r>
            <w:r w:rsidRPr="000B3A97">
              <w:rPr>
                <w:spacing w:val="7"/>
              </w:rPr>
              <w:t xml:space="preserve"> </w:t>
            </w:r>
            <w:r w:rsidRPr="000B3A97">
              <w:t>l’offre</w:t>
            </w:r>
            <w:r w:rsidRPr="000B3A97">
              <w:rPr>
                <w:spacing w:val="-13"/>
              </w:rPr>
              <w:t xml:space="preserve"> </w:t>
            </w:r>
            <w:r w:rsidRPr="000B3A97">
              <w:t>.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Montant</w:t>
            </w:r>
            <w:r w:rsidRPr="000B3A97">
              <w:rPr>
                <w:spacing w:val="7"/>
              </w:rPr>
              <w:t xml:space="preserve"> </w:t>
            </w:r>
            <w:r w:rsidRPr="000B3A97">
              <w:t>de</w:t>
            </w:r>
            <w:r w:rsidRPr="000B3A97">
              <w:rPr>
                <w:spacing w:val="7"/>
              </w:rPr>
              <w:t xml:space="preserve"> </w:t>
            </w:r>
            <w:r w:rsidRPr="000B3A97">
              <w:t>l’offre</w:t>
            </w:r>
            <w:r w:rsidRPr="000B3A97">
              <w:rPr>
                <w:spacing w:val="-31"/>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Monnaies</w:t>
            </w:r>
            <w:r w:rsidRPr="000B3A97">
              <w:rPr>
                <w:spacing w:val="7"/>
              </w:rPr>
              <w:t xml:space="preserve"> </w:t>
            </w:r>
            <w:r w:rsidRPr="000B3A97">
              <w:t>de</w:t>
            </w:r>
            <w:r w:rsidRPr="000B3A97">
              <w:rPr>
                <w:spacing w:val="7"/>
              </w:rPr>
              <w:t xml:space="preserve"> </w:t>
            </w:r>
            <w:r w:rsidRPr="000B3A97">
              <w:t>soumission</w:t>
            </w:r>
            <w:r w:rsidRPr="000B3A97">
              <w:rPr>
                <w:spacing w:val="7"/>
              </w:rPr>
              <w:t xml:space="preserve"> </w:t>
            </w:r>
            <w:r w:rsidRPr="000B3A97">
              <w:t>et</w:t>
            </w:r>
            <w:r w:rsidRPr="000B3A97">
              <w:rPr>
                <w:spacing w:val="7"/>
              </w:rPr>
              <w:t xml:space="preserve"> </w:t>
            </w:r>
            <w:r w:rsidRPr="000B3A97">
              <w:t>de</w:t>
            </w:r>
            <w:r w:rsidRPr="000B3A97">
              <w:rPr>
                <w:spacing w:val="7"/>
              </w:rPr>
              <w:t xml:space="preserve"> </w:t>
            </w:r>
            <w:r w:rsidRPr="000B3A97">
              <w:t>règlement</w:t>
            </w:r>
            <w:r w:rsidRPr="000B3A97">
              <w:rPr>
                <w:spacing w:val="-38"/>
              </w:rPr>
              <w:t xml:space="preserve"> </w:t>
            </w:r>
            <w:r w:rsidRPr="000B3A97">
              <w:t xml:space="preserve">.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Validité</w:t>
            </w:r>
            <w:r w:rsidRPr="000B3A97">
              <w:rPr>
                <w:spacing w:val="7"/>
              </w:rPr>
              <w:t xml:space="preserve"> </w:t>
            </w:r>
            <w:r w:rsidRPr="000B3A97">
              <w:t>des</w:t>
            </w:r>
            <w:r w:rsidRPr="000B3A97">
              <w:rPr>
                <w:spacing w:val="7"/>
              </w:rPr>
              <w:t xml:space="preserve"> </w:t>
            </w:r>
            <w:r w:rsidRPr="000B3A97">
              <w:t>offres</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w:t>
            </w:r>
            <w:r w:rsidRPr="000B3A97">
              <w:rPr>
                <w:spacing w:val="7"/>
              </w:rPr>
              <w:t xml:space="preserve"> </w:t>
            </w:r>
            <w:r w:rsidRPr="000B3A97">
              <w:t>de</w:t>
            </w:r>
            <w:r w:rsidRPr="000B3A97">
              <w:rPr>
                <w:spacing w:val="7"/>
              </w:rPr>
              <w:t xml:space="preserve"> </w:t>
            </w:r>
            <w:r w:rsidRPr="000B3A97">
              <w:t>Soumission</w:t>
            </w:r>
            <w:r w:rsidRPr="000B3A97">
              <w:rPr>
                <w:spacing w:val="-22"/>
              </w:rPr>
              <w:t xml:space="preserve"> </w:t>
            </w:r>
            <w:r w:rsidRPr="000B3A97">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Propositions</w:t>
            </w:r>
            <w:r w:rsidRPr="000B3A97">
              <w:rPr>
                <w:spacing w:val="7"/>
              </w:rPr>
              <w:t xml:space="preserve"> </w:t>
            </w:r>
            <w:r w:rsidRPr="000B3A97">
              <w:t>variantes</w:t>
            </w:r>
            <w:r w:rsidRPr="000B3A97">
              <w:rPr>
                <w:spacing w:val="7"/>
              </w:rPr>
              <w:t xml:space="preserve"> </w:t>
            </w:r>
            <w:r w:rsidRPr="000B3A97">
              <w:t>des</w:t>
            </w:r>
            <w:r w:rsidRPr="000B3A97">
              <w:rPr>
                <w:spacing w:val="7"/>
              </w:rPr>
              <w:t xml:space="preserve"> </w:t>
            </w:r>
            <w:r w:rsidRPr="000B3A97">
              <w:t>soumissionnaires</w:t>
            </w:r>
            <w:r w:rsidRPr="000B3A97">
              <w:rPr>
                <w:spacing w:val="-29"/>
              </w:rPr>
              <w:t xml:space="preserve"> </w:t>
            </w:r>
            <w:r w:rsidRPr="000B3A97">
              <w:t xml:space="preserve">.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Réunion</w:t>
            </w:r>
            <w:r w:rsidRPr="000B3A97">
              <w:rPr>
                <w:spacing w:val="7"/>
              </w:rPr>
              <w:t xml:space="preserve"> </w:t>
            </w:r>
            <w:r w:rsidRPr="000B3A97">
              <w:t>préparatoire</w:t>
            </w:r>
            <w:r w:rsidRPr="000B3A97">
              <w:rPr>
                <w:spacing w:val="7"/>
              </w:rPr>
              <w:t xml:space="preserve"> </w:t>
            </w:r>
            <w:r w:rsidRPr="000B3A97">
              <w:t>à</w:t>
            </w:r>
            <w:r w:rsidRPr="000B3A97">
              <w:rPr>
                <w:spacing w:val="7"/>
              </w:rPr>
              <w:t xml:space="preserve"> </w:t>
            </w:r>
            <w:r w:rsidRPr="000B3A97">
              <w:t>l’établissement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xml:space="preserve">.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Forme</w:t>
            </w:r>
            <w:r w:rsidRPr="000B3A97">
              <w:rPr>
                <w:spacing w:val="7"/>
              </w:rPr>
              <w:t xml:space="preserve"> </w:t>
            </w:r>
            <w:r w:rsidRPr="000B3A97">
              <w:t>et</w:t>
            </w:r>
            <w:r w:rsidRPr="000B3A97">
              <w:rPr>
                <w:spacing w:val="7"/>
              </w:rPr>
              <w:t xml:space="preserve"> </w:t>
            </w:r>
            <w:r w:rsidRPr="000B3A97">
              <w:t>signature</w:t>
            </w:r>
            <w:r w:rsidRPr="000B3A97">
              <w:rPr>
                <w:spacing w:val="7"/>
              </w:rPr>
              <w:t xml:space="preserve"> </w:t>
            </w:r>
            <w:r w:rsidRPr="000B3A97">
              <w:t>de</w:t>
            </w:r>
            <w:r w:rsidRPr="000B3A97">
              <w:rPr>
                <w:spacing w:val="7"/>
              </w:rPr>
              <w:t xml:space="preserve"> </w:t>
            </w:r>
            <w:r w:rsidRPr="000B3A97">
              <w:t>l’offre</w:t>
            </w:r>
            <w:r w:rsidRPr="000B3A97">
              <w:rPr>
                <w:spacing w:val="-35"/>
              </w:rPr>
              <w:t xml:space="preserve"> </w:t>
            </w:r>
            <w:r w:rsidRPr="000B3A97">
              <w:t>. . . . . . . . . . . . . . . . . . . . . . . . . . . . . . . . . . . . . . . . . . . . . . . . . . . . . . . . . . . . . . .</w:t>
            </w:r>
            <w:r w:rsidRPr="000B3A97">
              <w:rPr>
                <w:spacing w:val="-2"/>
              </w:rPr>
              <w:t xml:space="preserve"> </w:t>
            </w:r>
            <w:r w:rsidRPr="000B3A97">
              <w:t>.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D.</w:t>
      </w:r>
      <w:r w:rsidRPr="000B3A97">
        <w:rPr>
          <w:b/>
          <w:bCs/>
          <w:spacing w:val="7"/>
        </w:rPr>
        <w:t xml:space="preserve"> </w:t>
      </w:r>
      <w:r w:rsidRPr="000B3A97">
        <w:rPr>
          <w:b/>
          <w:bCs/>
        </w:rPr>
        <w:t>Dépôt</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21"/>
        </w:rPr>
        <w:t xml:space="preserve"> </w:t>
      </w:r>
      <w:r w:rsidRPr="000B3A97">
        <w:t>...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Cachetage</w:t>
            </w:r>
            <w:r w:rsidRPr="000B3A97">
              <w:rPr>
                <w:spacing w:val="7"/>
              </w:rPr>
              <w:t xml:space="preserve"> </w:t>
            </w:r>
            <w:r w:rsidRPr="000B3A97">
              <w:t>et</w:t>
            </w:r>
            <w:r w:rsidRPr="000B3A97">
              <w:rPr>
                <w:spacing w:val="7"/>
              </w:rPr>
              <w:t xml:space="preserve"> </w:t>
            </w:r>
            <w:r w:rsidRPr="000B3A97">
              <w:t>marquage</w:t>
            </w:r>
            <w:r w:rsidRPr="000B3A97">
              <w:rPr>
                <w:spacing w:val="7"/>
              </w:rPr>
              <w:t xml:space="preserve"> </w:t>
            </w:r>
            <w:r w:rsidRPr="000B3A97">
              <w:t>des</w:t>
            </w:r>
            <w:r w:rsidRPr="000B3A97">
              <w:rPr>
                <w:spacing w:val="7"/>
              </w:rPr>
              <w:t xml:space="preserve"> </w:t>
            </w:r>
            <w:r w:rsidRPr="000B3A97">
              <w:t>offres</w:t>
            </w:r>
            <w:r w:rsidRPr="000B3A97">
              <w:rPr>
                <w:spacing w:val="-18"/>
              </w:rPr>
              <w:t xml:space="preserve"> </w:t>
            </w:r>
            <w:r w:rsidRPr="000B3A97">
              <w:t>. . . . . . . . . . . . . . . . . . . . . . . . . . . . . . . . . . . . . . . . . . . . . . . . . . . . . . . . . . . . . . .</w:t>
            </w:r>
            <w:r w:rsidRPr="000B3A97">
              <w:rPr>
                <w:spacing w:val="-2"/>
              </w:rPr>
              <w:t xml:space="preserve"> </w:t>
            </w:r>
            <w:r w:rsidRPr="000B3A97">
              <w:t>.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Date</w:t>
            </w:r>
            <w:r w:rsidRPr="000B3A97">
              <w:rPr>
                <w:spacing w:val="7"/>
              </w:rPr>
              <w:t xml:space="preserve"> </w:t>
            </w:r>
            <w:r w:rsidRPr="000B3A97">
              <w:t>et</w:t>
            </w:r>
            <w:r w:rsidRPr="000B3A97">
              <w:rPr>
                <w:spacing w:val="7"/>
              </w:rPr>
              <w:t xml:space="preserve"> </w:t>
            </w:r>
            <w:r w:rsidRPr="000B3A97">
              <w:t>heure</w:t>
            </w:r>
            <w:r w:rsidRPr="000B3A97">
              <w:rPr>
                <w:spacing w:val="7"/>
              </w:rPr>
              <w:t xml:space="preserve"> </w:t>
            </w:r>
            <w:r w:rsidRPr="000B3A97">
              <w:t>limite</w:t>
            </w:r>
            <w:r w:rsidRPr="000B3A97">
              <w:rPr>
                <w:spacing w:val="7"/>
              </w:rPr>
              <w:t xml:space="preserve"> </w:t>
            </w:r>
            <w:r w:rsidRPr="000B3A97">
              <w:t>de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11"/>
              </w:rPr>
              <w:t xml:space="preserve"> </w:t>
            </w:r>
            <w:r w:rsidRPr="000B3A97">
              <w:t xml:space="preserve">.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Offres</w:t>
            </w:r>
            <w:r w:rsidRPr="000B3A97">
              <w:rPr>
                <w:spacing w:val="7"/>
              </w:rPr>
              <w:t xml:space="preserve"> </w:t>
            </w:r>
            <w:r w:rsidRPr="000B3A97">
              <w:t>hors</w:t>
            </w:r>
            <w:r w:rsidRPr="000B3A97">
              <w:rPr>
                <w:spacing w:val="7"/>
              </w:rPr>
              <w:t xml:space="preserve"> </w:t>
            </w:r>
            <w:r w:rsidRPr="000B3A97">
              <w:t>délai</w:t>
            </w:r>
            <w:r w:rsidRPr="000B3A97">
              <w:rPr>
                <w:spacing w:val="-26"/>
              </w:rPr>
              <w:t xml:space="preserve"> </w:t>
            </w:r>
            <w:r w:rsidRPr="000B3A97">
              <w:t>. . . . . . . . . . . . . . . . . . . . . . . . . . . . . . . . . . . . . . . . . . . . . . . . . . . . . . . . . . . . . . .</w:t>
            </w:r>
            <w:r w:rsidRPr="000B3A97">
              <w:rPr>
                <w:spacing w:val="-2"/>
              </w:rPr>
              <w:t xml:space="preserve"> </w:t>
            </w:r>
            <w:r w:rsidRPr="000B3A97">
              <w:t xml:space="preserve">.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substitution</w:t>
            </w:r>
            <w:r w:rsidRPr="000B3A97">
              <w:rPr>
                <w:spacing w:val="7"/>
              </w:rPr>
              <w:t xml:space="preserve"> </w:t>
            </w:r>
            <w:r w:rsidRPr="000B3A97">
              <w:t>et</w:t>
            </w:r>
            <w:r w:rsidRPr="000B3A97">
              <w:rPr>
                <w:spacing w:val="7"/>
              </w:rPr>
              <w:t xml:space="preserve"> </w:t>
            </w:r>
            <w:r w:rsidRPr="000B3A97">
              <w:t>retrait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 . . . . . . . . . . . . . . . . . . . . . . . . . . . . . . . . . . . . . . . . . . . . . . . . . . . . . . . . . . . . .</w:t>
            </w:r>
            <w:r w:rsidRPr="000B3A97">
              <w:rPr>
                <w:spacing w:val="-2"/>
              </w:rPr>
              <w:t xml:space="preserve"> </w:t>
            </w:r>
            <w:r w:rsidRPr="000B3A97">
              <w:t>.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E.</w:t>
      </w:r>
      <w:r w:rsidRPr="000B3A97">
        <w:rPr>
          <w:b/>
          <w:bCs/>
          <w:spacing w:val="7"/>
        </w:rPr>
        <w:t xml:space="preserve"> </w:t>
      </w:r>
      <w:r w:rsidRPr="000B3A97">
        <w:rPr>
          <w:b/>
          <w:bCs/>
        </w:rPr>
        <w:t>Ouverture</w:t>
      </w:r>
      <w:r w:rsidRPr="000B3A97">
        <w:rPr>
          <w:b/>
          <w:bCs/>
          <w:spacing w:val="7"/>
        </w:rPr>
        <w:t xml:space="preserve"> </w:t>
      </w:r>
      <w:r w:rsidRPr="000B3A97">
        <w:rPr>
          <w:b/>
          <w:bCs/>
        </w:rPr>
        <w:t>des</w:t>
      </w:r>
      <w:r w:rsidRPr="000B3A97">
        <w:rPr>
          <w:b/>
          <w:bCs/>
          <w:spacing w:val="7"/>
        </w:rPr>
        <w:t xml:space="preserve"> </w:t>
      </w:r>
      <w:r w:rsidRPr="000B3A97">
        <w:rPr>
          <w:b/>
          <w:bCs/>
        </w:rPr>
        <w:t>plis</w:t>
      </w:r>
      <w:r w:rsidRPr="000B3A97">
        <w:rPr>
          <w:b/>
          <w:bCs/>
          <w:spacing w:val="7"/>
        </w:rPr>
        <w:t xml:space="preserve"> </w:t>
      </w:r>
      <w:r w:rsidRPr="000B3A97">
        <w:rPr>
          <w:b/>
          <w:bCs/>
        </w:rPr>
        <w:t>et</w:t>
      </w:r>
      <w:r w:rsidRPr="000B3A97">
        <w:rPr>
          <w:b/>
          <w:bCs/>
          <w:spacing w:val="7"/>
        </w:rPr>
        <w:t xml:space="preserve"> </w:t>
      </w:r>
      <w:r w:rsidRPr="000B3A97">
        <w:rPr>
          <w:b/>
          <w:bCs/>
        </w:rPr>
        <w:t>évaluation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1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Ouverture</w:t>
            </w:r>
            <w:r w:rsidRPr="000B3A97">
              <w:rPr>
                <w:spacing w:val="7"/>
              </w:rPr>
              <w:t xml:space="preserve"> </w:t>
            </w:r>
            <w:r w:rsidRPr="000B3A97">
              <w:t>des</w:t>
            </w:r>
            <w:r w:rsidRPr="000B3A97">
              <w:rPr>
                <w:spacing w:val="7"/>
              </w:rPr>
              <w:t xml:space="preserve"> </w:t>
            </w:r>
            <w:r w:rsidRPr="000B3A97">
              <w:t>plis</w:t>
            </w:r>
            <w:r w:rsidRPr="000B3A97">
              <w:rPr>
                <w:spacing w:val="7"/>
              </w:rPr>
              <w:t xml:space="preserve"> </w:t>
            </w:r>
            <w:r w:rsidRPr="000B3A97">
              <w:t>et</w:t>
            </w:r>
            <w:r w:rsidRPr="000B3A97">
              <w:rPr>
                <w:spacing w:val="7"/>
              </w:rPr>
              <w:t xml:space="preserve"> </w:t>
            </w:r>
            <w:r w:rsidRPr="000B3A97">
              <w:t>recours</w:t>
            </w:r>
            <w:r w:rsidRPr="000B3A97">
              <w:rPr>
                <w:spacing w:val="-26"/>
              </w:rPr>
              <w:t xml:space="preserve"> </w:t>
            </w:r>
            <w:r w:rsidRPr="000B3A97">
              <w:t>. . . . . . . . . . . . . . . . . . . . . . . . . . . . . . . . . . . . . . . . . . . . . . . . . . . . . . . . . . . . . . .</w:t>
            </w:r>
            <w:r w:rsidRPr="000B3A97">
              <w:rPr>
                <w:spacing w:val="-2"/>
              </w:rPr>
              <w:t xml:space="preserve"> </w:t>
            </w:r>
            <w:r w:rsidRPr="000B3A97">
              <w:t>.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Caractère</w:t>
            </w:r>
            <w:r w:rsidRPr="000B3A97">
              <w:rPr>
                <w:spacing w:val="7"/>
              </w:rPr>
              <w:t xml:space="preserve"> </w:t>
            </w:r>
            <w:r w:rsidRPr="000B3A97">
              <w:t>confidentiel</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procédure</w:t>
            </w:r>
            <w:r w:rsidRPr="000B3A97">
              <w:rPr>
                <w:spacing w:val="-36"/>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27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Détermination</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conformité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 xml:space="preserve">.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31"/>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Correction</w:t>
            </w:r>
            <w:r w:rsidRPr="000B3A97">
              <w:rPr>
                <w:spacing w:val="7"/>
              </w:rPr>
              <w:t xml:space="preserve"> </w:t>
            </w:r>
            <w:r w:rsidRPr="000B3A97">
              <w:t>des</w:t>
            </w:r>
            <w:r w:rsidRPr="000B3A97">
              <w:rPr>
                <w:spacing w:val="7"/>
              </w:rPr>
              <w:t xml:space="preserve"> </w:t>
            </w:r>
            <w:r w:rsidRPr="000B3A97">
              <w:t>erreurs</w:t>
            </w:r>
            <w:r w:rsidRPr="000B3A97">
              <w:rPr>
                <w:spacing w:val="-30"/>
              </w:rPr>
              <w:t xml:space="preserve"> </w:t>
            </w:r>
            <w:r w:rsidRPr="000B3A97">
              <w:t>. . . . . . . . . . . . . . . . . . . . . . . . . . . . . . . . . . . . . . . . . . . . . . . . . . . . . . . . . . . . . . .</w:t>
            </w:r>
            <w:r w:rsidRPr="000B3A97">
              <w:rPr>
                <w:spacing w:val="-2"/>
              </w:rPr>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Conversion</w:t>
            </w:r>
            <w:r w:rsidRPr="000B3A97">
              <w:rPr>
                <w:spacing w:val="7"/>
              </w:rPr>
              <w:t xml:space="preserve"> </w:t>
            </w:r>
            <w:r w:rsidRPr="000B3A97">
              <w:t>en</w:t>
            </w:r>
            <w:r w:rsidRPr="000B3A97">
              <w:rPr>
                <w:spacing w:val="7"/>
              </w:rPr>
              <w:t xml:space="preserve"> </w:t>
            </w:r>
            <w:r w:rsidRPr="000B3A97">
              <w:t>une</w:t>
            </w:r>
            <w:r w:rsidRPr="000B3A97">
              <w:rPr>
                <w:spacing w:val="7"/>
              </w:rPr>
              <w:t xml:space="preserve"> </w:t>
            </w:r>
            <w:r w:rsidRPr="000B3A97">
              <w:t>seule</w:t>
            </w:r>
            <w:r w:rsidRPr="000B3A97">
              <w:rPr>
                <w:spacing w:val="7"/>
              </w:rPr>
              <w:t xml:space="preserve"> </w:t>
            </w:r>
            <w:r w:rsidRPr="000B3A97">
              <w:t>monnaie</w:t>
            </w:r>
            <w:r w:rsidRPr="000B3A97">
              <w:rPr>
                <w:spacing w:val="-9"/>
              </w:rPr>
              <w:t xml:space="preserve"> </w:t>
            </w:r>
            <w:r w:rsidRPr="000B3A97">
              <w:t xml:space="preserve">.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Evaluation</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au</w:t>
            </w:r>
            <w:r w:rsidRPr="000B3A97">
              <w:rPr>
                <w:spacing w:val="7"/>
              </w:rPr>
              <w:t xml:space="preserve"> </w:t>
            </w:r>
            <w:r w:rsidRPr="000B3A97">
              <w:t>plan</w:t>
            </w:r>
            <w:r w:rsidRPr="000B3A97">
              <w:rPr>
                <w:spacing w:val="7"/>
              </w:rPr>
              <w:t xml:space="preserve"> </w:t>
            </w:r>
            <w:r w:rsidRPr="000B3A97">
              <w:t>financier</w:t>
            </w:r>
            <w:r w:rsidRPr="000B3A97">
              <w:rPr>
                <w:spacing w:val="-43"/>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33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F.</w:t>
      </w:r>
      <w:r w:rsidRPr="000B3A97">
        <w:rPr>
          <w:b/>
          <w:bCs/>
          <w:spacing w:val="7"/>
        </w:rPr>
        <w:t xml:space="preserve"> </w:t>
      </w:r>
      <w:r w:rsidRPr="000B3A97">
        <w:rPr>
          <w:b/>
          <w:bCs/>
        </w:rPr>
        <w:t>Attribution</w:t>
      </w:r>
      <w:r w:rsidRPr="000B3A97">
        <w:rPr>
          <w:b/>
          <w:bCs/>
          <w:spacing w:val="7"/>
        </w:rPr>
        <w:t xml:space="preserve"> </w:t>
      </w:r>
      <w:r w:rsidRPr="000B3A97">
        <w:rPr>
          <w:b/>
          <w:bCs/>
        </w:rPr>
        <w:t>du</w:t>
      </w:r>
      <w:r w:rsidRPr="000B3A97">
        <w:rPr>
          <w:b/>
          <w:bCs/>
          <w:spacing w:val="7"/>
        </w:rPr>
        <w:t xml:space="preserve"> </w:t>
      </w:r>
      <w:r w:rsidRPr="000B3A97">
        <w:rPr>
          <w:b/>
          <w:bCs/>
        </w:rPr>
        <w:t>Marché</w:t>
      </w:r>
      <w:r w:rsidRPr="000B3A97">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Attribution</w:t>
            </w:r>
            <w:r w:rsidRPr="000B3A97">
              <w:rPr>
                <w:spacing w:val="7"/>
              </w:rPr>
              <w:t xml:space="preserve"> </w:t>
            </w:r>
            <w:r w:rsidRPr="000B3A97">
              <w:t>du</w:t>
            </w:r>
            <w:r w:rsidRPr="000B3A97">
              <w:rPr>
                <w:spacing w:val="7"/>
              </w:rPr>
              <w:t xml:space="preserve"> </w:t>
            </w:r>
            <w:r w:rsidRPr="000B3A97">
              <w:t>marché</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35</w:t>
            </w:r>
          </w:p>
        </w:tc>
        <w:tc>
          <w:tcPr>
            <w:tcW w:w="8222" w:type="dxa"/>
            <w:shd w:val="clear" w:color="auto" w:fill="auto"/>
            <w:tcMar>
              <w:top w:w="0" w:type="dxa"/>
              <w:left w:w="0" w:type="dxa"/>
              <w:bottom w:w="0" w:type="dxa"/>
              <w:right w:w="0" w:type="dxa"/>
            </w:tcMar>
          </w:tcPr>
          <w:p w:rsidR="008901F2" w:rsidRPr="000B3A97" w:rsidRDefault="008901F2" w:rsidP="003E2A88">
            <w:pPr>
              <w:widowControl w:val="0"/>
              <w:autoSpaceDE w:val="0"/>
              <w:jc w:val="both"/>
            </w:pPr>
            <w:r w:rsidRPr="000B3A97">
              <w:t>:</w:t>
            </w:r>
            <w:r w:rsidRPr="000B3A97">
              <w:rPr>
                <w:spacing w:val="7"/>
              </w:rPr>
              <w:t xml:space="preserve"> </w:t>
            </w:r>
            <w:r w:rsidRPr="000B3A97">
              <w:t>Droit</w:t>
            </w:r>
            <w:r w:rsidRPr="000B3A97">
              <w:rPr>
                <w:spacing w:val="7"/>
              </w:rPr>
              <w:t xml:space="preserve"> </w:t>
            </w:r>
            <w:r w:rsidRPr="000B3A97">
              <w:t>d</w:t>
            </w:r>
            <w:r w:rsidR="003E2A88">
              <w:t xml:space="preserve">u Maître d’Ouvrage </w:t>
            </w:r>
            <w:r w:rsidRPr="000B3A97">
              <w:t>de</w:t>
            </w:r>
            <w:r w:rsidRPr="000B3A97">
              <w:rPr>
                <w:spacing w:val="7"/>
              </w:rPr>
              <w:t xml:space="preserve"> </w:t>
            </w:r>
            <w:r w:rsidRPr="000B3A97">
              <w:t>déclarer</w:t>
            </w:r>
            <w:r w:rsidRPr="000B3A97">
              <w:rPr>
                <w:spacing w:val="7"/>
              </w:rPr>
              <w:t xml:space="preserve"> </w:t>
            </w:r>
            <w:r w:rsidRPr="000B3A97">
              <w:t>un</w:t>
            </w:r>
            <w:r w:rsidRPr="000B3A97">
              <w:rPr>
                <w:spacing w:val="7"/>
              </w:rPr>
              <w:t xml:space="preserve"> </w:t>
            </w:r>
            <w:r w:rsidRPr="000B3A97">
              <w:t>Appel</w:t>
            </w:r>
            <w:r w:rsidRPr="000B3A97">
              <w:rPr>
                <w:spacing w:val="7"/>
              </w:rPr>
              <w:t xml:space="preserve"> </w:t>
            </w:r>
            <w:r w:rsidRPr="000B3A97">
              <w:t>d’Offres</w:t>
            </w:r>
            <w:r w:rsidRPr="000B3A97">
              <w:rPr>
                <w:spacing w:val="7"/>
              </w:rPr>
              <w:t xml:space="preserve"> </w:t>
            </w:r>
            <w:r w:rsidRPr="000B3A97">
              <w:t>infructueux ou</w:t>
            </w:r>
            <w:r w:rsidRPr="000B3A97">
              <w:rPr>
                <w:spacing w:val="7"/>
              </w:rPr>
              <w:t xml:space="preserve"> </w:t>
            </w:r>
            <w:r w:rsidRPr="000B3A97">
              <w:t>d’annuler</w:t>
            </w:r>
            <w:r w:rsidRPr="000B3A97">
              <w:rPr>
                <w:spacing w:val="7"/>
              </w:rPr>
              <w:t xml:space="preserve"> </w:t>
            </w:r>
            <w:r w:rsidRPr="000B3A97">
              <w:t>une</w:t>
            </w:r>
            <w:r w:rsidRPr="000B3A97">
              <w:rPr>
                <w:spacing w:val="7"/>
              </w:rPr>
              <w:t xml:space="preserve"> </w:t>
            </w:r>
            <w:r w:rsidRPr="000B3A97">
              <w:t>procédure</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spacing w:val="7"/>
              </w:rPr>
              <w:t xml:space="preserve">  </w:t>
            </w:r>
            <w:r w:rsidRPr="000B3A97">
              <w:t>procédure</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Notification</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Publication</w:t>
            </w:r>
            <w:r w:rsidRPr="000B3A97">
              <w:rPr>
                <w:spacing w:val="7"/>
              </w:rPr>
              <w:t xml:space="preserve"> </w:t>
            </w:r>
            <w:r w:rsidRPr="000B3A97">
              <w:t>des</w:t>
            </w:r>
            <w:r w:rsidRPr="000B3A97">
              <w:rPr>
                <w:spacing w:val="7"/>
              </w:rPr>
              <w:t xml:space="preserve"> </w:t>
            </w:r>
            <w:r w:rsidRPr="000B3A97">
              <w:t>résultats</w:t>
            </w:r>
            <w:r w:rsidRPr="000B3A97">
              <w:rPr>
                <w:spacing w:val="7"/>
              </w:rPr>
              <w:t xml:space="preserve"> </w:t>
            </w:r>
            <w:r w:rsidRPr="000B3A97">
              <w:t>d’attribution</w:t>
            </w:r>
            <w:r w:rsidRPr="000B3A97">
              <w:rPr>
                <w:spacing w:val="7"/>
              </w:rPr>
              <w:t xml:space="preserve"> </w:t>
            </w:r>
            <w:r w:rsidRPr="000B3A97">
              <w:t>du</w:t>
            </w:r>
            <w:r w:rsidRPr="000B3A97">
              <w:rPr>
                <w:spacing w:val="7"/>
              </w:rPr>
              <w:t xml:space="preserve"> </w:t>
            </w:r>
            <w:r w:rsidRPr="000B3A97">
              <w:t>marché</w:t>
            </w:r>
            <w:r w:rsidRPr="000B3A97">
              <w:rPr>
                <w:spacing w:val="7"/>
              </w:rPr>
              <w:t xml:space="preserve"> </w:t>
            </w:r>
            <w:r w:rsidRPr="000B3A97">
              <w:t>et</w:t>
            </w:r>
            <w:r w:rsidRPr="000B3A97">
              <w:rPr>
                <w:spacing w:val="7"/>
              </w:rPr>
              <w:t xml:space="preserve"> </w:t>
            </w:r>
            <w:r w:rsidRPr="000B3A97">
              <w:t>recours</w:t>
            </w:r>
            <w:r w:rsidRPr="000B3A97">
              <w:rPr>
                <w:spacing w:val="-7"/>
              </w:rPr>
              <w:t xml:space="preserve"> </w:t>
            </w:r>
            <w:r w:rsidRPr="000B3A97">
              <w:t>.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Signature</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Cautionnement</w:t>
            </w:r>
            <w:r w:rsidRPr="000B3A97">
              <w:rPr>
                <w:spacing w:val="7"/>
              </w:rPr>
              <w:t xml:space="preserve"> </w:t>
            </w:r>
            <w:r w:rsidRPr="000B3A97">
              <w:t>définitif</w:t>
            </w:r>
            <w:r w:rsidRPr="000B3A97">
              <w:rPr>
                <w:spacing w:val="-2"/>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tabs>
          <w:tab w:val="left" w:pos="10460"/>
        </w:tabs>
        <w:autoSpaceDE w:val="0"/>
        <w:jc w:val="both"/>
      </w:pPr>
    </w:p>
    <w:p w:rsidR="001535B7" w:rsidRPr="000B3A97" w:rsidRDefault="001535B7"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8901F2">
      <w:pPr>
        <w:widowControl w:val="0"/>
        <w:autoSpaceDE w:val="0"/>
        <w:jc w:val="center"/>
      </w:pPr>
      <w:r w:rsidRPr="000B3A97">
        <w:rPr>
          <w:b/>
          <w:bCs/>
        </w:rPr>
        <w:lastRenderedPageBreak/>
        <w:t>Règlement</w:t>
      </w:r>
      <w:r w:rsidRPr="000B3A97">
        <w:rPr>
          <w:b/>
          <w:bCs/>
          <w:spacing w:val="10"/>
        </w:rPr>
        <w:t xml:space="preserve"> </w:t>
      </w:r>
      <w:r w:rsidRPr="000B3A97">
        <w:rPr>
          <w:b/>
          <w:bCs/>
        </w:rPr>
        <w:t>Général</w:t>
      </w:r>
      <w:r w:rsidRPr="000B3A97">
        <w:rPr>
          <w:b/>
          <w:bCs/>
          <w:spacing w:val="10"/>
        </w:rPr>
        <w:t xml:space="preserve"> </w:t>
      </w:r>
      <w:r w:rsidRPr="000B3A97">
        <w:rPr>
          <w:b/>
          <w:bCs/>
        </w:rPr>
        <w:t>de</w:t>
      </w:r>
      <w:r w:rsidRPr="000B3A97">
        <w:rPr>
          <w:b/>
          <w:bCs/>
          <w:spacing w:val="10"/>
        </w:rPr>
        <w:t xml:space="preserve"> </w:t>
      </w:r>
      <w:r w:rsidRPr="000B3A97">
        <w:rPr>
          <w:b/>
          <w:bCs/>
        </w:rPr>
        <w:t>l'Appel</w:t>
      </w:r>
      <w:r w:rsidRPr="000B3A97">
        <w:rPr>
          <w:b/>
          <w:bCs/>
          <w:spacing w:val="10"/>
        </w:rPr>
        <w:t xml:space="preserve"> </w:t>
      </w:r>
      <w:r w:rsidRPr="000B3A97">
        <w:rPr>
          <w:b/>
          <w:bCs/>
        </w:rPr>
        <w:t>d'Offres</w:t>
      </w:r>
    </w:p>
    <w:p w:rsidR="008901F2" w:rsidRPr="000B3A97" w:rsidRDefault="008901F2" w:rsidP="008901F2">
      <w:pPr>
        <w:widowControl w:val="0"/>
        <w:autoSpaceDE w:val="0"/>
        <w:jc w:val="center"/>
      </w:pPr>
      <w:r w:rsidRPr="000B3A97">
        <w:rPr>
          <w:b/>
          <w:bCs/>
        </w:rPr>
        <w:t>A.</w:t>
      </w:r>
      <w:r w:rsidRPr="000B3A97">
        <w:rPr>
          <w:b/>
          <w:bCs/>
          <w:spacing w:val="9"/>
        </w:rPr>
        <w:t xml:space="preserve"> </w:t>
      </w:r>
      <w:r w:rsidRPr="000B3A97">
        <w:rPr>
          <w:b/>
          <w:bCs/>
        </w:rPr>
        <w:t>Généralités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w:t>
      </w:r>
      <w:r w:rsidRPr="000B3A97">
        <w:rPr>
          <w:b/>
          <w:bCs/>
          <w:spacing w:val="6"/>
        </w:rPr>
        <w:t xml:space="preserve"> </w:t>
      </w:r>
      <w:r w:rsidRPr="000B3A97">
        <w:rPr>
          <w:b/>
          <w:bCs/>
        </w:rPr>
        <w:t>:</w:t>
      </w:r>
      <w:r w:rsidRPr="000B3A97">
        <w:rPr>
          <w:b/>
          <w:bCs/>
          <w:spacing w:val="6"/>
        </w:rPr>
        <w:t xml:space="preserve"> </w:t>
      </w:r>
      <w:r w:rsidRPr="000B3A97">
        <w:rPr>
          <w:b/>
          <w:bCs/>
        </w:rPr>
        <w:t>Portée</w:t>
      </w:r>
      <w:r w:rsidRPr="000B3A97">
        <w:rPr>
          <w:b/>
          <w:bCs/>
          <w:spacing w:val="6"/>
        </w:rPr>
        <w:t xml:space="preserve"> </w:t>
      </w:r>
      <w:r w:rsidRPr="000B3A97">
        <w:rPr>
          <w:b/>
          <w:bCs/>
        </w:rPr>
        <w:t>de</w:t>
      </w:r>
      <w:r w:rsidRPr="000B3A97">
        <w:rPr>
          <w:b/>
          <w:bCs/>
          <w:spacing w:val="6"/>
        </w:rPr>
        <w:t xml:space="preserve"> </w:t>
      </w:r>
      <w:r w:rsidRPr="000B3A97">
        <w:rPr>
          <w:b/>
          <w:bCs/>
        </w:rPr>
        <w:t>la</w:t>
      </w:r>
      <w:r w:rsidRPr="000B3A97">
        <w:rPr>
          <w:b/>
          <w:bCs/>
          <w:spacing w:val="6"/>
        </w:rPr>
        <w:t xml:space="preserve"> </w:t>
      </w:r>
      <w:r w:rsidRPr="000B3A97">
        <w:rPr>
          <w:b/>
          <w:bCs/>
        </w:rPr>
        <w:t>soumission</w:t>
      </w:r>
    </w:p>
    <w:p w:rsidR="008901F2" w:rsidRPr="000B3A97" w:rsidRDefault="003E2A88" w:rsidP="00FD155E">
      <w:pPr>
        <w:widowControl w:val="0"/>
        <w:numPr>
          <w:ilvl w:val="1"/>
          <w:numId w:val="107"/>
        </w:numPr>
        <w:tabs>
          <w:tab w:val="left" w:pos="709"/>
          <w:tab w:val="left" w:pos="2780"/>
          <w:tab w:val="left" w:pos="4040"/>
          <w:tab w:val="left" w:pos="4460"/>
        </w:tabs>
        <w:suppressAutoHyphens/>
        <w:autoSpaceDE w:val="0"/>
        <w:autoSpaceDN w:val="0"/>
        <w:ind w:left="0" w:firstLine="0"/>
        <w:jc w:val="both"/>
        <w:textAlignment w:val="baseline"/>
      </w:pPr>
      <w:r>
        <w:t>Le Maître d’Ouvrage</w:t>
      </w:r>
      <w:r w:rsidR="008901F2" w:rsidRPr="000B3A97">
        <w:t>,</w:t>
      </w:r>
      <w:r w:rsidR="008901F2" w:rsidRPr="000B3A97">
        <w:rPr>
          <w:spacing w:val="6"/>
        </w:rPr>
        <w:t xml:space="preserve"> </w:t>
      </w:r>
      <w:r w:rsidR="008901F2" w:rsidRPr="000B3A97">
        <w:t>défini</w:t>
      </w:r>
      <w:r w:rsidR="008901F2" w:rsidRPr="000B3A97">
        <w:rPr>
          <w:spacing w:val="5"/>
        </w:rPr>
        <w:t xml:space="preserve">e </w:t>
      </w:r>
      <w:r w:rsidR="008901F2" w:rsidRPr="000B3A97">
        <w:t>dans</w:t>
      </w:r>
      <w:r w:rsidR="008901F2" w:rsidRPr="000B3A97">
        <w:rPr>
          <w:spacing w:val="6"/>
        </w:rPr>
        <w:t xml:space="preserve"> </w:t>
      </w:r>
      <w:r w:rsidR="008901F2" w:rsidRPr="000B3A97">
        <w:t>le</w:t>
      </w:r>
      <w:r w:rsidR="008901F2" w:rsidRPr="000B3A97">
        <w:rPr>
          <w:spacing w:val="5"/>
        </w:rPr>
        <w:t xml:space="preserve"> Règlemen</w:t>
      </w:r>
      <w:r w:rsidR="008901F2" w:rsidRPr="000B3A97">
        <w:t xml:space="preserve">t </w:t>
      </w:r>
      <w:r w:rsidR="008901F2" w:rsidRPr="000B3A97">
        <w:rPr>
          <w:spacing w:val="-8"/>
        </w:rPr>
        <w:t xml:space="preserve"> </w:t>
      </w:r>
      <w:r w:rsidR="008901F2" w:rsidRPr="000B3A97">
        <w:rPr>
          <w:spacing w:val="5"/>
        </w:rPr>
        <w:t>Particulie</w:t>
      </w:r>
      <w:r w:rsidR="008901F2" w:rsidRPr="000B3A97">
        <w:t xml:space="preserve">r </w:t>
      </w:r>
      <w:r w:rsidR="008901F2" w:rsidRPr="000B3A97">
        <w:rPr>
          <w:spacing w:val="-8"/>
        </w:rPr>
        <w:t xml:space="preserve"> </w:t>
      </w:r>
      <w:r w:rsidR="008901F2" w:rsidRPr="000B3A97">
        <w:rPr>
          <w:spacing w:val="5"/>
        </w:rPr>
        <w:t>d</w:t>
      </w:r>
      <w:r w:rsidR="008901F2" w:rsidRPr="000B3A97">
        <w:t xml:space="preserve">e </w:t>
      </w:r>
      <w:r w:rsidR="008901F2" w:rsidRPr="000B3A97">
        <w:rPr>
          <w:spacing w:val="-8"/>
        </w:rPr>
        <w:t xml:space="preserve"> </w:t>
      </w:r>
      <w:r w:rsidR="008901F2" w:rsidRPr="000B3A97">
        <w:rPr>
          <w:spacing w:val="5"/>
        </w:rPr>
        <w:t>l’Appe</w:t>
      </w:r>
      <w:r w:rsidR="008901F2" w:rsidRPr="000B3A97">
        <w:t xml:space="preserve">l </w:t>
      </w:r>
      <w:r w:rsidR="008901F2" w:rsidRPr="000B3A97">
        <w:rPr>
          <w:spacing w:val="-8"/>
        </w:rPr>
        <w:t xml:space="preserve"> </w:t>
      </w:r>
      <w:r w:rsidR="008901F2" w:rsidRPr="000B3A97">
        <w:rPr>
          <w:spacing w:val="5"/>
        </w:rPr>
        <w:t>d’Offres (RPAO)</w:t>
      </w:r>
      <w:r w:rsidR="008901F2" w:rsidRPr="000B3A97">
        <w:t>,</w:t>
      </w:r>
      <w:r w:rsidR="008901F2" w:rsidRPr="000B3A97">
        <w:rPr>
          <w:b/>
          <w:i/>
        </w:rPr>
        <w:t xml:space="preserve"> </w:t>
      </w:r>
      <w:r w:rsidR="008901F2" w:rsidRPr="000B3A97">
        <w:t>lance un Appel d’Offres pour les Travaux décrits dans le Dossier d’Appel d’Offres et brièvement</w:t>
      </w:r>
      <w:r w:rsidR="008901F2" w:rsidRPr="000B3A97">
        <w:rPr>
          <w:spacing w:val="6"/>
        </w:rPr>
        <w:t xml:space="preserve"> </w:t>
      </w:r>
      <w:r w:rsidR="008901F2" w:rsidRPr="000B3A97">
        <w:t>définis</w:t>
      </w:r>
      <w:r w:rsidR="008901F2" w:rsidRPr="000B3A97">
        <w:rPr>
          <w:spacing w:val="6"/>
        </w:rPr>
        <w:t xml:space="preserve"> </w:t>
      </w:r>
      <w:r w:rsidR="008901F2" w:rsidRPr="000B3A97">
        <w:t>dans</w:t>
      </w:r>
      <w:r w:rsidR="008901F2" w:rsidRPr="000B3A97">
        <w:rPr>
          <w:spacing w:val="6"/>
        </w:rPr>
        <w:t xml:space="preserve"> </w:t>
      </w:r>
      <w:r w:rsidR="008901F2" w:rsidRPr="000B3A97">
        <w:t>le</w:t>
      </w:r>
      <w:r w:rsidR="008901F2" w:rsidRPr="000B3A97">
        <w:rPr>
          <w:spacing w:val="6"/>
        </w:rPr>
        <w:t xml:space="preserve"> </w:t>
      </w:r>
      <w:r w:rsidR="008901F2" w:rsidRPr="000B3A97">
        <w:t>RPAO.</w:t>
      </w:r>
    </w:p>
    <w:p w:rsidR="008901F2" w:rsidRPr="000B3A97" w:rsidRDefault="008901F2" w:rsidP="008901F2">
      <w:pPr>
        <w:widowControl w:val="0"/>
        <w:autoSpaceDE w:val="0"/>
        <w:jc w:val="both"/>
      </w:pPr>
      <w:r w:rsidRPr="000B3A97">
        <w:t>Le nom, le numéro d’identification et le nombre de lots faisant l’objet de l’appel d’offres figurent 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FD155E">
      <w:pPr>
        <w:widowControl w:val="0"/>
        <w:numPr>
          <w:ilvl w:val="1"/>
          <w:numId w:val="107"/>
        </w:numPr>
        <w:suppressAutoHyphens/>
        <w:autoSpaceDE w:val="0"/>
        <w:autoSpaceDN w:val="0"/>
        <w:ind w:left="0" w:firstLine="0"/>
        <w:jc w:val="both"/>
        <w:textAlignment w:val="baseline"/>
      </w:pPr>
      <w:r w:rsidRPr="000B3A97">
        <w:t>Le</w:t>
      </w:r>
      <w:r w:rsidRPr="000B3A97">
        <w:rPr>
          <w:spacing w:val="2"/>
        </w:rPr>
        <w:t xml:space="preserve"> </w:t>
      </w:r>
      <w:r w:rsidRPr="000B3A97">
        <w:t>Soumissionnaire</w:t>
      </w:r>
      <w:r w:rsidRPr="000B3A97">
        <w:rPr>
          <w:spacing w:val="2"/>
        </w:rPr>
        <w:t xml:space="preserve"> </w:t>
      </w:r>
      <w:r w:rsidRPr="000B3A97">
        <w:t>retenu,</w:t>
      </w:r>
      <w:r w:rsidRPr="000B3A97">
        <w:rPr>
          <w:spacing w:val="2"/>
        </w:rPr>
        <w:t xml:space="preserve"> </w:t>
      </w:r>
      <w:r w:rsidRPr="000B3A97">
        <w:t>ou</w:t>
      </w:r>
      <w:r w:rsidRPr="000B3A97">
        <w:rPr>
          <w:spacing w:val="2"/>
        </w:rPr>
        <w:t xml:space="preserve"> </w:t>
      </w:r>
      <w:r w:rsidRPr="000B3A97">
        <w:t>attributaire,</w:t>
      </w:r>
      <w:r w:rsidRPr="000B3A97">
        <w:rPr>
          <w:spacing w:val="2"/>
        </w:rPr>
        <w:t xml:space="preserve"> </w:t>
      </w:r>
      <w:r w:rsidRPr="000B3A97">
        <w:t>doit achever</w:t>
      </w:r>
      <w:r w:rsidRPr="000B3A97">
        <w:rPr>
          <w:spacing w:val="-2"/>
        </w:rPr>
        <w:t xml:space="preserve"> </w:t>
      </w:r>
      <w:r w:rsidRPr="000B3A97">
        <w:t>les</w:t>
      </w:r>
      <w:r w:rsidRPr="000B3A97">
        <w:rPr>
          <w:spacing w:val="-2"/>
        </w:rPr>
        <w:t xml:space="preserve"> </w:t>
      </w:r>
      <w:r w:rsidRPr="000B3A97">
        <w:t>Travaux</w:t>
      </w:r>
      <w:r w:rsidRPr="000B3A97">
        <w:rPr>
          <w:spacing w:val="-2"/>
        </w:rPr>
        <w:t xml:space="preserve"> </w:t>
      </w:r>
      <w:r w:rsidRPr="000B3A97">
        <w:t>dans</w:t>
      </w:r>
      <w:r w:rsidRPr="000B3A97">
        <w:rPr>
          <w:spacing w:val="-2"/>
        </w:rPr>
        <w:t xml:space="preserve"> </w:t>
      </w:r>
      <w:r w:rsidRPr="000B3A97">
        <w:t>le</w:t>
      </w:r>
      <w:r w:rsidRPr="000B3A97">
        <w:rPr>
          <w:spacing w:val="-2"/>
        </w:rPr>
        <w:t xml:space="preserve"> </w:t>
      </w:r>
      <w:r w:rsidRPr="000B3A97">
        <w:t>délai</w:t>
      </w:r>
      <w:r w:rsidRPr="000B3A97">
        <w:rPr>
          <w:spacing w:val="-2"/>
        </w:rPr>
        <w:t xml:space="preserve"> </w:t>
      </w:r>
      <w:r w:rsidRPr="000B3A97">
        <w:t>indiqué</w:t>
      </w:r>
      <w:r w:rsidRPr="000B3A97">
        <w:rPr>
          <w:spacing w:val="-2"/>
        </w:rPr>
        <w:t xml:space="preserve"> </w:t>
      </w:r>
      <w:r w:rsidRPr="000B3A97">
        <w:t>dans le</w:t>
      </w:r>
      <w:r w:rsidRPr="000B3A97">
        <w:rPr>
          <w:spacing w:val="9"/>
        </w:rPr>
        <w:t xml:space="preserve"> </w:t>
      </w:r>
      <w:r w:rsidRPr="000B3A97">
        <w:t>RPAO,</w:t>
      </w:r>
      <w:r w:rsidRPr="000B3A97">
        <w:rPr>
          <w:spacing w:val="9"/>
        </w:rPr>
        <w:t xml:space="preserve"> </w:t>
      </w:r>
      <w:r w:rsidRPr="000B3A97">
        <w:t>et</w:t>
      </w:r>
      <w:r w:rsidRPr="000B3A97">
        <w:rPr>
          <w:spacing w:val="9"/>
        </w:rPr>
        <w:t xml:space="preserve"> </w:t>
      </w:r>
      <w:r w:rsidRPr="000B3A97">
        <w:t>qui</w:t>
      </w:r>
      <w:r w:rsidRPr="000B3A97">
        <w:rPr>
          <w:spacing w:val="9"/>
        </w:rPr>
        <w:t xml:space="preserve"> </w:t>
      </w:r>
      <w:r w:rsidRPr="000B3A97">
        <w:t>court</w:t>
      </w:r>
      <w:r w:rsidRPr="000B3A97">
        <w:rPr>
          <w:spacing w:val="9"/>
        </w:rPr>
        <w:t xml:space="preserve"> </w:t>
      </w:r>
      <w:r w:rsidRPr="000B3A97">
        <w:t>sauf</w:t>
      </w:r>
      <w:r w:rsidRPr="000B3A97">
        <w:rPr>
          <w:spacing w:val="9"/>
        </w:rPr>
        <w:t xml:space="preserve"> </w:t>
      </w:r>
      <w:r w:rsidRPr="000B3A97">
        <w:t>stipulation</w:t>
      </w:r>
      <w:r w:rsidRPr="000B3A97">
        <w:rPr>
          <w:spacing w:val="9"/>
        </w:rPr>
        <w:t xml:space="preserve"> </w:t>
      </w:r>
      <w:r w:rsidRPr="000B3A97">
        <w:t>contraire du</w:t>
      </w:r>
      <w:r w:rsidRPr="000B3A97">
        <w:rPr>
          <w:spacing w:val="14"/>
        </w:rPr>
        <w:t xml:space="preserve"> </w:t>
      </w:r>
      <w:r w:rsidRPr="000B3A97">
        <w:t>CCAP,</w:t>
      </w:r>
      <w:r w:rsidRPr="000B3A97">
        <w:rPr>
          <w:spacing w:val="14"/>
        </w:rPr>
        <w:t xml:space="preserve"> </w:t>
      </w:r>
      <w:r w:rsidRPr="000B3A97">
        <w:t>à</w:t>
      </w:r>
      <w:r w:rsidRPr="000B3A97">
        <w:rPr>
          <w:spacing w:val="14"/>
        </w:rPr>
        <w:t xml:space="preserve"> </w:t>
      </w:r>
      <w:r w:rsidRPr="000B3A97">
        <w:t>compter</w:t>
      </w:r>
      <w:r w:rsidRPr="000B3A97">
        <w:rPr>
          <w:spacing w:val="14"/>
        </w:rPr>
        <w:t xml:space="preserve"> </w:t>
      </w:r>
      <w:r w:rsidRPr="000B3A97">
        <w:t>de</w:t>
      </w:r>
      <w:r w:rsidRPr="000B3A97">
        <w:rPr>
          <w:spacing w:val="14"/>
        </w:rPr>
        <w:t xml:space="preserve"> </w:t>
      </w:r>
      <w:r w:rsidRPr="000B3A97">
        <w:t>la</w:t>
      </w:r>
      <w:r w:rsidRPr="000B3A97">
        <w:rPr>
          <w:spacing w:val="14"/>
        </w:rPr>
        <w:t xml:space="preserve"> </w:t>
      </w:r>
      <w:r w:rsidRPr="000B3A97">
        <w:t>date</w:t>
      </w:r>
      <w:r w:rsidRPr="000B3A97">
        <w:rPr>
          <w:spacing w:val="14"/>
        </w:rPr>
        <w:t xml:space="preserve"> </w:t>
      </w:r>
      <w:r w:rsidRPr="000B3A97">
        <w:t>de</w:t>
      </w:r>
      <w:r w:rsidRPr="000B3A97">
        <w:rPr>
          <w:spacing w:val="14"/>
        </w:rPr>
        <w:t xml:space="preserve"> </w:t>
      </w:r>
      <w:r w:rsidRPr="000B3A97">
        <w:t>notification de</w:t>
      </w:r>
      <w:r w:rsidRPr="000B3A97">
        <w:rPr>
          <w:spacing w:val="-7"/>
        </w:rPr>
        <w:t xml:space="preserve"> </w:t>
      </w:r>
      <w:r w:rsidRPr="000B3A97">
        <w:t>l’ordre</w:t>
      </w:r>
      <w:r w:rsidRPr="000B3A97">
        <w:rPr>
          <w:spacing w:val="-7"/>
        </w:rPr>
        <w:t xml:space="preserve"> </w:t>
      </w:r>
      <w:r w:rsidRPr="000B3A97">
        <w:t>de</w:t>
      </w:r>
      <w:r w:rsidRPr="000B3A97">
        <w:rPr>
          <w:spacing w:val="-7"/>
        </w:rPr>
        <w:t xml:space="preserve"> </w:t>
      </w:r>
      <w:r w:rsidRPr="000B3A97">
        <w:t>service</w:t>
      </w:r>
      <w:r w:rsidRPr="000B3A97">
        <w:rPr>
          <w:spacing w:val="-7"/>
        </w:rPr>
        <w:t xml:space="preserve"> </w:t>
      </w:r>
      <w:r w:rsidRPr="000B3A97">
        <w:t>de</w:t>
      </w:r>
      <w:r w:rsidRPr="000B3A97">
        <w:rPr>
          <w:spacing w:val="-7"/>
        </w:rPr>
        <w:t xml:space="preserve"> </w:t>
      </w:r>
      <w:r w:rsidRPr="000B3A97">
        <w:t>commencer</w:t>
      </w:r>
      <w:r w:rsidRPr="000B3A97">
        <w:rPr>
          <w:spacing w:val="-7"/>
        </w:rPr>
        <w:t xml:space="preserve"> </w:t>
      </w:r>
      <w:r w:rsidRPr="000B3A97">
        <w:t>les</w:t>
      </w:r>
      <w:r w:rsidRPr="000B3A97">
        <w:rPr>
          <w:spacing w:val="-7"/>
        </w:rPr>
        <w:t xml:space="preserve"> </w:t>
      </w:r>
      <w:r w:rsidRPr="000B3A97">
        <w:t>travaux ou</w:t>
      </w:r>
      <w:r w:rsidRPr="000B3A97">
        <w:rPr>
          <w:spacing w:val="6"/>
        </w:rPr>
        <w:t xml:space="preserve"> </w:t>
      </w:r>
      <w:r w:rsidRPr="000B3A97">
        <w:t>dans</w:t>
      </w:r>
      <w:r w:rsidRPr="000B3A97">
        <w:rPr>
          <w:spacing w:val="6"/>
        </w:rPr>
        <w:t xml:space="preserve"> </w:t>
      </w:r>
      <w:r w:rsidRPr="000B3A97">
        <w:t>celle</w:t>
      </w:r>
      <w:r w:rsidRPr="000B3A97">
        <w:rPr>
          <w:spacing w:val="6"/>
        </w:rPr>
        <w:t xml:space="preserve"> </w:t>
      </w:r>
      <w:r w:rsidRPr="000B3A97">
        <w:t>fixée</w:t>
      </w:r>
      <w:r w:rsidRPr="000B3A97">
        <w:rPr>
          <w:spacing w:val="6"/>
        </w:rPr>
        <w:t xml:space="preserve"> </w:t>
      </w:r>
      <w:r w:rsidRPr="000B3A97">
        <w:t>dans</w:t>
      </w:r>
      <w:r w:rsidRPr="000B3A97">
        <w:rPr>
          <w:spacing w:val="6"/>
        </w:rPr>
        <w:t xml:space="preserve"> </w:t>
      </w:r>
      <w:r w:rsidRPr="000B3A97">
        <w:t>ledit</w:t>
      </w:r>
      <w:r w:rsidRPr="000B3A97">
        <w:rPr>
          <w:spacing w:val="6"/>
        </w:rPr>
        <w:t xml:space="preserve"> </w:t>
      </w:r>
      <w:r w:rsidRPr="000B3A97">
        <w:t>ordre</w:t>
      </w:r>
      <w:r w:rsidRPr="000B3A97">
        <w:rPr>
          <w:spacing w:val="6"/>
        </w:rPr>
        <w:t xml:space="preserve"> </w:t>
      </w:r>
      <w:r w:rsidRPr="000B3A97">
        <w:t>de</w:t>
      </w:r>
      <w:r w:rsidRPr="000B3A97">
        <w:rPr>
          <w:spacing w:val="6"/>
        </w:rPr>
        <w:t xml:space="preserve"> </w:t>
      </w:r>
      <w:r w:rsidRPr="000B3A97">
        <w:t>service.</w:t>
      </w:r>
    </w:p>
    <w:p w:rsidR="008901F2" w:rsidRPr="000B3A97" w:rsidRDefault="008901F2" w:rsidP="00FD155E">
      <w:pPr>
        <w:widowControl w:val="0"/>
        <w:numPr>
          <w:ilvl w:val="1"/>
          <w:numId w:val="107"/>
        </w:numPr>
        <w:suppressAutoHyphens/>
        <w:autoSpaceDE w:val="0"/>
        <w:autoSpaceDN w:val="0"/>
        <w:ind w:left="0" w:firstLine="0"/>
        <w:jc w:val="both"/>
        <w:textAlignment w:val="baseline"/>
      </w:pPr>
      <w:r w:rsidRPr="000B3A97">
        <w:t>Dans le présent Dossier d’Appel d’Offres, le</w:t>
      </w:r>
      <w:r w:rsidRPr="000B3A97">
        <w:rPr>
          <w:spacing w:val="6"/>
        </w:rPr>
        <w:t xml:space="preserve"> </w:t>
      </w:r>
      <w:r w:rsidRPr="000B3A97">
        <w:t>terme</w:t>
      </w:r>
      <w:r w:rsidRPr="000B3A97">
        <w:rPr>
          <w:spacing w:val="6"/>
        </w:rPr>
        <w:t xml:space="preserve"> </w:t>
      </w:r>
      <w:r w:rsidRPr="000B3A97">
        <w:t>“jour”</w:t>
      </w:r>
      <w:r w:rsidRPr="000B3A97">
        <w:rPr>
          <w:spacing w:val="6"/>
        </w:rPr>
        <w:t xml:space="preserve"> </w:t>
      </w:r>
      <w:r w:rsidRPr="000B3A97">
        <w:t>désigne</w:t>
      </w:r>
      <w:r w:rsidRPr="000B3A97">
        <w:rPr>
          <w:spacing w:val="6"/>
        </w:rPr>
        <w:t xml:space="preserve"> </w:t>
      </w:r>
      <w:r w:rsidRPr="000B3A97">
        <w:t>un</w:t>
      </w:r>
      <w:r w:rsidRPr="000B3A97">
        <w:rPr>
          <w:spacing w:val="6"/>
        </w:rPr>
        <w:t xml:space="preserve"> </w:t>
      </w:r>
      <w:r w:rsidRPr="000B3A97">
        <w:t>jour</w:t>
      </w:r>
      <w:r w:rsidRPr="000B3A97">
        <w:rPr>
          <w:spacing w:val="6"/>
        </w:rPr>
        <w:t xml:space="preserve"> </w:t>
      </w:r>
      <w:r w:rsidRPr="000B3A97">
        <w:t>calendaire.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w:t>
      </w:r>
      <w:r w:rsidRPr="000B3A97">
        <w:rPr>
          <w:b/>
          <w:bCs/>
          <w:spacing w:val="6"/>
        </w:rPr>
        <w:t xml:space="preserve"> </w:t>
      </w:r>
      <w:r w:rsidRPr="000B3A97">
        <w:rPr>
          <w:b/>
          <w:bCs/>
        </w:rPr>
        <w:t>:</w:t>
      </w:r>
      <w:r w:rsidRPr="000B3A97">
        <w:rPr>
          <w:b/>
          <w:bCs/>
          <w:spacing w:val="6"/>
        </w:rPr>
        <w:t xml:space="preserve"> </w:t>
      </w:r>
      <w:r w:rsidRPr="000B3A97">
        <w:rPr>
          <w:b/>
          <w:bCs/>
        </w:rPr>
        <w:t>Financement</w:t>
      </w:r>
    </w:p>
    <w:p w:rsidR="008901F2" w:rsidRPr="000B3A97" w:rsidRDefault="008901F2" w:rsidP="008901F2">
      <w:pPr>
        <w:widowControl w:val="0"/>
        <w:autoSpaceDE w:val="0"/>
        <w:jc w:val="both"/>
      </w:pPr>
      <w:r w:rsidRPr="000B3A97">
        <w:t>La source de financement des travaux objet du présent</w:t>
      </w:r>
      <w:r w:rsidRPr="000B3A97">
        <w:rPr>
          <w:spacing w:val="6"/>
        </w:rPr>
        <w:t xml:space="preserve"> </w:t>
      </w:r>
      <w:r w:rsidRPr="000B3A97">
        <w:t>appel</w:t>
      </w:r>
      <w:r w:rsidRPr="000B3A97">
        <w:rPr>
          <w:spacing w:val="6"/>
        </w:rPr>
        <w:t xml:space="preserve"> </w:t>
      </w:r>
      <w:r w:rsidRPr="000B3A97">
        <w:t>d’offres</w:t>
      </w:r>
      <w:r w:rsidRPr="000B3A97">
        <w:rPr>
          <w:spacing w:val="6"/>
        </w:rPr>
        <w:t xml:space="preserve"> </w:t>
      </w:r>
      <w:r w:rsidRPr="000B3A97">
        <w:t>est</w:t>
      </w:r>
      <w:r w:rsidRPr="000B3A97">
        <w:rPr>
          <w:spacing w:val="6"/>
        </w:rPr>
        <w:t xml:space="preserve"> </w:t>
      </w:r>
      <w:r w:rsidRPr="000B3A97">
        <w:t>précisée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w:t>
      </w:r>
      <w:r w:rsidRPr="000B3A97">
        <w:rPr>
          <w:b/>
          <w:bCs/>
          <w:spacing w:val="6"/>
        </w:rPr>
        <w:t xml:space="preserve"> </w:t>
      </w:r>
      <w:r w:rsidRPr="000B3A97">
        <w:rPr>
          <w:b/>
          <w:bCs/>
        </w:rPr>
        <w:t>:</w:t>
      </w:r>
      <w:r w:rsidRPr="000B3A97">
        <w:rPr>
          <w:b/>
          <w:bCs/>
          <w:spacing w:val="6"/>
        </w:rPr>
        <w:t xml:space="preserve"> </w:t>
      </w:r>
      <w:r w:rsidRPr="000B3A97">
        <w:rPr>
          <w:b/>
          <w:bCs/>
        </w:rPr>
        <w:t>Fraude</w:t>
      </w:r>
      <w:r w:rsidRPr="000B3A97">
        <w:rPr>
          <w:b/>
          <w:bCs/>
          <w:spacing w:val="6"/>
        </w:rPr>
        <w:t xml:space="preserve"> </w:t>
      </w:r>
      <w:r w:rsidRPr="000B3A97">
        <w:rPr>
          <w:b/>
          <w:bCs/>
        </w:rPr>
        <w:t>et</w:t>
      </w:r>
      <w:r w:rsidRPr="000B3A97">
        <w:rPr>
          <w:b/>
          <w:bCs/>
          <w:spacing w:val="6"/>
        </w:rPr>
        <w:t xml:space="preserve"> </w:t>
      </w:r>
      <w:r w:rsidRPr="000B3A97">
        <w:rPr>
          <w:b/>
          <w:bCs/>
        </w:rPr>
        <w:t>corruption</w:t>
      </w:r>
    </w:p>
    <w:p w:rsidR="008901F2" w:rsidRPr="000B3A97" w:rsidRDefault="008901F2" w:rsidP="008901F2">
      <w:pPr>
        <w:widowControl w:val="0"/>
        <w:autoSpaceDE w:val="0"/>
        <w:jc w:val="both"/>
      </w:pPr>
      <w:r w:rsidRPr="000B3A97">
        <w:t>3.1. Les soumissionnaires et les entrepreneurs, sont tenus au respect des règles d’éthique professionnelle les plus strictes durant la passation et l’exécution des marchés.</w:t>
      </w:r>
    </w:p>
    <w:p w:rsidR="008901F2" w:rsidRPr="000B3A97" w:rsidRDefault="008901F2" w:rsidP="008901F2">
      <w:pPr>
        <w:widowControl w:val="0"/>
        <w:autoSpaceDE w:val="0"/>
        <w:jc w:val="both"/>
      </w:pPr>
      <w:r w:rsidRPr="000B3A97">
        <w:t>En</w:t>
      </w:r>
      <w:r w:rsidRPr="000B3A97">
        <w:rPr>
          <w:spacing w:val="-3"/>
        </w:rPr>
        <w:t xml:space="preserve"> </w:t>
      </w:r>
      <w:r w:rsidRPr="000B3A97">
        <w:t>vertu</w:t>
      </w:r>
      <w:r w:rsidRPr="000B3A97">
        <w:rPr>
          <w:spacing w:val="-3"/>
        </w:rPr>
        <w:t xml:space="preserve"> </w:t>
      </w:r>
      <w:r w:rsidRPr="000B3A97">
        <w:t>de</w:t>
      </w:r>
      <w:r w:rsidRPr="000B3A97">
        <w:rPr>
          <w:spacing w:val="-3"/>
        </w:rPr>
        <w:t xml:space="preserve"> </w:t>
      </w:r>
      <w:r w:rsidRPr="000B3A97">
        <w:t>ce</w:t>
      </w:r>
      <w:r w:rsidRPr="000B3A97">
        <w:rPr>
          <w:spacing w:val="-3"/>
        </w:rPr>
        <w:t xml:space="preserve"> </w:t>
      </w:r>
      <w:r w:rsidRPr="000B3A97">
        <w:t>principe :</w:t>
      </w:r>
    </w:p>
    <w:p w:rsidR="008901F2" w:rsidRPr="000B3A97" w:rsidRDefault="008901F2" w:rsidP="008901F2">
      <w:pPr>
        <w:widowControl w:val="0"/>
        <w:autoSpaceDE w:val="0"/>
        <w:jc w:val="both"/>
      </w:pPr>
      <w:r w:rsidRPr="000B3A97">
        <w:t xml:space="preserve">a. </w:t>
      </w:r>
      <w:r w:rsidRPr="000B3A97">
        <w:rPr>
          <w:spacing w:val="6"/>
        </w:rPr>
        <w:t>Les définitions ci-après sont admises</w:t>
      </w:r>
      <w:r w:rsidRPr="000B3A97">
        <w:t>:</w:t>
      </w:r>
    </w:p>
    <w:p w:rsidR="008901F2" w:rsidRPr="000B3A97" w:rsidRDefault="008901F2" w:rsidP="008901F2">
      <w:pPr>
        <w:widowControl w:val="0"/>
        <w:tabs>
          <w:tab w:val="left" w:pos="500"/>
        </w:tabs>
        <w:autoSpaceDE w:val="0"/>
        <w:ind w:left="851" w:hanging="284"/>
        <w:jc w:val="both"/>
      </w:pPr>
      <w:r w:rsidRPr="000B3A97">
        <w:t>i. Est coupable de “corruption” quiconque offre, donne,</w:t>
      </w:r>
      <w:r w:rsidRPr="000B3A97">
        <w:rPr>
          <w:spacing w:val="-4"/>
        </w:rPr>
        <w:t xml:space="preserve"> </w:t>
      </w:r>
      <w:r w:rsidRPr="000B3A97">
        <w:t>sollicite</w:t>
      </w:r>
      <w:r w:rsidRPr="000B3A97">
        <w:rPr>
          <w:spacing w:val="-4"/>
        </w:rPr>
        <w:t xml:space="preserve"> </w:t>
      </w:r>
      <w:r w:rsidRPr="000B3A97">
        <w:t>ou</w:t>
      </w:r>
      <w:r w:rsidRPr="000B3A97">
        <w:rPr>
          <w:spacing w:val="-4"/>
        </w:rPr>
        <w:t xml:space="preserve"> </w:t>
      </w:r>
      <w:r w:rsidRPr="000B3A97">
        <w:t>accepte</w:t>
      </w:r>
      <w:r w:rsidRPr="000B3A97">
        <w:rPr>
          <w:spacing w:val="-4"/>
        </w:rPr>
        <w:t xml:space="preserve"> </w:t>
      </w:r>
      <w:r w:rsidRPr="000B3A97">
        <w:t>un</w:t>
      </w:r>
      <w:r w:rsidRPr="000B3A97">
        <w:rPr>
          <w:spacing w:val="-4"/>
        </w:rPr>
        <w:t xml:space="preserve"> </w:t>
      </w:r>
      <w:r w:rsidRPr="000B3A97">
        <w:t>quelconque</w:t>
      </w:r>
      <w:r w:rsidRPr="000B3A97">
        <w:rPr>
          <w:spacing w:val="-4"/>
        </w:rPr>
        <w:t xml:space="preserve"> </w:t>
      </w:r>
      <w:r w:rsidRPr="000B3A97">
        <w:t>avantage en vue d’influencer l’action d’un agent public</w:t>
      </w:r>
      <w:r w:rsidRPr="000B3A97">
        <w:rPr>
          <w:spacing w:val="9"/>
        </w:rPr>
        <w:t xml:space="preserve"> </w:t>
      </w:r>
      <w:r w:rsidRPr="000B3A97">
        <w:t>au</w:t>
      </w:r>
      <w:r w:rsidRPr="000B3A97">
        <w:rPr>
          <w:spacing w:val="9"/>
        </w:rPr>
        <w:t xml:space="preserve"> </w:t>
      </w:r>
      <w:r w:rsidRPr="000B3A97">
        <w:t>cours</w:t>
      </w:r>
      <w:r w:rsidRPr="000B3A97">
        <w:rPr>
          <w:spacing w:val="9"/>
        </w:rPr>
        <w:t xml:space="preserve"> </w:t>
      </w:r>
      <w:r w:rsidRPr="000B3A97">
        <w:t>de</w:t>
      </w:r>
      <w:r w:rsidRPr="000B3A97">
        <w:rPr>
          <w:spacing w:val="9"/>
        </w:rPr>
        <w:t xml:space="preserve"> </w:t>
      </w:r>
      <w:r w:rsidRPr="000B3A97">
        <w:t>l’attribution</w:t>
      </w:r>
      <w:r w:rsidRPr="000B3A97">
        <w:rPr>
          <w:spacing w:val="9"/>
        </w:rPr>
        <w:t xml:space="preserve"> </w:t>
      </w:r>
      <w:r w:rsidRPr="000B3A97">
        <w:t>ou</w:t>
      </w:r>
      <w:r w:rsidRPr="000B3A97">
        <w:rPr>
          <w:spacing w:val="9"/>
        </w:rPr>
        <w:t xml:space="preserve"> </w:t>
      </w:r>
      <w:r w:rsidRPr="000B3A97">
        <w:t>de</w:t>
      </w:r>
      <w:r w:rsidRPr="000B3A97">
        <w:rPr>
          <w:spacing w:val="9"/>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tabs>
          <w:tab w:val="left" w:pos="500"/>
        </w:tabs>
        <w:autoSpaceDE w:val="0"/>
        <w:ind w:left="851" w:hanging="284"/>
        <w:jc w:val="both"/>
      </w:pPr>
      <w:r w:rsidRPr="000B3A97">
        <w:t xml:space="preserve">ii. </w:t>
      </w:r>
      <w:r w:rsidRPr="000B3A97">
        <w:rPr>
          <w:spacing w:val="5"/>
        </w:rPr>
        <w:t>S</w:t>
      </w:r>
      <w:r w:rsidRPr="000B3A97">
        <w:t xml:space="preserve">e </w:t>
      </w:r>
      <w:r w:rsidRPr="000B3A97">
        <w:rPr>
          <w:spacing w:val="-25"/>
        </w:rPr>
        <w:t xml:space="preserve"> </w:t>
      </w:r>
      <w:r w:rsidRPr="000B3A97">
        <w:rPr>
          <w:spacing w:val="5"/>
        </w:rPr>
        <w:t>livr</w:t>
      </w:r>
      <w:r w:rsidRPr="000B3A97">
        <w:t xml:space="preserve">e </w:t>
      </w:r>
      <w:r w:rsidRPr="000B3A97">
        <w:rPr>
          <w:spacing w:val="-25"/>
        </w:rPr>
        <w:t xml:space="preserve"> </w:t>
      </w:r>
      <w:r w:rsidRPr="000B3A97">
        <w:t xml:space="preserve">à </w:t>
      </w:r>
      <w:r w:rsidRPr="000B3A97">
        <w:rPr>
          <w:spacing w:val="-25"/>
        </w:rPr>
        <w:t xml:space="preserve"> </w:t>
      </w:r>
      <w:r w:rsidRPr="000B3A97">
        <w:rPr>
          <w:spacing w:val="5"/>
        </w:rPr>
        <w:t>de</w:t>
      </w:r>
      <w:r w:rsidRPr="000B3A97">
        <w:t xml:space="preserve">s </w:t>
      </w:r>
      <w:r w:rsidRPr="000B3A97">
        <w:rPr>
          <w:spacing w:val="-25"/>
        </w:rPr>
        <w:t xml:space="preserve"> </w:t>
      </w:r>
      <w:r w:rsidRPr="000B3A97">
        <w:rPr>
          <w:spacing w:val="5"/>
        </w:rPr>
        <w:t>“manœuvres</w:t>
      </w:r>
      <w:r w:rsidRPr="000B3A97">
        <w:t xml:space="preserve"> </w:t>
      </w:r>
      <w:r w:rsidRPr="000B3A97">
        <w:rPr>
          <w:spacing w:val="-25"/>
        </w:rPr>
        <w:t xml:space="preserve"> </w:t>
      </w:r>
      <w:r w:rsidRPr="000B3A97">
        <w:rPr>
          <w:spacing w:val="5"/>
        </w:rPr>
        <w:t xml:space="preserve">frauduleuses” </w:t>
      </w:r>
      <w:r w:rsidRPr="000B3A97">
        <w:t xml:space="preserve">quiconque déforme ou dénature des faits afin </w:t>
      </w:r>
      <w:r w:rsidRPr="000B3A97">
        <w:rPr>
          <w:spacing w:val="5"/>
        </w:rPr>
        <w:t>d’influence</w:t>
      </w:r>
      <w:r w:rsidRPr="000B3A97">
        <w:t xml:space="preserve">r </w:t>
      </w:r>
      <w:r w:rsidRPr="000B3A97">
        <w:rPr>
          <w:spacing w:val="-25"/>
        </w:rPr>
        <w:t xml:space="preserve"> </w:t>
      </w:r>
      <w:r w:rsidRPr="000B3A97">
        <w:rPr>
          <w:spacing w:val="5"/>
        </w:rPr>
        <w:t>l’attributio</w:t>
      </w:r>
      <w:r w:rsidRPr="000B3A97">
        <w:t xml:space="preserve">n </w:t>
      </w:r>
      <w:r w:rsidRPr="000B3A97">
        <w:rPr>
          <w:spacing w:val="-25"/>
        </w:rPr>
        <w:t xml:space="preserve"> </w:t>
      </w:r>
      <w:r w:rsidRPr="000B3A97">
        <w:rPr>
          <w:spacing w:val="5"/>
        </w:rPr>
        <w:t>o</w:t>
      </w:r>
      <w:r w:rsidRPr="000B3A97">
        <w:t xml:space="preserve">u </w:t>
      </w:r>
      <w:r w:rsidRPr="000B3A97">
        <w:rPr>
          <w:spacing w:val="-25"/>
        </w:rPr>
        <w:t xml:space="preserve"> </w:t>
      </w:r>
      <w:r w:rsidRPr="000B3A97">
        <w:rPr>
          <w:spacing w:val="5"/>
        </w:rPr>
        <w:t>l’exécutio</w:t>
      </w:r>
      <w:r w:rsidRPr="000B3A97">
        <w:t xml:space="preserve">n </w:t>
      </w:r>
      <w:r w:rsidRPr="000B3A97">
        <w:rPr>
          <w:spacing w:val="-25"/>
        </w:rPr>
        <w:t xml:space="preserve"> </w:t>
      </w:r>
      <w:r w:rsidRPr="000B3A97">
        <w:rPr>
          <w:spacing w:val="5"/>
        </w:rPr>
        <w:t xml:space="preserve">d’un </w:t>
      </w:r>
      <w:r w:rsidRPr="000B3A97">
        <w:t>marché</w:t>
      </w:r>
      <w:r w:rsidRPr="000B3A97">
        <w:rPr>
          <w:spacing w:val="6"/>
        </w:rPr>
        <w:t xml:space="preserve"> </w:t>
      </w:r>
      <w:r w:rsidRPr="000B3A97">
        <w:t>;</w:t>
      </w:r>
    </w:p>
    <w:p w:rsidR="008901F2" w:rsidRPr="000B3A97" w:rsidRDefault="008901F2" w:rsidP="008901F2">
      <w:pPr>
        <w:widowControl w:val="0"/>
        <w:tabs>
          <w:tab w:val="left" w:pos="500"/>
        </w:tabs>
        <w:autoSpaceDE w:val="0"/>
        <w:ind w:left="851" w:hanging="284"/>
        <w:jc w:val="both"/>
      </w:pPr>
      <w:r w:rsidRPr="000B3A97">
        <w:t xml:space="preserve">iii. “pratiques collusoires” désignent toute forme d’entente entre deux ou plusieurs soumissionnaires (que </w:t>
      </w:r>
      <w:r w:rsidR="003E2A88">
        <w:t xml:space="preserve">le Maître d’Ouvrage </w:t>
      </w:r>
      <w:r w:rsidRPr="000B3A97">
        <w:t>en ait connaissance ou non) visant à maintenir artificiellement les prix des offres à des niveaux ne correspondant pas à ceux qui résulteraient du jeu de la concurrence ;</w:t>
      </w:r>
    </w:p>
    <w:p w:rsidR="008901F2" w:rsidRPr="000B3A97" w:rsidRDefault="008901F2" w:rsidP="008901F2">
      <w:pPr>
        <w:widowControl w:val="0"/>
        <w:tabs>
          <w:tab w:val="left" w:pos="500"/>
        </w:tabs>
        <w:autoSpaceDE w:val="0"/>
        <w:ind w:left="851" w:hanging="284"/>
        <w:jc w:val="both"/>
      </w:pPr>
      <w:r w:rsidRPr="000B3A97">
        <w:t>iv.  “pratiques coercitives” désignent toute forme d’atteinte aux personnes ou à leurs biens ou de menaces à leur encontre afin d’influencer leur action au cours de l’attribution ou de l’exécution d’un marché.</w:t>
      </w:r>
    </w:p>
    <w:p w:rsidR="008901F2" w:rsidRPr="000B3A97" w:rsidRDefault="008901F2" w:rsidP="008901F2">
      <w:pPr>
        <w:widowControl w:val="0"/>
        <w:autoSpaceDE w:val="0"/>
        <w:ind w:left="851" w:hanging="284"/>
        <w:jc w:val="both"/>
      </w:pPr>
      <w:r w:rsidRPr="000B3A97">
        <w:t xml:space="preserve">v. </w:t>
      </w:r>
      <w:r w:rsidRPr="000B3A97">
        <w:rPr>
          <w:spacing w:val="-6"/>
        </w:rPr>
        <w:t xml:space="preserve"> </w:t>
      </w:r>
      <w:r w:rsidRPr="000B3A97">
        <w:t>“Pratiques coercitives” désignent toute forme d’atteinte</w:t>
      </w:r>
      <w:r w:rsidRPr="000B3A97">
        <w:rPr>
          <w:spacing w:val="8"/>
        </w:rPr>
        <w:t xml:space="preserve"> </w:t>
      </w:r>
      <w:r w:rsidRPr="000B3A97">
        <w:t>aux</w:t>
      </w:r>
      <w:r w:rsidRPr="000B3A97">
        <w:rPr>
          <w:spacing w:val="8"/>
        </w:rPr>
        <w:t xml:space="preserve"> </w:t>
      </w:r>
      <w:r w:rsidRPr="000B3A97">
        <w:t>personnes</w:t>
      </w:r>
      <w:r w:rsidRPr="000B3A97">
        <w:rPr>
          <w:spacing w:val="8"/>
        </w:rPr>
        <w:t xml:space="preserve"> </w:t>
      </w:r>
      <w:r w:rsidRPr="000B3A97">
        <w:t>ou</w:t>
      </w:r>
      <w:r w:rsidRPr="000B3A97">
        <w:rPr>
          <w:spacing w:val="8"/>
        </w:rPr>
        <w:t xml:space="preserve"> </w:t>
      </w:r>
      <w:r w:rsidRPr="000B3A97">
        <w:t>à</w:t>
      </w:r>
      <w:r w:rsidRPr="000B3A97">
        <w:rPr>
          <w:spacing w:val="8"/>
        </w:rPr>
        <w:t xml:space="preserve"> </w:t>
      </w:r>
      <w:r w:rsidRPr="000B3A97">
        <w:t>leurs</w:t>
      </w:r>
      <w:r w:rsidRPr="000B3A97">
        <w:rPr>
          <w:spacing w:val="8"/>
        </w:rPr>
        <w:t xml:space="preserve"> </w:t>
      </w:r>
      <w:r w:rsidRPr="000B3A97">
        <w:t>biens</w:t>
      </w:r>
      <w:r w:rsidRPr="000B3A97">
        <w:rPr>
          <w:spacing w:val="8"/>
        </w:rPr>
        <w:t xml:space="preserve"> </w:t>
      </w:r>
      <w:r w:rsidRPr="000B3A97">
        <w:t>ou</w:t>
      </w:r>
      <w:r w:rsidRPr="000B3A97">
        <w:rPr>
          <w:spacing w:val="8"/>
        </w:rPr>
        <w:t xml:space="preserve"> </w:t>
      </w:r>
      <w:r w:rsidRPr="000B3A97">
        <w:t>de menaces à leur encontre afin d’influencer leur action</w:t>
      </w:r>
      <w:r w:rsidRPr="000B3A97">
        <w:rPr>
          <w:spacing w:val="7"/>
        </w:rPr>
        <w:t xml:space="preserve"> </w:t>
      </w:r>
      <w:r w:rsidRPr="000B3A97">
        <w:t>au</w:t>
      </w:r>
      <w:r w:rsidRPr="000B3A97">
        <w:rPr>
          <w:spacing w:val="7"/>
        </w:rPr>
        <w:t xml:space="preserve"> </w:t>
      </w:r>
      <w:r w:rsidRPr="000B3A97">
        <w:t>cours</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ou</w:t>
      </w:r>
      <w:r w:rsidRPr="000B3A97">
        <w:rPr>
          <w:spacing w:val="7"/>
        </w:rPr>
        <w:t xml:space="preserve"> </w:t>
      </w:r>
      <w:r w:rsidRPr="000B3A97">
        <w:t>de</w:t>
      </w:r>
      <w:r w:rsidRPr="000B3A97">
        <w:rPr>
          <w:spacing w:val="7"/>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Toute proposition d’attribution est rejetée,</w:t>
      </w:r>
      <w:r w:rsidRPr="000B3A97">
        <w:rPr>
          <w:spacing w:val="-26"/>
        </w:rPr>
        <w:t xml:space="preserve"> </w:t>
      </w:r>
      <w:r w:rsidRPr="000B3A97">
        <w:t>s’il est prouvé que l’attributaire proposé est direc</w:t>
      </w:r>
      <w:r w:rsidRPr="000B3A97">
        <w:rPr>
          <w:spacing w:val="5"/>
        </w:rPr>
        <w:t>temen</w:t>
      </w:r>
      <w:r w:rsidRPr="000B3A97">
        <w:t xml:space="preserve">t </w:t>
      </w:r>
      <w:r w:rsidRPr="000B3A97">
        <w:rPr>
          <w:spacing w:val="5"/>
        </w:rPr>
        <w:t>o</w:t>
      </w:r>
      <w:r w:rsidRPr="000B3A97">
        <w:t xml:space="preserve">u </w:t>
      </w:r>
      <w:r w:rsidRPr="000B3A97">
        <w:rPr>
          <w:spacing w:val="5"/>
        </w:rPr>
        <w:t>pa</w:t>
      </w:r>
      <w:r w:rsidRPr="000B3A97">
        <w:t xml:space="preserve">r </w:t>
      </w:r>
      <w:r w:rsidRPr="000B3A97">
        <w:rPr>
          <w:spacing w:val="5"/>
        </w:rPr>
        <w:t>l’intermédiair</w:t>
      </w:r>
      <w:r w:rsidRPr="000B3A97">
        <w:t xml:space="preserve">e </w:t>
      </w:r>
      <w:r w:rsidRPr="000B3A97">
        <w:rPr>
          <w:spacing w:val="10"/>
        </w:rPr>
        <w:t xml:space="preserve"> </w:t>
      </w:r>
      <w:r w:rsidRPr="000B3A97">
        <w:rPr>
          <w:spacing w:val="5"/>
        </w:rPr>
        <w:t>d’u</w:t>
      </w:r>
      <w:r w:rsidRPr="000B3A97">
        <w:t xml:space="preserve">n </w:t>
      </w:r>
      <w:r w:rsidRPr="000B3A97">
        <w:rPr>
          <w:spacing w:val="10"/>
        </w:rPr>
        <w:t xml:space="preserve"> </w:t>
      </w:r>
      <w:r w:rsidRPr="000B3A97">
        <w:rPr>
          <w:spacing w:val="5"/>
        </w:rPr>
        <w:t xml:space="preserve">agent, </w:t>
      </w:r>
      <w:r w:rsidRPr="000B3A97">
        <w:t>coupable de corruption ou s’est livré à des manœuvres frauduleuses, des pratiques collusoires ou coercitives pour l’attribution de ce marché.</w:t>
      </w:r>
    </w:p>
    <w:p w:rsidR="008901F2" w:rsidRPr="000B3A97" w:rsidRDefault="008901F2" w:rsidP="008901F2">
      <w:pPr>
        <w:widowControl w:val="0"/>
        <w:tabs>
          <w:tab w:val="left" w:pos="1120"/>
          <w:tab w:val="left" w:pos="2700"/>
          <w:tab w:val="left" w:pos="3440"/>
          <w:tab w:val="left" w:pos="3860"/>
        </w:tabs>
        <w:autoSpaceDE w:val="0"/>
        <w:jc w:val="both"/>
      </w:pPr>
      <w:r w:rsidRPr="000B3A97">
        <w:rPr>
          <w:spacing w:val="1"/>
        </w:rPr>
        <w:t>3.2</w:t>
      </w:r>
      <w:r w:rsidRPr="000B3A97">
        <w:t xml:space="preserve">. </w:t>
      </w:r>
      <w:r w:rsidRPr="000B3A97">
        <w:rPr>
          <w:spacing w:val="1"/>
        </w:rPr>
        <w:t>L</w:t>
      </w:r>
      <w:r w:rsidRPr="000B3A97">
        <w:t>e</w:t>
      </w:r>
      <w:r w:rsidRPr="000B3A97">
        <w:rPr>
          <w:spacing w:val="-28"/>
        </w:rPr>
        <w:t xml:space="preserve"> </w:t>
      </w:r>
      <w:r w:rsidRPr="000B3A97">
        <w:rPr>
          <w:spacing w:val="2"/>
        </w:rPr>
        <w:t>Ministre Délégué à la Présidence chargé des Marchés Publics</w:t>
      </w:r>
      <w:r w:rsidRPr="000B3A97">
        <w:t>, peut à titre conservatoire, prendre</w:t>
      </w:r>
      <w:r w:rsidRPr="000B3A97">
        <w:rPr>
          <w:spacing w:val="17"/>
        </w:rPr>
        <w:t xml:space="preserve"> </w:t>
      </w:r>
      <w:r w:rsidRPr="000B3A97">
        <w:t>une</w:t>
      </w:r>
      <w:r w:rsidRPr="000B3A97">
        <w:rPr>
          <w:spacing w:val="17"/>
        </w:rPr>
        <w:t xml:space="preserve"> </w:t>
      </w:r>
      <w:r w:rsidRPr="000B3A97">
        <w:t>décision</w:t>
      </w:r>
      <w:r w:rsidRPr="000B3A97">
        <w:rPr>
          <w:spacing w:val="17"/>
        </w:rPr>
        <w:t xml:space="preserve"> </w:t>
      </w:r>
      <w:r w:rsidRPr="000B3A97">
        <w:t>d’interdiction</w:t>
      </w:r>
      <w:r w:rsidRPr="000B3A97">
        <w:rPr>
          <w:spacing w:val="17"/>
        </w:rPr>
        <w:t xml:space="preserve"> </w:t>
      </w:r>
      <w:r w:rsidRPr="000B3A97">
        <w:t>de</w:t>
      </w:r>
      <w:r w:rsidRPr="000B3A97">
        <w:rPr>
          <w:spacing w:val="17"/>
        </w:rPr>
        <w:t xml:space="preserve"> </w:t>
      </w:r>
      <w:r w:rsidRPr="000B3A97">
        <w:t>soumissionner pendant une période n’excédant pas deux</w:t>
      </w:r>
      <w:r w:rsidRPr="000B3A97">
        <w:rPr>
          <w:spacing w:val="17"/>
        </w:rPr>
        <w:t xml:space="preserve"> </w:t>
      </w:r>
      <w:r w:rsidRPr="000B3A97">
        <w:t>(2)</w:t>
      </w:r>
      <w:r w:rsidRPr="000B3A97">
        <w:rPr>
          <w:spacing w:val="17"/>
        </w:rPr>
        <w:t xml:space="preserve"> </w:t>
      </w:r>
      <w:r w:rsidRPr="000B3A97">
        <w:t>ans,</w:t>
      </w:r>
      <w:r w:rsidRPr="000B3A97">
        <w:rPr>
          <w:spacing w:val="17"/>
        </w:rPr>
        <w:t xml:space="preserve"> </w:t>
      </w:r>
      <w:r w:rsidRPr="000B3A97">
        <w:t>à</w:t>
      </w:r>
      <w:r w:rsidRPr="000B3A97">
        <w:rPr>
          <w:spacing w:val="17"/>
        </w:rPr>
        <w:t xml:space="preserve"> </w:t>
      </w:r>
      <w:r w:rsidRPr="000B3A97">
        <w:t>l’encontre</w:t>
      </w:r>
      <w:r w:rsidRPr="000B3A97">
        <w:rPr>
          <w:spacing w:val="17"/>
        </w:rPr>
        <w:t xml:space="preserve"> </w:t>
      </w:r>
      <w:r w:rsidRPr="000B3A97">
        <w:t>de</w:t>
      </w:r>
      <w:r w:rsidRPr="000B3A97">
        <w:rPr>
          <w:spacing w:val="17"/>
        </w:rPr>
        <w:t xml:space="preserve"> </w:t>
      </w:r>
      <w:r w:rsidRPr="000B3A97">
        <w:t>tout</w:t>
      </w:r>
      <w:r w:rsidRPr="000B3A97">
        <w:rPr>
          <w:spacing w:val="17"/>
        </w:rPr>
        <w:t xml:space="preserve"> </w:t>
      </w:r>
      <w:r w:rsidRPr="000B3A97">
        <w:t>soumissionnaire</w:t>
      </w:r>
      <w:r w:rsidRPr="000B3A97">
        <w:rPr>
          <w:spacing w:val="-8"/>
        </w:rPr>
        <w:t xml:space="preserve"> </w:t>
      </w:r>
      <w:r w:rsidRPr="000B3A97">
        <w:t>reconnu</w:t>
      </w:r>
      <w:r w:rsidRPr="000B3A97">
        <w:rPr>
          <w:spacing w:val="-8"/>
        </w:rPr>
        <w:t xml:space="preserve"> </w:t>
      </w:r>
      <w:r w:rsidRPr="000B3A97">
        <w:t>coupable</w:t>
      </w:r>
      <w:r w:rsidRPr="000B3A97">
        <w:rPr>
          <w:spacing w:val="-8"/>
        </w:rPr>
        <w:t xml:space="preserve"> </w:t>
      </w:r>
      <w:r w:rsidRPr="000B3A97">
        <w:t>de</w:t>
      </w:r>
      <w:r w:rsidRPr="000B3A97">
        <w:rPr>
          <w:spacing w:val="-8"/>
        </w:rPr>
        <w:t xml:space="preserve"> </w:t>
      </w:r>
      <w:r w:rsidRPr="000B3A97">
        <w:t>trafic</w:t>
      </w:r>
      <w:r w:rsidRPr="000B3A97">
        <w:rPr>
          <w:spacing w:val="-8"/>
        </w:rPr>
        <w:t xml:space="preserve"> </w:t>
      </w:r>
      <w:r w:rsidRPr="000B3A97">
        <w:t>d’influence,</w:t>
      </w:r>
      <w:r w:rsidRPr="000B3A97">
        <w:rPr>
          <w:spacing w:val="-8"/>
        </w:rPr>
        <w:t xml:space="preserve"> </w:t>
      </w:r>
      <w:r w:rsidRPr="000B3A97">
        <w:t>de conflits d’intérêts, de délit d’initiés, de fraude, de</w:t>
      </w:r>
      <w:r w:rsidRPr="000B3A97">
        <w:rPr>
          <w:spacing w:val="24"/>
        </w:rPr>
        <w:t xml:space="preserve"> </w:t>
      </w:r>
      <w:r w:rsidRPr="000B3A97">
        <w:t>corruption</w:t>
      </w:r>
      <w:r w:rsidRPr="000B3A97">
        <w:rPr>
          <w:spacing w:val="24"/>
        </w:rPr>
        <w:t xml:space="preserve"> </w:t>
      </w:r>
      <w:r w:rsidRPr="000B3A97">
        <w:t>ou</w:t>
      </w:r>
      <w:r w:rsidRPr="000B3A97">
        <w:rPr>
          <w:spacing w:val="24"/>
        </w:rPr>
        <w:t xml:space="preserve"> </w:t>
      </w:r>
      <w:r w:rsidRPr="000B3A97">
        <w:t>de</w:t>
      </w:r>
      <w:r w:rsidRPr="000B3A97">
        <w:rPr>
          <w:spacing w:val="24"/>
        </w:rPr>
        <w:t xml:space="preserve"> </w:t>
      </w:r>
      <w:r w:rsidRPr="000B3A97">
        <w:t>production</w:t>
      </w:r>
      <w:r w:rsidRPr="000B3A97">
        <w:rPr>
          <w:spacing w:val="24"/>
        </w:rPr>
        <w:t xml:space="preserve"> </w:t>
      </w:r>
      <w:r w:rsidRPr="000B3A97">
        <w:t>de</w:t>
      </w:r>
      <w:r w:rsidRPr="000B3A97">
        <w:rPr>
          <w:spacing w:val="24"/>
        </w:rPr>
        <w:t xml:space="preserve"> </w:t>
      </w:r>
      <w:r w:rsidRPr="000B3A97">
        <w:t xml:space="preserve">documents </w:t>
      </w:r>
      <w:r w:rsidRPr="000B3A97">
        <w:rPr>
          <w:spacing w:val="5"/>
        </w:rPr>
        <w:t>no</w:t>
      </w:r>
      <w:r w:rsidRPr="000B3A97">
        <w:t>n</w:t>
      </w:r>
      <w:r w:rsidRPr="000B3A97">
        <w:rPr>
          <w:b/>
          <w:i/>
        </w:rPr>
        <w:t xml:space="preserve"> </w:t>
      </w:r>
      <w:r w:rsidRPr="000B3A97">
        <w:rPr>
          <w:spacing w:val="5"/>
        </w:rPr>
        <w:t>authentique</w:t>
      </w:r>
      <w:r w:rsidRPr="000B3A97">
        <w:t>s</w:t>
      </w:r>
      <w:r w:rsidRPr="000B3A97">
        <w:rPr>
          <w:b/>
          <w:i/>
        </w:rPr>
        <w:t xml:space="preserve"> </w:t>
      </w:r>
      <w:r w:rsidRPr="000B3A97">
        <w:rPr>
          <w:spacing w:val="5"/>
        </w:rPr>
        <w:t>dan</w:t>
      </w:r>
      <w:r w:rsidRPr="000B3A97">
        <w:t>s</w:t>
      </w:r>
      <w:r w:rsidRPr="000B3A97">
        <w:rPr>
          <w:b/>
          <w:i/>
        </w:rPr>
        <w:t xml:space="preserve"> </w:t>
      </w:r>
      <w:r w:rsidRPr="000B3A97">
        <w:rPr>
          <w:spacing w:val="5"/>
        </w:rPr>
        <w:t>l</w:t>
      </w:r>
      <w:r w:rsidRPr="000B3A97">
        <w:t>a</w:t>
      </w:r>
      <w:r w:rsidRPr="000B3A97">
        <w:rPr>
          <w:b/>
          <w:i/>
        </w:rPr>
        <w:t xml:space="preserve"> </w:t>
      </w:r>
      <w:r w:rsidRPr="000B3A97">
        <w:rPr>
          <w:spacing w:val="5"/>
        </w:rPr>
        <w:t xml:space="preserve">soumission, </w:t>
      </w:r>
      <w:r w:rsidRPr="000B3A97">
        <w:t xml:space="preserve">sans </w:t>
      </w:r>
      <w:r w:rsidRPr="000B3A97">
        <w:rPr>
          <w:spacing w:val="-30"/>
        </w:rPr>
        <w:t xml:space="preserve"> </w:t>
      </w:r>
      <w:r w:rsidRPr="000B3A97">
        <w:t xml:space="preserve">préjudice </w:t>
      </w:r>
      <w:r w:rsidRPr="000B3A97">
        <w:rPr>
          <w:spacing w:val="-30"/>
        </w:rPr>
        <w:t xml:space="preserve"> </w:t>
      </w:r>
      <w:r w:rsidRPr="000B3A97">
        <w:t xml:space="preserve">des </w:t>
      </w:r>
      <w:r w:rsidRPr="000B3A97">
        <w:rPr>
          <w:spacing w:val="-30"/>
        </w:rPr>
        <w:t xml:space="preserve"> </w:t>
      </w:r>
      <w:r w:rsidRPr="000B3A97">
        <w:t xml:space="preserve">poursuites </w:t>
      </w:r>
      <w:r w:rsidRPr="000B3A97">
        <w:rPr>
          <w:spacing w:val="-30"/>
        </w:rPr>
        <w:t xml:space="preserve"> </w:t>
      </w:r>
      <w:r w:rsidRPr="000B3A97">
        <w:t xml:space="preserve">pénales </w:t>
      </w:r>
      <w:r w:rsidRPr="000B3A97">
        <w:rPr>
          <w:spacing w:val="-30"/>
        </w:rPr>
        <w:t xml:space="preserve"> </w:t>
      </w:r>
      <w:r w:rsidRPr="000B3A97">
        <w:t>qui pourraient</w:t>
      </w:r>
      <w:r w:rsidRPr="000B3A97">
        <w:rPr>
          <w:spacing w:val="6"/>
        </w:rPr>
        <w:t xml:space="preserve"> </w:t>
      </w:r>
      <w:r w:rsidRPr="000B3A97">
        <w:t>être</w:t>
      </w:r>
      <w:r w:rsidRPr="000B3A97">
        <w:rPr>
          <w:spacing w:val="6"/>
        </w:rPr>
        <w:t xml:space="preserve"> </w:t>
      </w:r>
      <w:r w:rsidRPr="000B3A97">
        <w:t>engagées</w:t>
      </w:r>
      <w:r w:rsidRPr="000B3A97">
        <w:rPr>
          <w:spacing w:val="6"/>
        </w:rPr>
        <w:t xml:space="preserve"> </w:t>
      </w:r>
      <w:r w:rsidRPr="000B3A97">
        <w:t>contre</w:t>
      </w:r>
      <w:r w:rsidRPr="000B3A97">
        <w:rPr>
          <w:spacing w:val="6"/>
        </w:rPr>
        <w:t xml:space="preserve"> </w:t>
      </w:r>
      <w:r w:rsidRPr="000B3A97">
        <w:t>lui.</w:t>
      </w:r>
    </w:p>
    <w:p w:rsidR="008901F2" w:rsidRPr="000B3A97" w:rsidRDefault="008901F2" w:rsidP="008901F2">
      <w:pPr>
        <w:widowControl w:val="0"/>
        <w:autoSpaceDE w:val="0"/>
        <w:jc w:val="both"/>
      </w:pPr>
      <w:r w:rsidRPr="000B3A97">
        <w:rPr>
          <w:b/>
          <w:bCs/>
        </w:rPr>
        <w:t>Article 4</w:t>
      </w:r>
      <w:r w:rsidRPr="000B3A97">
        <w:rPr>
          <w:b/>
          <w:bCs/>
          <w:spacing w:val="6"/>
        </w:rPr>
        <w:t xml:space="preserve"> </w:t>
      </w:r>
      <w:r w:rsidRPr="000B3A97">
        <w:rPr>
          <w:b/>
          <w:bCs/>
        </w:rPr>
        <w:t>:</w:t>
      </w:r>
      <w:r w:rsidRPr="000B3A97">
        <w:rPr>
          <w:b/>
          <w:bCs/>
          <w:spacing w:val="6"/>
        </w:rPr>
        <w:t xml:space="preserve"> </w:t>
      </w:r>
      <w:r w:rsidRPr="000B3A97">
        <w:rPr>
          <w:b/>
          <w:bCs/>
        </w:rPr>
        <w:t>Candidats</w:t>
      </w:r>
      <w:r w:rsidRPr="000B3A97">
        <w:rPr>
          <w:b/>
          <w:bCs/>
          <w:spacing w:val="6"/>
        </w:rPr>
        <w:t xml:space="preserve"> </w:t>
      </w:r>
      <w:r w:rsidRPr="000B3A97">
        <w:rPr>
          <w:b/>
          <w:bCs/>
        </w:rPr>
        <w:t>admis</w:t>
      </w:r>
      <w:r w:rsidRPr="000B3A97">
        <w:rPr>
          <w:b/>
          <w:bCs/>
          <w:spacing w:val="6"/>
        </w:rPr>
        <w:t xml:space="preserve"> </w:t>
      </w:r>
      <w:r w:rsidRPr="000B3A97">
        <w:rPr>
          <w:b/>
          <w:bCs/>
        </w:rPr>
        <w:t>à</w:t>
      </w:r>
      <w:r w:rsidRPr="000B3A97">
        <w:rPr>
          <w:b/>
          <w:bCs/>
          <w:spacing w:val="6"/>
        </w:rPr>
        <w:t xml:space="preserve"> </w:t>
      </w:r>
      <w:r w:rsidRPr="000B3A97">
        <w:rPr>
          <w:b/>
          <w:bCs/>
        </w:rPr>
        <w:t>concourir</w:t>
      </w:r>
    </w:p>
    <w:p w:rsidR="008901F2" w:rsidRPr="000B3A97" w:rsidRDefault="008901F2" w:rsidP="008901F2">
      <w:pPr>
        <w:widowControl w:val="0"/>
        <w:autoSpaceDE w:val="0"/>
        <w:jc w:val="both"/>
      </w:pPr>
      <w:r w:rsidRPr="000B3A97">
        <w:t>4.1. Si</w:t>
      </w:r>
      <w:r w:rsidRPr="000B3A97">
        <w:rPr>
          <w:spacing w:val="26"/>
        </w:rPr>
        <w:t xml:space="preserve"> </w:t>
      </w:r>
      <w:r w:rsidRPr="000B3A97">
        <w:t>l’appel</w:t>
      </w:r>
      <w:r w:rsidRPr="000B3A97">
        <w:rPr>
          <w:spacing w:val="26"/>
        </w:rPr>
        <w:t xml:space="preserve"> </w:t>
      </w:r>
      <w:r w:rsidRPr="000B3A97">
        <w:t>d’offres</w:t>
      </w:r>
      <w:r w:rsidRPr="000B3A97">
        <w:rPr>
          <w:spacing w:val="26"/>
        </w:rPr>
        <w:t xml:space="preserve"> </w:t>
      </w:r>
      <w:r w:rsidRPr="000B3A97">
        <w:t>est</w:t>
      </w:r>
      <w:r w:rsidRPr="000B3A97">
        <w:rPr>
          <w:spacing w:val="26"/>
        </w:rPr>
        <w:t xml:space="preserve"> </w:t>
      </w:r>
      <w:r w:rsidRPr="000B3A97">
        <w:t>restreint,</w:t>
      </w:r>
      <w:r w:rsidRPr="000B3A97">
        <w:rPr>
          <w:spacing w:val="26"/>
        </w:rPr>
        <w:t xml:space="preserve"> </w:t>
      </w:r>
      <w:r w:rsidRPr="000B3A97">
        <w:t>la</w:t>
      </w:r>
      <w:r w:rsidRPr="000B3A97">
        <w:rPr>
          <w:spacing w:val="26"/>
        </w:rPr>
        <w:t xml:space="preserve"> </w:t>
      </w:r>
      <w:r w:rsidRPr="000B3A97">
        <w:t>consultation s’adresse</w:t>
      </w:r>
      <w:r w:rsidRPr="000B3A97">
        <w:rPr>
          <w:spacing w:val="-3"/>
        </w:rPr>
        <w:t xml:space="preserve"> </w:t>
      </w:r>
      <w:r w:rsidRPr="000B3A97">
        <w:t>à</w:t>
      </w:r>
      <w:r w:rsidRPr="000B3A97">
        <w:rPr>
          <w:spacing w:val="-3"/>
        </w:rPr>
        <w:t xml:space="preserve"> </w:t>
      </w:r>
      <w:r w:rsidRPr="000B3A97">
        <w:t>tous</w:t>
      </w:r>
      <w:r w:rsidRPr="000B3A97">
        <w:rPr>
          <w:spacing w:val="-3"/>
        </w:rPr>
        <w:t xml:space="preserve"> </w:t>
      </w:r>
      <w:r w:rsidRPr="000B3A97">
        <w:t>les</w:t>
      </w:r>
      <w:r w:rsidRPr="000B3A97">
        <w:rPr>
          <w:spacing w:val="-3"/>
        </w:rPr>
        <w:t xml:space="preserve"> </w:t>
      </w:r>
      <w:r w:rsidRPr="000B3A97">
        <w:t>candidats</w:t>
      </w:r>
      <w:r w:rsidRPr="000B3A97">
        <w:rPr>
          <w:spacing w:val="-3"/>
        </w:rPr>
        <w:t xml:space="preserve"> </w:t>
      </w:r>
      <w:r w:rsidRPr="000B3A97">
        <w:t>retenus</w:t>
      </w:r>
      <w:r w:rsidRPr="000B3A97">
        <w:rPr>
          <w:spacing w:val="-3"/>
        </w:rPr>
        <w:t xml:space="preserve"> </w:t>
      </w:r>
      <w:r w:rsidRPr="000B3A97">
        <w:t>à</w:t>
      </w:r>
      <w:r w:rsidRPr="000B3A97">
        <w:rPr>
          <w:spacing w:val="-3"/>
        </w:rPr>
        <w:t xml:space="preserve"> </w:t>
      </w:r>
      <w:r w:rsidRPr="000B3A97">
        <w:t>l’issue de</w:t>
      </w:r>
      <w:r w:rsidRPr="000B3A97">
        <w:rPr>
          <w:spacing w:val="6"/>
        </w:rPr>
        <w:t xml:space="preserve"> </w:t>
      </w:r>
      <w:r w:rsidRPr="000B3A97">
        <w:t>la</w:t>
      </w:r>
      <w:r w:rsidRPr="000B3A97">
        <w:rPr>
          <w:spacing w:val="6"/>
        </w:rPr>
        <w:t xml:space="preserve"> </w:t>
      </w:r>
      <w:r w:rsidRPr="000B3A97">
        <w:t>procédure</w:t>
      </w:r>
      <w:r w:rsidRPr="000B3A97">
        <w:rPr>
          <w:spacing w:val="6"/>
        </w:rPr>
        <w:t xml:space="preserve"> </w:t>
      </w:r>
      <w:r w:rsidRPr="000B3A97">
        <w:t>de</w:t>
      </w:r>
      <w:r w:rsidRPr="000B3A97">
        <w:rPr>
          <w:spacing w:val="6"/>
        </w:rPr>
        <w:t xml:space="preserve"> </w:t>
      </w:r>
      <w:r w:rsidRPr="000B3A97">
        <w:t>pré-qualification.</w:t>
      </w:r>
    </w:p>
    <w:p w:rsidR="008901F2" w:rsidRPr="000B3A97" w:rsidRDefault="008901F2" w:rsidP="008901F2">
      <w:pPr>
        <w:widowControl w:val="0"/>
        <w:autoSpaceDE w:val="0"/>
        <w:jc w:val="both"/>
      </w:pPr>
      <w:r w:rsidRPr="000B3A97">
        <w:t>4.2. En</w:t>
      </w:r>
      <w:r w:rsidRPr="000B3A97">
        <w:rPr>
          <w:spacing w:val="18"/>
        </w:rPr>
        <w:t xml:space="preserve"> </w:t>
      </w:r>
      <w:r w:rsidRPr="000B3A97">
        <w:t>règle</w:t>
      </w:r>
      <w:r w:rsidRPr="000B3A97">
        <w:rPr>
          <w:spacing w:val="18"/>
        </w:rPr>
        <w:t xml:space="preserve"> </w:t>
      </w:r>
      <w:r w:rsidRPr="000B3A97">
        <w:t>générale,</w:t>
      </w:r>
      <w:r w:rsidRPr="000B3A97">
        <w:rPr>
          <w:spacing w:val="18"/>
        </w:rPr>
        <w:t xml:space="preserve"> </w:t>
      </w:r>
      <w:r w:rsidRPr="000B3A97">
        <w:t>l’appel</w:t>
      </w:r>
      <w:r w:rsidRPr="000B3A97">
        <w:rPr>
          <w:spacing w:val="18"/>
        </w:rPr>
        <w:t xml:space="preserve"> </w:t>
      </w:r>
      <w:r w:rsidRPr="000B3A97">
        <w:t>d’offres</w:t>
      </w:r>
      <w:r w:rsidRPr="000B3A97">
        <w:rPr>
          <w:spacing w:val="18"/>
        </w:rPr>
        <w:t xml:space="preserve"> </w:t>
      </w:r>
      <w:r w:rsidRPr="000B3A97">
        <w:t>s’adresse</w:t>
      </w:r>
      <w:r w:rsidRPr="000B3A97">
        <w:rPr>
          <w:spacing w:val="18"/>
        </w:rPr>
        <w:t xml:space="preserve"> </w:t>
      </w:r>
      <w:r w:rsidRPr="000B3A97">
        <w:t xml:space="preserve">à </w:t>
      </w:r>
      <w:r w:rsidRPr="000B3A97">
        <w:rPr>
          <w:spacing w:val="4"/>
        </w:rPr>
        <w:t>tou</w:t>
      </w:r>
      <w:r w:rsidRPr="000B3A97">
        <w:t>s</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entrepreneurs</w:t>
      </w:r>
      <w:r w:rsidRPr="000B3A97">
        <w:t xml:space="preserve">, </w:t>
      </w:r>
      <w:r w:rsidRPr="000B3A97">
        <w:rPr>
          <w:spacing w:val="-26"/>
        </w:rPr>
        <w:t xml:space="preserve"> </w:t>
      </w:r>
      <w:r w:rsidRPr="000B3A97">
        <w:rPr>
          <w:spacing w:val="4"/>
        </w:rPr>
        <w:t>sou</w:t>
      </w:r>
      <w:r w:rsidRPr="000B3A97">
        <w:t xml:space="preserve">s </w:t>
      </w:r>
      <w:r w:rsidRPr="000B3A97">
        <w:rPr>
          <w:spacing w:val="-26"/>
        </w:rPr>
        <w:t xml:space="preserve"> </w:t>
      </w:r>
      <w:r w:rsidRPr="000B3A97">
        <w:rPr>
          <w:spacing w:val="4"/>
        </w:rPr>
        <w:t>réserv</w:t>
      </w:r>
      <w:r w:rsidRPr="000B3A97">
        <w:t xml:space="preserve">e </w:t>
      </w:r>
      <w:r w:rsidRPr="000B3A97">
        <w:rPr>
          <w:spacing w:val="-26"/>
        </w:rPr>
        <w:t xml:space="preserve"> </w:t>
      </w:r>
      <w:r w:rsidRPr="000B3A97">
        <w:rPr>
          <w:spacing w:val="4"/>
        </w:rPr>
        <w:t xml:space="preserve">des </w:t>
      </w:r>
      <w:r w:rsidRPr="000B3A97">
        <w:t>dispositions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tabs>
          <w:tab w:val="left" w:pos="840"/>
          <w:tab w:val="left" w:pos="2700"/>
          <w:tab w:val="left" w:pos="3120"/>
          <w:tab w:val="left" w:pos="4140"/>
          <w:tab w:val="left" w:pos="4780"/>
        </w:tabs>
        <w:autoSpaceDE w:val="0"/>
        <w:jc w:val="both"/>
      </w:pPr>
      <w:r w:rsidRPr="000B3A97">
        <w:t xml:space="preserve">a. </w:t>
      </w:r>
      <w:r w:rsidRPr="000B3A97">
        <w:rPr>
          <w:spacing w:val="-26"/>
        </w:rPr>
        <w:t xml:space="preserve"> </w:t>
      </w:r>
      <w:r w:rsidRPr="000B3A97">
        <w:rPr>
          <w:spacing w:val="5"/>
        </w:rPr>
        <w:t>U</w:t>
      </w:r>
      <w:r w:rsidRPr="000B3A97">
        <w:t>n</w:t>
      </w:r>
      <w:r w:rsidRPr="000B3A97">
        <w:rPr>
          <w:b/>
          <w:i/>
        </w:rPr>
        <w:t xml:space="preserve"> </w:t>
      </w:r>
      <w:r w:rsidRPr="000B3A97">
        <w:rPr>
          <w:spacing w:val="5"/>
        </w:rPr>
        <w:t>soumissionnair</w:t>
      </w:r>
      <w:r w:rsidRPr="000B3A97">
        <w:t>e</w:t>
      </w:r>
      <w:r w:rsidRPr="000B3A97">
        <w:rPr>
          <w:b/>
          <w:i/>
        </w:rPr>
        <w:t xml:space="preserve"> </w:t>
      </w:r>
      <w:r w:rsidRPr="000B3A97">
        <w:rPr>
          <w:spacing w:val="5"/>
        </w:rPr>
        <w:t>(</w:t>
      </w:r>
      <w:r w:rsidRPr="000B3A97">
        <w:t>y</w:t>
      </w:r>
      <w:r w:rsidRPr="000B3A97">
        <w:rPr>
          <w:b/>
          <w:i/>
        </w:rPr>
        <w:t xml:space="preserve"> </w:t>
      </w:r>
      <w:r w:rsidRPr="000B3A97">
        <w:rPr>
          <w:spacing w:val="5"/>
        </w:rPr>
        <w:t>compri</w:t>
      </w:r>
      <w:r w:rsidRPr="000B3A97">
        <w:t>s</w:t>
      </w:r>
      <w:r w:rsidRPr="000B3A97">
        <w:rPr>
          <w:b/>
          <w:i/>
        </w:rPr>
        <w:t xml:space="preserve"> </w:t>
      </w:r>
      <w:r w:rsidRPr="000B3A97">
        <w:rPr>
          <w:spacing w:val="5"/>
        </w:rPr>
        <w:t>tou</w:t>
      </w:r>
      <w:r w:rsidRPr="000B3A97">
        <w:t>s</w:t>
      </w:r>
      <w:r w:rsidRPr="000B3A97">
        <w:rPr>
          <w:b/>
          <w:i/>
        </w:rPr>
        <w:t xml:space="preserve"> </w:t>
      </w:r>
      <w:r w:rsidRPr="000B3A97">
        <w:rPr>
          <w:spacing w:val="5"/>
        </w:rPr>
        <w:t xml:space="preserve">les </w:t>
      </w:r>
      <w:r w:rsidRPr="000B3A97">
        <w:t>membres</w:t>
      </w:r>
      <w:r w:rsidRPr="000B3A97">
        <w:rPr>
          <w:spacing w:val="14"/>
        </w:rPr>
        <w:t xml:space="preserve"> </w:t>
      </w:r>
      <w:r w:rsidRPr="000B3A97">
        <w:t>d’un</w:t>
      </w:r>
      <w:r w:rsidRPr="000B3A97">
        <w:rPr>
          <w:spacing w:val="14"/>
        </w:rPr>
        <w:t xml:space="preserve"> </w:t>
      </w:r>
      <w:r w:rsidRPr="000B3A97">
        <w:t>groupement</w:t>
      </w:r>
      <w:r w:rsidRPr="000B3A97">
        <w:rPr>
          <w:spacing w:val="14"/>
        </w:rPr>
        <w:t xml:space="preserve"> </w:t>
      </w:r>
      <w:r w:rsidRPr="000B3A97">
        <w:t>d’entreprises</w:t>
      </w:r>
      <w:r w:rsidRPr="000B3A97">
        <w:rPr>
          <w:spacing w:val="14"/>
        </w:rPr>
        <w:t xml:space="preserve"> </w:t>
      </w:r>
      <w:r w:rsidRPr="000B3A97">
        <w:t>et</w:t>
      </w:r>
      <w:r w:rsidRPr="000B3A97">
        <w:rPr>
          <w:spacing w:val="14"/>
        </w:rPr>
        <w:t xml:space="preserve"> </w:t>
      </w:r>
      <w:r w:rsidRPr="000B3A97">
        <w:t>tous les sous-traitants du soumissionnaire) doit être d’un</w:t>
      </w:r>
      <w:r w:rsidRPr="000B3A97">
        <w:rPr>
          <w:spacing w:val="-2"/>
        </w:rPr>
        <w:t xml:space="preserve"> </w:t>
      </w:r>
      <w:r w:rsidRPr="000B3A97">
        <w:t>pays</w:t>
      </w:r>
      <w:r w:rsidRPr="000B3A97">
        <w:rPr>
          <w:spacing w:val="-2"/>
        </w:rPr>
        <w:t xml:space="preserve"> </w:t>
      </w:r>
      <w:r w:rsidRPr="000B3A97">
        <w:t>éligible,</w:t>
      </w:r>
      <w:r w:rsidRPr="000B3A97">
        <w:rPr>
          <w:spacing w:val="-2"/>
        </w:rPr>
        <w:t xml:space="preserve"> </w:t>
      </w:r>
      <w:r w:rsidRPr="000B3A97">
        <w:t>conformément</w:t>
      </w:r>
      <w:r w:rsidRPr="000B3A97">
        <w:rPr>
          <w:spacing w:val="-2"/>
        </w:rPr>
        <w:t xml:space="preserve"> </w:t>
      </w:r>
      <w:r w:rsidRPr="000B3A97">
        <w:t>à</w:t>
      </w:r>
      <w:r w:rsidRPr="000B3A97">
        <w:rPr>
          <w:spacing w:val="-2"/>
        </w:rPr>
        <w:t xml:space="preserve"> </w:t>
      </w:r>
      <w:r w:rsidRPr="000B3A97">
        <w:t>la</w:t>
      </w:r>
      <w:r w:rsidRPr="000B3A97">
        <w:rPr>
          <w:spacing w:val="-2"/>
        </w:rPr>
        <w:t xml:space="preserve"> </w:t>
      </w:r>
      <w:r w:rsidRPr="000B3A97">
        <w:t>convention de</w:t>
      </w:r>
      <w:r w:rsidRPr="000B3A97">
        <w:rPr>
          <w:spacing w:val="6"/>
        </w:rPr>
        <w:t xml:space="preserve"> </w:t>
      </w:r>
      <w:r w:rsidRPr="000B3A97">
        <w:t>financement</w:t>
      </w:r>
      <w:r w:rsidRPr="000B3A97">
        <w:rPr>
          <w:spacing w:val="6"/>
        </w:rPr>
        <w:t xml:space="preserve"> </w:t>
      </w:r>
      <w:r w:rsidRPr="000B3A97">
        <w:t>;</w:t>
      </w:r>
    </w:p>
    <w:p w:rsidR="008901F2" w:rsidRPr="000B3A97" w:rsidRDefault="008901F2" w:rsidP="008901F2">
      <w:pPr>
        <w:widowControl w:val="0"/>
        <w:autoSpaceDE w:val="0"/>
        <w:ind w:left="340" w:right="95" w:hanging="340"/>
        <w:jc w:val="both"/>
      </w:pPr>
      <w:r w:rsidRPr="000B3A97">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0B3A97" w:rsidRDefault="008901F2" w:rsidP="00FD155E">
      <w:pPr>
        <w:widowControl w:val="0"/>
        <w:numPr>
          <w:ilvl w:val="2"/>
          <w:numId w:val="88"/>
        </w:numPr>
        <w:tabs>
          <w:tab w:val="left" w:pos="851"/>
        </w:tabs>
        <w:suppressAutoHyphens/>
        <w:autoSpaceDE w:val="0"/>
        <w:autoSpaceDN w:val="0"/>
        <w:spacing w:before="57"/>
        <w:ind w:left="851" w:right="-134" w:hanging="142"/>
        <w:jc w:val="both"/>
        <w:textAlignment w:val="baseline"/>
      </w:pPr>
      <w:r w:rsidRPr="000B3A97">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0B3A97" w:rsidRDefault="008901F2" w:rsidP="008901F2">
      <w:pPr>
        <w:widowControl w:val="0"/>
        <w:tabs>
          <w:tab w:val="left" w:pos="851"/>
        </w:tabs>
        <w:autoSpaceDE w:val="0"/>
        <w:ind w:left="851" w:right="-15" w:hanging="340"/>
        <w:jc w:val="both"/>
      </w:pPr>
      <w:r w:rsidRPr="000B3A97">
        <w:t>ii.</w:t>
      </w:r>
      <w:r w:rsidRPr="000B3A97">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0B3A97" w:rsidRDefault="008901F2" w:rsidP="008901F2">
      <w:pPr>
        <w:widowControl w:val="0"/>
        <w:tabs>
          <w:tab w:val="left" w:pos="900"/>
        </w:tabs>
        <w:autoSpaceDE w:val="0"/>
        <w:ind w:left="908" w:right="-15" w:hanging="397"/>
        <w:jc w:val="both"/>
      </w:pPr>
      <w:r w:rsidRPr="000B3A97">
        <w:t>iii</w:t>
      </w:r>
      <w:r w:rsidRPr="000B3A97">
        <w:tab/>
        <w:t>l’autorité contractant</w:t>
      </w:r>
      <w:r w:rsidR="003E2A88">
        <w:t>e ou le Maître d’ouvrage</w:t>
      </w:r>
      <w:r w:rsidRPr="000B3A97">
        <w:t xml:space="preserve"> possèdent des intérêts financiers dans sa géographie du capital de nature à compromettre la transparence des procédures de passation des marchés publics</w:t>
      </w:r>
    </w:p>
    <w:p w:rsidR="008901F2" w:rsidRPr="000B3A97" w:rsidRDefault="008901F2" w:rsidP="008901F2">
      <w:pPr>
        <w:widowControl w:val="0"/>
        <w:autoSpaceDE w:val="0"/>
        <w:jc w:val="both"/>
      </w:pPr>
      <w:r w:rsidRPr="000B3A97">
        <w:t>c. Le</w:t>
      </w:r>
      <w:r w:rsidRPr="000B3A97">
        <w:rPr>
          <w:spacing w:val="4"/>
        </w:rPr>
        <w:t xml:space="preserve"> </w:t>
      </w:r>
      <w:r w:rsidRPr="000B3A97">
        <w:t>soumissionnaire</w:t>
      </w:r>
      <w:r w:rsidRPr="000B3A97">
        <w:rPr>
          <w:spacing w:val="4"/>
        </w:rPr>
        <w:t xml:space="preserve"> </w:t>
      </w:r>
      <w:r w:rsidRPr="000B3A97">
        <w:t>ne</w:t>
      </w:r>
      <w:r w:rsidRPr="000B3A97">
        <w:rPr>
          <w:spacing w:val="4"/>
        </w:rPr>
        <w:t xml:space="preserve"> </w:t>
      </w:r>
      <w:r w:rsidRPr="000B3A97">
        <w:t>doit</w:t>
      </w:r>
      <w:r w:rsidRPr="000B3A97">
        <w:rPr>
          <w:spacing w:val="4"/>
        </w:rPr>
        <w:t xml:space="preserve"> </w:t>
      </w:r>
      <w:r w:rsidRPr="000B3A97">
        <w:t>pas</w:t>
      </w:r>
      <w:r w:rsidRPr="000B3A97">
        <w:rPr>
          <w:spacing w:val="4"/>
        </w:rPr>
        <w:t xml:space="preserve"> </w:t>
      </w:r>
      <w:r w:rsidRPr="000B3A97">
        <w:t>être</w:t>
      </w:r>
      <w:r w:rsidRPr="000B3A97">
        <w:rPr>
          <w:spacing w:val="4"/>
        </w:rPr>
        <w:t xml:space="preserve"> </w:t>
      </w:r>
      <w:r w:rsidRPr="000B3A97">
        <w:t>sous</w:t>
      </w:r>
      <w:r w:rsidRPr="000B3A97">
        <w:rPr>
          <w:spacing w:val="4"/>
        </w:rPr>
        <w:t xml:space="preserve"> </w:t>
      </w:r>
      <w:r w:rsidRPr="000B3A97">
        <w:t>le</w:t>
      </w:r>
      <w:r w:rsidRPr="000B3A97">
        <w:rPr>
          <w:spacing w:val="4"/>
        </w:rPr>
        <w:t xml:space="preserve"> </w:t>
      </w:r>
      <w:r w:rsidRPr="000B3A97">
        <w:t>coup d’une</w:t>
      </w:r>
      <w:r w:rsidRPr="000B3A97">
        <w:rPr>
          <w:spacing w:val="6"/>
        </w:rPr>
        <w:t xml:space="preserve"> </w:t>
      </w:r>
      <w:r w:rsidRPr="000B3A97">
        <w:t>décision</w:t>
      </w:r>
      <w:r w:rsidRPr="000B3A97">
        <w:rPr>
          <w:spacing w:val="6"/>
        </w:rPr>
        <w:t xml:space="preserve"> </w:t>
      </w:r>
      <w:r w:rsidRPr="000B3A97">
        <w:t>d’exclusion.</w:t>
      </w:r>
    </w:p>
    <w:p w:rsidR="008901F2" w:rsidRPr="000B3A97" w:rsidRDefault="008901F2" w:rsidP="008901F2">
      <w:pPr>
        <w:widowControl w:val="0"/>
        <w:autoSpaceDE w:val="0"/>
        <w:jc w:val="both"/>
      </w:pPr>
      <w:proofErr w:type="gramStart"/>
      <w:r w:rsidRPr="000B3A97">
        <w:t>d</w:t>
      </w:r>
      <w:proofErr w:type="gramEnd"/>
      <w:r w:rsidRPr="000B3A97">
        <w:t>. Une</w:t>
      </w:r>
      <w:r w:rsidRPr="000B3A97">
        <w:rPr>
          <w:spacing w:val="16"/>
        </w:rPr>
        <w:t xml:space="preserve"> </w:t>
      </w:r>
      <w:r w:rsidRPr="000B3A97">
        <w:t>entreprise</w:t>
      </w:r>
      <w:r w:rsidRPr="000B3A97">
        <w:rPr>
          <w:spacing w:val="16"/>
        </w:rPr>
        <w:t xml:space="preserve"> </w:t>
      </w:r>
      <w:r w:rsidRPr="000B3A97">
        <w:t>publique</w:t>
      </w:r>
      <w:r w:rsidRPr="000B3A97">
        <w:rPr>
          <w:spacing w:val="16"/>
        </w:rPr>
        <w:t xml:space="preserve"> </w:t>
      </w:r>
      <w:r w:rsidRPr="000B3A97">
        <w:t>camerounaise</w:t>
      </w:r>
      <w:r w:rsidRPr="000B3A97">
        <w:rPr>
          <w:spacing w:val="16"/>
        </w:rPr>
        <w:t xml:space="preserve"> </w:t>
      </w:r>
      <w:r w:rsidRPr="000B3A97">
        <w:t>peut</w:t>
      </w:r>
      <w:r w:rsidRPr="000B3A97">
        <w:rPr>
          <w:spacing w:val="16"/>
        </w:rPr>
        <w:t xml:space="preserve"> </w:t>
      </w:r>
      <w:r w:rsidRPr="000B3A97">
        <w:t>participer à la consultation si elle démontre qu’elle est (i) juridiquement et financièrement autonome, (ii) administrée selon les règles du droit</w:t>
      </w:r>
      <w:r w:rsidRPr="000B3A97">
        <w:rPr>
          <w:spacing w:val="-7"/>
        </w:rPr>
        <w:t xml:space="preserve"> </w:t>
      </w:r>
      <w:r w:rsidRPr="000B3A97">
        <w:t>commercial</w:t>
      </w:r>
      <w:r w:rsidRPr="000B3A97">
        <w:rPr>
          <w:spacing w:val="-7"/>
        </w:rPr>
        <w:t xml:space="preserve"> </w:t>
      </w:r>
      <w:r w:rsidRPr="000B3A97">
        <w:t>et</w:t>
      </w:r>
      <w:r w:rsidRPr="000B3A97">
        <w:rPr>
          <w:spacing w:val="-7"/>
        </w:rPr>
        <w:t xml:space="preserve"> </w:t>
      </w:r>
      <w:r w:rsidRPr="000B3A97">
        <w:t>(iii)</w:t>
      </w:r>
      <w:r w:rsidRPr="000B3A97">
        <w:rPr>
          <w:spacing w:val="-7"/>
        </w:rPr>
        <w:t xml:space="preserve"> </w:t>
      </w:r>
      <w:r w:rsidRPr="000B3A97">
        <w:t>n’est</w:t>
      </w:r>
      <w:r w:rsidRPr="000B3A97">
        <w:rPr>
          <w:spacing w:val="-7"/>
        </w:rPr>
        <w:t xml:space="preserve"> </w:t>
      </w:r>
      <w:r w:rsidRPr="000B3A97">
        <w:t>pas</w:t>
      </w:r>
      <w:r w:rsidRPr="000B3A97">
        <w:rPr>
          <w:spacing w:val="-7"/>
        </w:rPr>
        <w:t xml:space="preserve"> </w:t>
      </w:r>
      <w:r w:rsidRPr="000B3A97">
        <w:t>sous</w:t>
      </w:r>
      <w:r w:rsidRPr="000B3A97">
        <w:rPr>
          <w:spacing w:val="-7"/>
        </w:rPr>
        <w:t xml:space="preserve"> </w:t>
      </w:r>
      <w:r w:rsidRPr="000B3A97">
        <w:rPr>
          <w:spacing w:val="5"/>
        </w:rPr>
        <w:t>l’autorit</w:t>
      </w:r>
      <w:r w:rsidRPr="000B3A97">
        <w:t xml:space="preserve">é </w:t>
      </w:r>
      <w:r w:rsidRPr="000B3A97">
        <w:rPr>
          <w:spacing w:val="5"/>
        </w:rPr>
        <w:t>direct</w:t>
      </w:r>
      <w:r w:rsidRPr="000B3A97">
        <w:t xml:space="preserve">e </w:t>
      </w:r>
      <w:r w:rsidR="003E2A88">
        <w:rPr>
          <w:spacing w:val="5"/>
        </w:rPr>
        <w:t xml:space="preserve"> du Maître d’ouvrage</w:t>
      </w:r>
      <w:r w:rsidRPr="000B3A97">
        <w:t>.</w:t>
      </w:r>
    </w:p>
    <w:p w:rsidR="008901F2" w:rsidRPr="000B3A97" w:rsidRDefault="008901F2" w:rsidP="008901F2">
      <w:pPr>
        <w:widowControl w:val="0"/>
        <w:tabs>
          <w:tab w:val="left" w:pos="2580"/>
          <w:tab w:val="left" w:pos="3920"/>
        </w:tabs>
        <w:autoSpaceDE w:val="0"/>
        <w:jc w:val="both"/>
      </w:pPr>
      <w:r w:rsidRPr="000B3A97">
        <w:rPr>
          <w:b/>
          <w:bCs/>
        </w:rPr>
        <w:t>Article</w:t>
      </w:r>
      <w:r w:rsidRPr="000B3A97">
        <w:rPr>
          <w:b/>
          <w:bCs/>
          <w:spacing w:val="6"/>
        </w:rPr>
        <w:t xml:space="preserve"> </w:t>
      </w:r>
      <w:r w:rsidRPr="000B3A97">
        <w:rPr>
          <w:b/>
          <w:bCs/>
        </w:rPr>
        <w:t>5</w:t>
      </w:r>
      <w:r w:rsidRPr="000B3A97">
        <w:rPr>
          <w:b/>
          <w:bCs/>
          <w:spacing w:val="6"/>
        </w:rPr>
        <w:t xml:space="preserve"> </w:t>
      </w:r>
      <w:r w:rsidRPr="000B3A97">
        <w:rPr>
          <w:b/>
          <w:bCs/>
        </w:rPr>
        <w:t>:</w:t>
      </w:r>
      <w:r w:rsidRPr="000B3A97">
        <w:rPr>
          <w:b/>
          <w:bCs/>
          <w:spacing w:val="1"/>
        </w:rPr>
        <w:t xml:space="preserve"> </w:t>
      </w:r>
      <w:r w:rsidRPr="000B3A97">
        <w:rPr>
          <w:b/>
          <w:bCs/>
          <w:spacing w:val="5"/>
        </w:rPr>
        <w:t>Matériaux</w:t>
      </w:r>
      <w:r w:rsidRPr="000B3A97">
        <w:rPr>
          <w:b/>
          <w:bCs/>
        </w:rPr>
        <w:t xml:space="preserve">, </w:t>
      </w:r>
      <w:r w:rsidRPr="000B3A97">
        <w:rPr>
          <w:b/>
          <w:bCs/>
          <w:spacing w:val="5"/>
        </w:rPr>
        <w:t>matériels</w:t>
      </w:r>
      <w:r w:rsidRPr="000B3A97">
        <w:rPr>
          <w:b/>
          <w:bCs/>
        </w:rPr>
        <w:t xml:space="preserve">, </w:t>
      </w:r>
      <w:r w:rsidRPr="000B3A97">
        <w:rPr>
          <w:b/>
          <w:bCs/>
          <w:spacing w:val="5"/>
        </w:rPr>
        <w:t xml:space="preserve">fournitures, </w:t>
      </w:r>
      <w:r w:rsidRPr="000B3A97">
        <w:rPr>
          <w:b/>
          <w:bCs/>
        </w:rPr>
        <w:t>équipements</w:t>
      </w:r>
      <w:r w:rsidRPr="000B3A97">
        <w:rPr>
          <w:b/>
          <w:bCs/>
          <w:spacing w:val="6"/>
        </w:rPr>
        <w:t xml:space="preserve"> </w:t>
      </w:r>
      <w:r w:rsidRPr="000B3A97">
        <w:rPr>
          <w:b/>
          <w:bCs/>
        </w:rPr>
        <w:t>et</w:t>
      </w:r>
      <w:r w:rsidRPr="000B3A97">
        <w:rPr>
          <w:b/>
          <w:bCs/>
          <w:spacing w:val="6"/>
        </w:rPr>
        <w:t xml:space="preserve"> </w:t>
      </w:r>
      <w:r w:rsidRPr="000B3A97">
        <w:rPr>
          <w:b/>
          <w:bCs/>
        </w:rPr>
        <w:t>services</w:t>
      </w:r>
      <w:r w:rsidRPr="000B3A97">
        <w:rPr>
          <w:b/>
          <w:bCs/>
          <w:spacing w:val="6"/>
        </w:rPr>
        <w:t xml:space="preserve"> </w:t>
      </w:r>
      <w:r w:rsidRPr="000B3A97">
        <w:rPr>
          <w:b/>
          <w:bCs/>
        </w:rPr>
        <w:t>autorisés</w:t>
      </w:r>
    </w:p>
    <w:p w:rsidR="008901F2" w:rsidRPr="000B3A97" w:rsidRDefault="008901F2" w:rsidP="008901F2">
      <w:pPr>
        <w:widowControl w:val="0"/>
        <w:autoSpaceDE w:val="0"/>
        <w:jc w:val="both"/>
      </w:pPr>
      <w:r w:rsidRPr="000B3A97">
        <w:t>5.1. Les</w:t>
      </w:r>
      <w:r w:rsidRPr="000B3A97">
        <w:rPr>
          <w:spacing w:val="5"/>
        </w:rPr>
        <w:t xml:space="preserve"> </w:t>
      </w:r>
      <w:r w:rsidRPr="000B3A97">
        <w:t>matériaux,</w:t>
      </w:r>
      <w:r w:rsidRPr="000B3A97">
        <w:rPr>
          <w:spacing w:val="5"/>
        </w:rPr>
        <w:t xml:space="preserve"> </w:t>
      </w:r>
      <w:r w:rsidRPr="000B3A97">
        <w:t>les</w:t>
      </w:r>
      <w:r w:rsidRPr="000B3A97">
        <w:rPr>
          <w:spacing w:val="5"/>
        </w:rPr>
        <w:t xml:space="preserve"> </w:t>
      </w:r>
      <w:r w:rsidRPr="000B3A97">
        <w:t>matériels</w:t>
      </w:r>
      <w:r w:rsidRPr="000B3A97">
        <w:rPr>
          <w:spacing w:val="5"/>
        </w:rPr>
        <w:t xml:space="preserve"> </w:t>
      </w:r>
      <w:r w:rsidRPr="000B3A97">
        <w:t>de</w:t>
      </w:r>
      <w:r w:rsidRPr="000B3A97">
        <w:rPr>
          <w:spacing w:val="5"/>
        </w:rPr>
        <w:t xml:space="preserve"> </w:t>
      </w:r>
      <w:r w:rsidRPr="000B3A97">
        <w:t>l’Entrepreneur, les</w:t>
      </w:r>
      <w:r w:rsidRPr="000B3A97">
        <w:rPr>
          <w:spacing w:val="-5"/>
        </w:rPr>
        <w:t xml:space="preserve"> </w:t>
      </w:r>
      <w:r w:rsidRPr="000B3A97">
        <w:t>fournitures,</w:t>
      </w:r>
      <w:r w:rsidRPr="000B3A97">
        <w:rPr>
          <w:spacing w:val="-5"/>
        </w:rPr>
        <w:t xml:space="preserve"> </w:t>
      </w:r>
      <w:r w:rsidRPr="000B3A97">
        <w:t>équipements</w:t>
      </w:r>
      <w:r w:rsidRPr="000B3A97">
        <w:rPr>
          <w:spacing w:val="-5"/>
        </w:rPr>
        <w:t xml:space="preserve"> </w:t>
      </w:r>
      <w:r w:rsidRPr="000B3A97">
        <w:t>et</w:t>
      </w:r>
      <w:r w:rsidRPr="000B3A97">
        <w:rPr>
          <w:spacing w:val="-5"/>
        </w:rPr>
        <w:t xml:space="preserve"> </w:t>
      </w:r>
      <w:r w:rsidRPr="000B3A97">
        <w:t>services</w:t>
      </w:r>
      <w:r w:rsidRPr="000B3A97">
        <w:rPr>
          <w:spacing w:val="-5"/>
        </w:rPr>
        <w:t xml:space="preserve"> </w:t>
      </w:r>
      <w:r w:rsidRPr="000B3A97">
        <w:t>devant être fournis dans le cadre du Marché doivent provenir de pays répondant aux critères de provenance</w:t>
      </w:r>
      <w:r w:rsidRPr="000B3A97">
        <w:rPr>
          <w:spacing w:val="-5"/>
        </w:rPr>
        <w:t xml:space="preserve"> </w:t>
      </w:r>
      <w:r w:rsidRPr="000B3A97">
        <w:t>définis</w:t>
      </w:r>
      <w:r w:rsidRPr="000B3A97">
        <w:rPr>
          <w:spacing w:val="-5"/>
        </w:rPr>
        <w:t xml:space="preserve"> </w:t>
      </w:r>
      <w:r w:rsidRPr="000B3A97">
        <w:t>dans</w:t>
      </w:r>
      <w:r w:rsidRPr="000B3A97">
        <w:rPr>
          <w:spacing w:val="-5"/>
        </w:rPr>
        <w:t xml:space="preserve"> </w:t>
      </w:r>
      <w:r w:rsidRPr="000B3A97">
        <w:t>le</w:t>
      </w:r>
      <w:r w:rsidRPr="000B3A97">
        <w:rPr>
          <w:spacing w:val="-5"/>
        </w:rPr>
        <w:t xml:space="preserve"> </w:t>
      </w:r>
      <w:r w:rsidRPr="000B3A97">
        <w:t>RPAO,</w:t>
      </w:r>
      <w:r w:rsidRPr="000B3A97">
        <w:rPr>
          <w:spacing w:val="-5"/>
        </w:rPr>
        <w:t xml:space="preserve"> </w:t>
      </w:r>
      <w:r w:rsidRPr="000B3A97">
        <w:t>et</w:t>
      </w:r>
      <w:r w:rsidRPr="000B3A97">
        <w:rPr>
          <w:spacing w:val="-5"/>
        </w:rPr>
        <w:t xml:space="preserve"> </w:t>
      </w:r>
      <w:r w:rsidRPr="000B3A97">
        <w:t>toutes</w:t>
      </w:r>
      <w:r w:rsidRPr="000B3A97">
        <w:rPr>
          <w:spacing w:val="-5"/>
        </w:rPr>
        <w:t xml:space="preserve"> </w:t>
      </w:r>
      <w:r w:rsidRPr="000B3A97">
        <w:t>les dépenses effectuées au titre du Marché sont limitées</w:t>
      </w:r>
      <w:r w:rsidRPr="000B3A97">
        <w:rPr>
          <w:spacing w:val="25"/>
        </w:rPr>
        <w:t xml:space="preserve"> </w:t>
      </w:r>
      <w:r w:rsidRPr="000B3A97">
        <w:t>auxdits</w:t>
      </w:r>
      <w:r w:rsidRPr="000B3A97">
        <w:rPr>
          <w:spacing w:val="25"/>
        </w:rPr>
        <w:t xml:space="preserve"> </w:t>
      </w:r>
      <w:r w:rsidRPr="000B3A97">
        <w:t>matériaux,</w:t>
      </w:r>
      <w:r w:rsidRPr="000B3A97">
        <w:rPr>
          <w:spacing w:val="25"/>
        </w:rPr>
        <w:t xml:space="preserve"> </w:t>
      </w:r>
      <w:r w:rsidRPr="000B3A97">
        <w:t>matériels,</w:t>
      </w:r>
      <w:r w:rsidRPr="000B3A97">
        <w:rPr>
          <w:spacing w:val="25"/>
        </w:rPr>
        <w:t xml:space="preserve"> </w:t>
      </w:r>
      <w:r w:rsidRPr="000B3A97">
        <w:t>fournitures,</w:t>
      </w:r>
      <w:r w:rsidRPr="000B3A97">
        <w:rPr>
          <w:spacing w:val="6"/>
        </w:rPr>
        <w:t xml:space="preserve"> </w:t>
      </w:r>
      <w:r w:rsidRPr="000B3A97">
        <w:t>équipements</w:t>
      </w:r>
      <w:r w:rsidRPr="000B3A97">
        <w:rPr>
          <w:spacing w:val="6"/>
        </w:rPr>
        <w:t xml:space="preserve"> </w:t>
      </w:r>
      <w:r w:rsidRPr="000B3A97">
        <w:t>et</w:t>
      </w:r>
      <w:r w:rsidRPr="000B3A97">
        <w:rPr>
          <w:spacing w:val="6"/>
        </w:rPr>
        <w:t xml:space="preserve"> </w:t>
      </w:r>
      <w:r w:rsidRPr="000B3A97">
        <w:t>services.</w:t>
      </w:r>
    </w:p>
    <w:p w:rsidR="008901F2" w:rsidRPr="000B3A97" w:rsidRDefault="008901F2" w:rsidP="008901F2">
      <w:pPr>
        <w:widowControl w:val="0"/>
        <w:autoSpaceDE w:val="0"/>
        <w:jc w:val="both"/>
      </w:pPr>
      <w:r w:rsidRPr="000B3A97">
        <w:t>5.2. En vertu</w:t>
      </w:r>
      <w:r w:rsidRPr="000B3A97">
        <w:rPr>
          <w:spacing w:val="-8"/>
        </w:rPr>
        <w:t xml:space="preserve"> </w:t>
      </w:r>
      <w:r w:rsidRPr="000B3A97">
        <w:t>de</w:t>
      </w:r>
      <w:r w:rsidRPr="000B3A97">
        <w:rPr>
          <w:spacing w:val="-8"/>
        </w:rPr>
        <w:t xml:space="preserve"> </w:t>
      </w:r>
      <w:r w:rsidRPr="000B3A97">
        <w:t>l’article</w:t>
      </w:r>
      <w:r w:rsidRPr="000B3A97">
        <w:rPr>
          <w:spacing w:val="-8"/>
        </w:rPr>
        <w:t xml:space="preserve"> </w:t>
      </w:r>
      <w:r w:rsidRPr="000B3A97">
        <w:t>5.1</w:t>
      </w:r>
      <w:r w:rsidRPr="000B3A97">
        <w:rPr>
          <w:spacing w:val="-8"/>
        </w:rPr>
        <w:t xml:space="preserve"> </w:t>
      </w:r>
      <w:r w:rsidRPr="000B3A97">
        <w:t>ci-dessus,</w:t>
      </w:r>
      <w:r w:rsidRPr="000B3A97">
        <w:rPr>
          <w:spacing w:val="-8"/>
        </w:rPr>
        <w:t xml:space="preserve"> </w:t>
      </w:r>
      <w:r w:rsidRPr="000B3A97">
        <w:t>le</w:t>
      </w:r>
      <w:r w:rsidRPr="000B3A97">
        <w:rPr>
          <w:spacing w:val="-8"/>
        </w:rPr>
        <w:t xml:space="preserve"> </w:t>
      </w:r>
      <w:r w:rsidRPr="000B3A97">
        <w:t>terme</w:t>
      </w:r>
      <w:r w:rsidRPr="000B3A97">
        <w:rPr>
          <w:spacing w:val="-8"/>
        </w:rPr>
        <w:t xml:space="preserve"> </w:t>
      </w:r>
      <w:r w:rsidRPr="000B3A97">
        <w:t>“provenir”</w:t>
      </w:r>
      <w:r w:rsidRPr="000B3A97">
        <w:rPr>
          <w:spacing w:val="2"/>
        </w:rPr>
        <w:t xml:space="preserve"> </w:t>
      </w:r>
      <w:r w:rsidRPr="000B3A97">
        <w:t>désigne</w:t>
      </w:r>
      <w:r w:rsidRPr="000B3A97">
        <w:rPr>
          <w:spacing w:val="2"/>
        </w:rPr>
        <w:t xml:space="preserve"> </w:t>
      </w:r>
      <w:r w:rsidRPr="000B3A97">
        <w:t>le</w:t>
      </w:r>
      <w:r w:rsidRPr="000B3A97">
        <w:rPr>
          <w:spacing w:val="2"/>
        </w:rPr>
        <w:t xml:space="preserve"> </w:t>
      </w:r>
      <w:r w:rsidRPr="000B3A97">
        <w:t>lieu</w:t>
      </w:r>
      <w:r w:rsidRPr="000B3A97">
        <w:rPr>
          <w:spacing w:val="2"/>
        </w:rPr>
        <w:t xml:space="preserve"> </w:t>
      </w:r>
      <w:r w:rsidRPr="000B3A97">
        <w:t>où</w:t>
      </w:r>
      <w:r w:rsidRPr="000B3A97">
        <w:rPr>
          <w:spacing w:val="2"/>
        </w:rPr>
        <w:t xml:space="preserve"> </w:t>
      </w:r>
      <w:r w:rsidRPr="000B3A97">
        <w:t>les</w:t>
      </w:r>
      <w:r w:rsidRPr="000B3A97">
        <w:rPr>
          <w:spacing w:val="2"/>
        </w:rPr>
        <w:t xml:space="preserve"> </w:t>
      </w:r>
      <w:r w:rsidRPr="000B3A97">
        <w:t>biens</w:t>
      </w:r>
      <w:r w:rsidRPr="000B3A97">
        <w:rPr>
          <w:spacing w:val="2"/>
        </w:rPr>
        <w:t xml:space="preserve"> </w:t>
      </w:r>
      <w:r w:rsidRPr="000B3A97">
        <w:t>sont</w:t>
      </w:r>
      <w:r w:rsidRPr="000B3A97">
        <w:rPr>
          <w:spacing w:val="2"/>
        </w:rPr>
        <w:t xml:space="preserve"> </w:t>
      </w:r>
      <w:r w:rsidRPr="000B3A97">
        <w:t>extraits, cultivés,</w:t>
      </w:r>
      <w:r w:rsidRPr="000B3A97">
        <w:rPr>
          <w:spacing w:val="14"/>
        </w:rPr>
        <w:t xml:space="preserve"> </w:t>
      </w:r>
      <w:r w:rsidRPr="000B3A97">
        <w:t>produits</w:t>
      </w:r>
      <w:r w:rsidRPr="000B3A97">
        <w:rPr>
          <w:spacing w:val="14"/>
        </w:rPr>
        <w:t xml:space="preserve"> </w:t>
      </w:r>
      <w:r w:rsidRPr="000B3A97">
        <w:lastRenderedPageBreak/>
        <w:t>ou</w:t>
      </w:r>
      <w:r w:rsidRPr="000B3A97">
        <w:rPr>
          <w:spacing w:val="14"/>
        </w:rPr>
        <w:t xml:space="preserve"> </w:t>
      </w:r>
      <w:r w:rsidRPr="000B3A97">
        <w:t>fabriqués</w:t>
      </w:r>
      <w:r w:rsidRPr="000B3A97">
        <w:rPr>
          <w:spacing w:val="14"/>
        </w:rPr>
        <w:t xml:space="preserve"> </w:t>
      </w:r>
      <w:r w:rsidRPr="000B3A97">
        <w:t>et</w:t>
      </w:r>
      <w:r w:rsidRPr="000B3A97">
        <w:rPr>
          <w:spacing w:val="14"/>
        </w:rPr>
        <w:t xml:space="preserve"> </w:t>
      </w:r>
      <w:r w:rsidRPr="000B3A97">
        <w:t>d’où</w:t>
      </w:r>
      <w:r w:rsidRPr="000B3A97">
        <w:rPr>
          <w:spacing w:val="14"/>
        </w:rPr>
        <w:t xml:space="preserve"> </w:t>
      </w:r>
      <w:r w:rsidRPr="000B3A97">
        <w:t>proviennent</w:t>
      </w:r>
      <w:r w:rsidRPr="000B3A97">
        <w:rPr>
          <w:spacing w:val="6"/>
        </w:rPr>
        <w:t xml:space="preserve"> </w:t>
      </w:r>
      <w:r w:rsidRPr="000B3A97">
        <w:t>les</w:t>
      </w:r>
      <w:r w:rsidRPr="000B3A97">
        <w:rPr>
          <w:spacing w:val="6"/>
        </w:rPr>
        <w:t xml:space="preserve"> </w:t>
      </w:r>
      <w:r w:rsidRPr="000B3A97">
        <w:t>services.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6</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autoSpaceDE w:val="0"/>
        <w:jc w:val="both"/>
      </w:pPr>
      <w:r w:rsidRPr="000B3A97">
        <w:t>6.1. Les soumissionnaires doivent, comme partie intégrante</w:t>
      </w:r>
      <w:r w:rsidRPr="000B3A97">
        <w:rPr>
          <w:spacing w:val="6"/>
        </w:rPr>
        <w:t xml:space="preserve"> </w:t>
      </w:r>
      <w:r w:rsidRPr="000B3A97">
        <w:t>de</w:t>
      </w:r>
      <w:r w:rsidRPr="000B3A97">
        <w:rPr>
          <w:spacing w:val="6"/>
        </w:rPr>
        <w:t xml:space="preserve"> </w:t>
      </w:r>
      <w:r w:rsidRPr="000B3A97">
        <w:t>leur</w:t>
      </w:r>
      <w:r w:rsidRPr="000B3A97">
        <w:rPr>
          <w:spacing w:val="6"/>
        </w:rPr>
        <w:t xml:space="preserve"> </w:t>
      </w:r>
      <w:r w:rsidRPr="000B3A97">
        <w:t>offre</w:t>
      </w:r>
      <w:r w:rsidRPr="000B3A97">
        <w:rPr>
          <w:spacing w:val="6"/>
        </w:rPr>
        <w:t xml:space="preserve"> </w:t>
      </w:r>
      <w:r w:rsidRPr="000B3A97">
        <w:t>:</w:t>
      </w:r>
    </w:p>
    <w:p w:rsidR="008901F2" w:rsidRPr="000B3A97" w:rsidRDefault="008901F2" w:rsidP="008901F2">
      <w:pPr>
        <w:widowControl w:val="0"/>
        <w:autoSpaceDE w:val="0"/>
        <w:jc w:val="both"/>
      </w:pPr>
      <w:r w:rsidRPr="000B3A97">
        <w:t>a. Soumettre</w:t>
      </w:r>
      <w:r w:rsidRPr="000B3A97">
        <w:rPr>
          <w:spacing w:val="-4"/>
        </w:rPr>
        <w:t xml:space="preserve"> </w:t>
      </w:r>
      <w:r w:rsidRPr="000B3A97">
        <w:t>un</w:t>
      </w:r>
      <w:r w:rsidRPr="000B3A97">
        <w:rPr>
          <w:spacing w:val="-4"/>
        </w:rPr>
        <w:t xml:space="preserve"> </w:t>
      </w:r>
      <w:r w:rsidRPr="000B3A97">
        <w:t>pouvoir</w:t>
      </w:r>
      <w:r w:rsidRPr="000B3A97">
        <w:rPr>
          <w:spacing w:val="-4"/>
        </w:rPr>
        <w:t xml:space="preserve"> </w:t>
      </w:r>
      <w:r w:rsidRPr="000B3A97">
        <w:t>habilitant</w:t>
      </w:r>
      <w:r w:rsidRPr="000B3A97">
        <w:rPr>
          <w:spacing w:val="-4"/>
        </w:rPr>
        <w:t xml:space="preserve"> </w:t>
      </w:r>
      <w:r w:rsidRPr="000B3A97">
        <w:t>le</w:t>
      </w:r>
      <w:r w:rsidRPr="000B3A97">
        <w:rPr>
          <w:spacing w:val="-4"/>
        </w:rPr>
        <w:t xml:space="preserve"> </w:t>
      </w:r>
      <w:r w:rsidRPr="000B3A97">
        <w:t>signataire</w:t>
      </w:r>
      <w:r w:rsidRPr="000B3A97">
        <w:rPr>
          <w:spacing w:val="-4"/>
        </w:rPr>
        <w:t xml:space="preserve"> </w:t>
      </w:r>
      <w:r w:rsidRPr="000B3A97">
        <w:t>de</w:t>
      </w:r>
      <w:r w:rsidRPr="000B3A97">
        <w:rPr>
          <w:spacing w:val="-4"/>
        </w:rPr>
        <w:t xml:space="preserve"> </w:t>
      </w:r>
      <w:r w:rsidRPr="000B3A97">
        <w:t>la soumission</w:t>
      </w:r>
      <w:r w:rsidRPr="000B3A97">
        <w:rPr>
          <w:spacing w:val="6"/>
        </w:rPr>
        <w:t xml:space="preserve"> </w:t>
      </w:r>
      <w:r w:rsidRPr="000B3A97">
        <w:t>à</w:t>
      </w:r>
      <w:r w:rsidRPr="000B3A97">
        <w:rPr>
          <w:spacing w:val="6"/>
        </w:rPr>
        <w:t xml:space="preserve"> </w:t>
      </w:r>
      <w:r w:rsidRPr="000B3A97">
        <w:t>engager</w:t>
      </w:r>
      <w:r w:rsidRPr="000B3A97">
        <w:rPr>
          <w:spacing w:val="6"/>
        </w:rPr>
        <w:t xml:space="preserve"> </w:t>
      </w:r>
      <w:r w:rsidRPr="000B3A97">
        <w:t>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 xml:space="preserve">b. Fournir toutes les informations (compléter ou mettre </w:t>
      </w:r>
      <w:r w:rsidRPr="000B3A97">
        <w:rPr>
          <w:spacing w:val="-30"/>
        </w:rPr>
        <w:t xml:space="preserve"> </w:t>
      </w:r>
      <w:r w:rsidRPr="000B3A97">
        <w:t xml:space="preserve">à </w:t>
      </w:r>
      <w:r w:rsidRPr="000B3A97">
        <w:rPr>
          <w:spacing w:val="-30"/>
        </w:rPr>
        <w:t xml:space="preserve"> </w:t>
      </w:r>
      <w:r w:rsidRPr="000B3A97">
        <w:t xml:space="preserve">jour </w:t>
      </w:r>
      <w:r w:rsidRPr="000B3A97">
        <w:rPr>
          <w:spacing w:val="-30"/>
        </w:rPr>
        <w:t xml:space="preserve"> </w:t>
      </w:r>
      <w:r w:rsidRPr="000B3A97">
        <w:t xml:space="preserve">les </w:t>
      </w:r>
      <w:r w:rsidRPr="000B3A97">
        <w:rPr>
          <w:spacing w:val="-30"/>
        </w:rPr>
        <w:t xml:space="preserve"> </w:t>
      </w:r>
      <w:r w:rsidRPr="000B3A97">
        <w:t xml:space="preserve">informations </w:t>
      </w:r>
      <w:r w:rsidRPr="000B3A97">
        <w:rPr>
          <w:spacing w:val="-30"/>
        </w:rPr>
        <w:t xml:space="preserve"> </w:t>
      </w:r>
      <w:r w:rsidRPr="000B3A97">
        <w:t xml:space="preserve">jointes </w:t>
      </w:r>
      <w:r w:rsidRPr="000B3A97">
        <w:rPr>
          <w:spacing w:val="-30"/>
        </w:rPr>
        <w:t xml:space="preserve"> </w:t>
      </w:r>
      <w:r w:rsidRPr="000B3A97">
        <w:t xml:space="preserve">à </w:t>
      </w:r>
      <w:r w:rsidRPr="000B3A97">
        <w:rPr>
          <w:spacing w:val="-30"/>
        </w:rPr>
        <w:t xml:space="preserve"> </w:t>
      </w:r>
      <w:r w:rsidRPr="000B3A97">
        <w:t>leur demande</w:t>
      </w:r>
      <w:r w:rsidRPr="000B3A97">
        <w:rPr>
          <w:spacing w:val="3"/>
        </w:rPr>
        <w:t xml:space="preserve"> </w:t>
      </w:r>
      <w:r w:rsidRPr="000B3A97">
        <w:t>de</w:t>
      </w:r>
      <w:r w:rsidRPr="000B3A97">
        <w:rPr>
          <w:spacing w:val="3"/>
        </w:rPr>
        <w:t xml:space="preserve"> </w:t>
      </w:r>
      <w:r w:rsidRPr="000B3A97">
        <w:t>pré-qualification</w:t>
      </w:r>
      <w:r w:rsidRPr="000B3A97">
        <w:rPr>
          <w:spacing w:val="3"/>
        </w:rPr>
        <w:t xml:space="preserve"> </w:t>
      </w:r>
      <w:r w:rsidRPr="000B3A97">
        <w:t>qui</w:t>
      </w:r>
      <w:r w:rsidRPr="000B3A97">
        <w:rPr>
          <w:spacing w:val="3"/>
        </w:rPr>
        <w:t xml:space="preserve"> </w:t>
      </w:r>
      <w:r w:rsidRPr="000B3A97">
        <w:t>ont</w:t>
      </w:r>
      <w:r w:rsidRPr="000B3A97">
        <w:rPr>
          <w:spacing w:val="3"/>
        </w:rPr>
        <w:t xml:space="preserve"> </w:t>
      </w:r>
      <w:r w:rsidRPr="000B3A97">
        <w:t>pu</w:t>
      </w:r>
      <w:r w:rsidRPr="000B3A97">
        <w:rPr>
          <w:spacing w:val="3"/>
        </w:rPr>
        <w:t xml:space="preserve"> </w:t>
      </w:r>
      <w:r w:rsidRPr="000B3A97">
        <w:t>changer, au</w:t>
      </w:r>
      <w:r w:rsidRPr="000B3A97">
        <w:rPr>
          <w:spacing w:val="10"/>
        </w:rPr>
        <w:t xml:space="preserve"> </w:t>
      </w:r>
      <w:r w:rsidRPr="000B3A97">
        <w:t>cas</w:t>
      </w:r>
      <w:r w:rsidRPr="000B3A97">
        <w:rPr>
          <w:spacing w:val="10"/>
        </w:rPr>
        <w:t xml:space="preserve"> </w:t>
      </w:r>
      <w:r w:rsidRPr="000B3A97">
        <w:t>où</w:t>
      </w:r>
      <w:r w:rsidRPr="000B3A97">
        <w:rPr>
          <w:spacing w:val="10"/>
        </w:rPr>
        <w:t xml:space="preserve"> </w:t>
      </w:r>
      <w:r w:rsidRPr="000B3A97">
        <w:t>les</w:t>
      </w:r>
      <w:r w:rsidRPr="000B3A97">
        <w:rPr>
          <w:spacing w:val="10"/>
        </w:rPr>
        <w:t xml:space="preserve"> </w:t>
      </w:r>
      <w:r w:rsidRPr="000B3A97">
        <w:t>candidats</w:t>
      </w:r>
      <w:r w:rsidRPr="000B3A97">
        <w:rPr>
          <w:spacing w:val="10"/>
        </w:rPr>
        <w:t xml:space="preserve"> </w:t>
      </w:r>
      <w:r w:rsidRPr="000B3A97">
        <w:t>ont</w:t>
      </w:r>
      <w:r w:rsidRPr="000B3A97">
        <w:rPr>
          <w:spacing w:val="10"/>
        </w:rPr>
        <w:t xml:space="preserve"> </w:t>
      </w:r>
      <w:r w:rsidRPr="000B3A97">
        <w:t>fait</w:t>
      </w:r>
      <w:r w:rsidRPr="000B3A97">
        <w:rPr>
          <w:spacing w:val="10"/>
        </w:rPr>
        <w:t xml:space="preserve"> </w:t>
      </w:r>
      <w:r w:rsidRPr="000B3A97">
        <w:t>l’objet</w:t>
      </w:r>
      <w:r w:rsidRPr="000B3A97">
        <w:rPr>
          <w:spacing w:val="10"/>
        </w:rPr>
        <w:t xml:space="preserve"> </w:t>
      </w:r>
      <w:r w:rsidRPr="000B3A97">
        <w:t>d’une</w:t>
      </w:r>
      <w:r w:rsidRPr="000B3A97">
        <w:rPr>
          <w:spacing w:val="10"/>
        </w:rPr>
        <w:t xml:space="preserve"> </w:t>
      </w:r>
      <w:r w:rsidRPr="000B3A97">
        <w:t>pré- qualification) demandées aux soumissionnaires, dans</w:t>
      </w:r>
      <w:r w:rsidRPr="000B3A97">
        <w:rPr>
          <w:spacing w:val="-8"/>
        </w:rPr>
        <w:t xml:space="preserve"> </w:t>
      </w:r>
      <w:r w:rsidRPr="000B3A97">
        <w:t>le</w:t>
      </w:r>
      <w:r w:rsidRPr="000B3A97">
        <w:rPr>
          <w:spacing w:val="-8"/>
        </w:rPr>
        <w:t xml:space="preserve"> </w:t>
      </w:r>
      <w:r w:rsidRPr="000B3A97">
        <w:t>RPAO,</w:t>
      </w:r>
      <w:r w:rsidRPr="000B3A97">
        <w:rPr>
          <w:spacing w:val="-8"/>
        </w:rPr>
        <w:t xml:space="preserve"> </w:t>
      </w:r>
      <w:r w:rsidRPr="000B3A97">
        <w:t>afin</w:t>
      </w:r>
      <w:r w:rsidRPr="000B3A97">
        <w:rPr>
          <w:spacing w:val="-8"/>
        </w:rPr>
        <w:t xml:space="preserve"> </w:t>
      </w:r>
      <w:r w:rsidRPr="000B3A97">
        <w:t>d’établir</w:t>
      </w:r>
      <w:r w:rsidRPr="000B3A97">
        <w:rPr>
          <w:spacing w:val="-8"/>
        </w:rPr>
        <w:t xml:space="preserve"> </w:t>
      </w:r>
      <w:r w:rsidRPr="000B3A97">
        <w:t>leur</w:t>
      </w:r>
      <w:r w:rsidRPr="000B3A97">
        <w:rPr>
          <w:spacing w:val="-8"/>
        </w:rPr>
        <w:t xml:space="preserve"> </w:t>
      </w:r>
      <w:r w:rsidRPr="000B3A97">
        <w:t>qualification</w:t>
      </w:r>
      <w:r w:rsidRPr="000B3A97">
        <w:rPr>
          <w:spacing w:val="-8"/>
        </w:rPr>
        <w:t xml:space="preserve"> </w:t>
      </w:r>
      <w:r w:rsidRPr="000B3A97">
        <w:t>pour exécuter</w:t>
      </w:r>
      <w:r w:rsidRPr="000B3A97">
        <w:rPr>
          <w:spacing w:val="6"/>
        </w:rPr>
        <w:t xml:space="preserve"> </w:t>
      </w:r>
      <w:r w:rsidRPr="000B3A97">
        <w:t>le</w:t>
      </w:r>
      <w:r w:rsidRPr="000B3A97">
        <w:rPr>
          <w:spacing w:val="6"/>
        </w:rPr>
        <w:t xml:space="preserve"> </w:t>
      </w:r>
      <w:r w:rsidRPr="000B3A97">
        <w:t>marché.</w:t>
      </w:r>
    </w:p>
    <w:p w:rsidR="008901F2" w:rsidRPr="000B3A97" w:rsidRDefault="008901F2" w:rsidP="008901F2">
      <w:pPr>
        <w:widowControl w:val="0"/>
        <w:autoSpaceDE w:val="0"/>
        <w:jc w:val="both"/>
      </w:pPr>
      <w:r w:rsidRPr="000B3A97">
        <w:t>Les</w:t>
      </w:r>
      <w:r w:rsidRPr="000B3A97">
        <w:rPr>
          <w:spacing w:val="30"/>
        </w:rPr>
        <w:t xml:space="preserve"> </w:t>
      </w:r>
      <w:r w:rsidRPr="000B3A97">
        <w:t>informations</w:t>
      </w:r>
      <w:r w:rsidRPr="000B3A97">
        <w:rPr>
          <w:spacing w:val="30"/>
        </w:rPr>
        <w:t xml:space="preserve"> </w:t>
      </w:r>
      <w:r w:rsidRPr="000B3A97">
        <w:t>relatives</w:t>
      </w:r>
      <w:r w:rsidRPr="000B3A97">
        <w:rPr>
          <w:spacing w:val="30"/>
        </w:rPr>
        <w:t xml:space="preserve"> </w:t>
      </w:r>
      <w:r w:rsidRPr="000B3A97">
        <w:t>aux</w:t>
      </w:r>
      <w:r w:rsidRPr="000B3A97">
        <w:rPr>
          <w:spacing w:val="30"/>
        </w:rPr>
        <w:t xml:space="preserve"> </w:t>
      </w:r>
      <w:r w:rsidRPr="000B3A97">
        <w:t>points</w:t>
      </w:r>
      <w:r w:rsidRPr="000B3A97">
        <w:rPr>
          <w:spacing w:val="30"/>
        </w:rPr>
        <w:t xml:space="preserve"> </w:t>
      </w:r>
      <w:r w:rsidRPr="000B3A97">
        <w:t>suivants</w:t>
      </w:r>
      <w:r w:rsidRPr="000B3A97">
        <w:rPr>
          <w:spacing w:val="30"/>
        </w:rPr>
        <w:t xml:space="preserve"> </w:t>
      </w:r>
      <w:r w:rsidRPr="000B3A97">
        <w:t>sont exigées</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w:t>
      </w:r>
    </w:p>
    <w:p w:rsidR="008901F2" w:rsidRPr="000B3A97" w:rsidRDefault="008901F2" w:rsidP="008901F2">
      <w:pPr>
        <w:widowControl w:val="0"/>
        <w:tabs>
          <w:tab w:val="left" w:pos="340"/>
        </w:tabs>
        <w:autoSpaceDE w:val="0"/>
        <w:ind w:left="567" w:hanging="283"/>
        <w:jc w:val="both"/>
      </w:pPr>
      <w:r w:rsidRPr="000B3A97">
        <w:t>i.</w:t>
      </w:r>
      <w:r w:rsidRPr="000B3A97">
        <w:tab/>
        <w:t>La production des bilans certifiés et chiffres d’affaires</w:t>
      </w:r>
      <w:r w:rsidRPr="000B3A97">
        <w:rPr>
          <w:spacing w:val="6"/>
        </w:rPr>
        <w:t xml:space="preserve"> </w:t>
      </w:r>
      <w:r w:rsidRPr="000B3A97">
        <w:t>récents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 </w:t>
      </w:r>
      <w:r w:rsidRPr="000B3A97">
        <w:rPr>
          <w:spacing w:val="-2"/>
        </w:rPr>
        <w:t xml:space="preserve"> </w:t>
      </w:r>
      <w:r w:rsidRPr="000B3A97">
        <w:rPr>
          <w:spacing w:val="2"/>
        </w:rPr>
        <w:t>Accè</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lign</w:t>
      </w:r>
      <w:r w:rsidRPr="000B3A97">
        <w:t xml:space="preserve">e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crédi</w:t>
      </w:r>
      <w:r w:rsidRPr="000B3A97">
        <w:t xml:space="preserve">t </w:t>
      </w:r>
      <w:r w:rsidRPr="000B3A97">
        <w:rPr>
          <w:spacing w:val="-28"/>
        </w:rPr>
        <w:t xml:space="preserve"> </w:t>
      </w:r>
      <w:r w:rsidRPr="000B3A97">
        <w:rPr>
          <w:spacing w:val="2"/>
        </w:rPr>
        <w:t>o</w:t>
      </w:r>
      <w:r w:rsidRPr="000B3A97">
        <w:t xml:space="preserve">u </w:t>
      </w:r>
      <w:r w:rsidRPr="000B3A97">
        <w:rPr>
          <w:spacing w:val="-28"/>
        </w:rPr>
        <w:t xml:space="preserve"> </w:t>
      </w:r>
      <w:r w:rsidRPr="000B3A97">
        <w:rPr>
          <w:spacing w:val="2"/>
        </w:rPr>
        <w:t xml:space="preserve">disposition </w:t>
      </w:r>
      <w:r w:rsidRPr="000B3A97">
        <w:t>d’autres</w:t>
      </w:r>
      <w:r w:rsidRPr="000B3A97">
        <w:rPr>
          <w:spacing w:val="6"/>
        </w:rPr>
        <w:t xml:space="preserve"> </w:t>
      </w:r>
      <w:r w:rsidRPr="000B3A97">
        <w:t>ressources</w:t>
      </w:r>
      <w:r w:rsidRPr="000B3A97">
        <w:rPr>
          <w:spacing w:val="6"/>
        </w:rPr>
        <w:t xml:space="preserve"> </w:t>
      </w:r>
      <w:r w:rsidRPr="000B3A97">
        <w:t>financières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iii. </w:t>
      </w:r>
      <w:r w:rsidRPr="000B3A97">
        <w:rPr>
          <w:spacing w:val="5"/>
        </w:rPr>
        <w:t>Le</w:t>
      </w:r>
      <w:r w:rsidRPr="000B3A97">
        <w:t xml:space="preserve">s </w:t>
      </w:r>
      <w:r w:rsidRPr="000B3A97">
        <w:rPr>
          <w:spacing w:val="-6"/>
        </w:rPr>
        <w:t xml:space="preserve"> </w:t>
      </w:r>
      <w:r w:rsidRPr="000B3A97">
        <w:rPr>
          <w:spacing w:val="5"/>
        </w:rPr>
        <w:t>commande</w:t>
      </w:r>
      <w:r w:rsidRPr="000B3A97">
        <w:t xml:space="preserve">s </w:t>
      </w:r>
      <w:r w:rsidRPr="000B3A97">
        <w:rPr>
          <w:spacing w:val="-6"/>
        </w:rPr>
        <w:t xml:space="preserve"> </w:t>
      </w:r>
      <w:r w:rsidRPr="000B3A97">
        <w:rPr>
          <w:spacing w:val="5"/>
        </w:rPr>
        <w:t>acquise</w:t>
      </w:r>
      <w:r w:rsidRPr="000B3A97">
        <w:t xml:space="preserve">s </w:t>
      </w:r>
      <w:r w:rsidRPr="000B3A97">
        <w:rPr>
          <w:spacing w:val="-6"/>
        </w:rPr>
        <w:t xml:space="preserve"> </w:t>
      </w:r>
      <w:r w:rsidRPr="000B3A97">
        <w:rPr>
          <w:spacing w:val="5"/>
        </w:rPr>
        <w:t>e</w:t>
      </w:r>
      <w:r w:rsidRPr="000B3A97">
        <w:t xml:space="preserve">t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marchés </w:t>
      </w:r>
      <w:r w:rsidRPr="000B3A97">
        <w:t>attribués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iv. Les</w:t>
      </w:r>
      <w:r w:rsidRPr="000B3A97">
        <w:rPr>
          <w:spacing w:val="6"/>
        </w:rPr>
        <w:t xml:space="preserve"> </w:t>
      </w:r>
      <w:r w:rsidRPr="000B3A97">
        <w:t>litiges</w:t>
      </w:r>
      <w:r w:rsidRPr="000B3A97">
        <w:rPr>
          <w:spacing w:val="6"/>
        </w:rPr>
        <w:t xml:space="preserve"> </w:t>
      </w:r>
      <w:r w:rsidRPr="000B3A97">
        <w:t>en</w:t>
      </w:r>
      <w:r w:rsidRPr="000B3A97">
        <w:rPr>
          <w:spacing w:val="6"/>
        </w:rPr>
        <w:t xml:space="preserve"> </w:t>
      </w:r>
      <w:r w:rsidRPr="000B3A97">
        <w:t>cours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v. </w:t>
      </w:r>
      <w:r w:rsidRPr="000B3A97">
        <w:rPr>
          <w:spacing w:val="-14"/>
        </w:rPr>
        <w:t xml:space="preserve"> </w:t>
      </w:r>
      <w:r w:rsidRPr="000B3A97">
        <w:t>La</w:t>
      </w:r>
      <w:r w:rsidRPr="000B3A97">
        <w:rPr>
          <w:spacing w:val="6"/>
        </w:rPr>
        <w:t xml:space="preserve"> </w:t>
      </w:r>
      <w:r w:rsidRPr="000B3A97">
        <w:t>disponibilité</w:t>
      </w:r>
      <w:r w:rsidRPr="000B3A97">
        <w:rPr>
          <w:spacing w:val="6"/>
        </w:rPr>
        <w:t xml:space="preserve"> </w:t>
      </w:r>
      <w:r w:rsidRPr="000B3A97">
        <w:t>du</w:t>
      </w:r>
      <w:r w:rsidRPr="000B3A97">
        <w:rPr>
          <w:spacing w:val="6"/>
        </w:rPr>
        <w:t xml:space="preserve"> </w:t>
      </w:r>
      <w:r w:rsidRPr="000B3A97">
        <w:t>matériel</w:t>
      </w:r>
      <w:r w:rsidRPr="000B3A97">
        <w:rPr>
          <w:spacing w:val="6"/>
        </w:rPr>
        <w:t xml:space="preserve"> </w:t>
      </w:r>
      <w:r w:rsidRPr="000B3A97">
        <w:t>indispensable.</w:t>
      </w:r>
    </w:p>
    <w:p w:rsidR="008901F2" w:rsidRPr="000B3A97" w:rsidRDefault="008901F2" w:rsidP="008901F2">
      <w:pPr>
        <w:widowControl w:val="0"/>
        <w:autoSpaceDE w:val="0"/>
        <w:jc w:val="both"/>
      </w:pPr>
      <w:r w:rsidRPr="000B3A97">
        <w:t xml:space="preserve">6.2. </w:t>
      </w:r>
      <w:r w:rsidRPr="000B3A97">
        <w:rPr>
          <w:spacing w:val="4"/>
        </w:rPr>
        <w:t>Le</w:t>
      </w:r>
      <w:r w:rsidRPr="000B3A97">
        <w:t xml:space="preserve">s </w:t>
      </w:r>
      <w:r w:rsidRPr="000B3A97">
        <w:rPr>
          <w:spacing w:val="-26"/>
        </w:rPr>
        <w:t xml:space="preserve"> </w:t>
      </w:r>
      <w:r w:rsidRPr="000B3A97">
        <w:rPr>
          <w:spacing w:val="4"/>
        </w:rPr>
        <w:t>soumission</w:t>
      </w:r>
      <w:r w:rsidRPr="000B3A97">
        <w:t xml:space="preserve">s </w:t>
      </w:r>
      <w:r w:rsidRPr="000B3A97">
        <w:rPr>
          <w:spacing w:val="-26"/>
        </w:rPr>
        <w:t xml:space="preserve"> </w:t>
      </w:r>
      <w:r w:rsidRPr="000B3A97">
        <w:rPr>
          <w:spacing w:val="4"/>
        </w:rPr>
        <w:t>présentée</w:t>
      </w:r>
      <w:r w:rsidRPr="000B3A97">
        <w:t xml:space="preserve">s </w:t>
      </w:r>
      <w:r w:rsidRPr="000B3A97">
        <w:rPr>
          <w:spacing w:val="4"/>
        </w:rPr>
        <w:t>pa</w:t>
      </w:r>
      <w:r w:rsidRPr="000B3A97">
        <w:t xml:space="preserve">r </w:t>
      </w:r>
      <w:r w:rsidRPr="000B3A97">
        <w:rPr>
          <w:spacing w:val="4"/>
        </w:rPr>
        <w:t>deu</w:t>
      </w:r>
      <w:r w:rsidRPr="000B3A97">
        <w:t xml:space="preserve">x </w:t>
      </w:r>
      <w:r w:rsidRPr="000B3A97">
        <w:rPr>
          <w:spacing w:val="4"/>
        </w:rPr>
        <w:t xml:space="preserve">ou </w:t>
      </w:r>
      <w:r w:rsidRPr="000B3A97">
        <w:t>plusieurs</w:t>
      </w:r>
      <w:r w:rsidRPr="000B3A97">
        <w:rPr>
          <w:spacing w:val="16"/>
        </w:rPr>
        <w:t xml:space="preserve"> </w:t>
      </w:r>
      <w:r w:rsidRPr="000B3A97">
        <w:t>entrepreneurs</w:t>
      </w:r>
      <w:r w:rsidRPr="000B3A97">
        <w:rPr>
          <w:spacing w:val="16"/>
        </w:rPr>
        <w:t xml:space="preserve"> </w:t>
      </w:r>
      <w:r w:rsidRPr="000B3A97">
        <w:t>groupés</w:t>
      </w:r>
      <w:r w:rsidRPr="000B3A97">
        <w:rPr>
          <w:spacing w:val="16"/>
        </w:rPr>
        <w:t xml:space="preserve"> </w:t>
      </w:r>
      <w:r w:rsidRPr="000B3A97">
        <w:t>(</w:t>
      </w:r>
      <w:proofErr w:type="spellStart"/>
      <w:r w:rsidRPr="000B3A97">
        <w:t>co-traitance</w:t>
      </w:r>
      <w:proofErr w:type="spellEnd"/>
      <w:r w:rsidRPr="000B3A97">
        <w:t>) doivent</w:t>
      </w:r>
      <w:r w:rsidRPr="000B3A97">
        <w:rPr>
          <w:spacing w:val="6"/>
        </w:rPr>
        <w:t xml:space="preserve"> </w:t>
      </w:r>
      <w:r w:rsidRPr="000B3A97">
        <w:t>satisfaire</w:t>
      </w:r>
      <w:r w:rsidRPr="000B3A97">
        <w:rPr>
          <w:spacing w:val="6"/>
        </w:rPr>
        <w:t xml:space="preserve"> </w:t>
      </w:r>
      <w:r w:rsidRPr="000B3A97">
        <w:t>aux</w:t>
      </w:r>
      <w:r w:rsidRPr="000B3A97">
        <w:rPr>
          <w:spacing w:val="6"/>
        </w:rPr>
        <w:t xml:space="preserve"> </w:t>
      </w:r>
      <w:r w:rsidRPr="000B3A97">
        <w:t>conditions</w:t>
      </w:r>
      <w:r w:rsidRPr="000B3A97">
        <w:rPr>
          <w:spacing w:val="6"/>
        </w:rPr>
        <w:t xml:space="preserve"> </w:t>
      </w:r>
      <w:r w:rsidRPr="000B3A97">
        <w:t>suivantes</w:t>
      </w:r>
      <w:r w:rsidRPr="000B3A97">
        <w:rPr>
          <w:spacing w:val="6"/>
        </w:rPr>
        <w:t xml:space="preserve"> </w:t>
      </w:r>
      <w:r w:rsidRPr="000B3A97">
        <w:t>:</w:t>
      </w:r>
    </w:p>
    <w:p w:rsidR="008901F2" w:rsidRPr="000B3A97" w:rsidRDefault="008901F2" w:rsidP="008901F2">
      <w:pPr>
        <w:widowControl w:val="0"/>
        <w:tabs>
          <w:tab w:val="left" w:pos="1160"/>
          <w:tab w:val="left" w:pos="1980"/>
          <w:tab w:val="left" w:pos="2900"/>
          <w:tab w:val="left" w:pos="3600"/>
          <w:tab w:val="left" w:pos="4700"/>
        </w:tabs>
        <w:autoSpaceDE w:val="0"/>
        <w:jc w:val="both"/>
      </w:pPr>
      <w:r w:rsidRPr="000B3A97">
        <w:t xml:space="preserve">a. </w:t>
      </w:r>
      <w:r w:rsidRPr="000B3A97">
        <w:rPr>
          <w:spacing w:val="5"/>
        </w:rPr>
        <w:t>L’offr</w:t>
      </w:r>
      <w:r w:rsidRPr="000B3A97">
        <w:t>e</w:t>
      </w:r>
      <w:r w:rsidRPr="000B3A97">
        <w:rPr>
          <w:b/>
          <w:i/>
        </w:rPr>
        <w:t xml:space="preserve"> </w:t>
      </w:r>
      <w:r w:rsidRPr="000B3A97">
        <w:rPr>
          <w:spacing w:val="5"/>
        </w:rPr>
        <w:t>devr</w:t>
      </w:r>
      <w:r w:rsidRPr="000B3A97">
        <w:t>a</w:t>
      </w:r>
      <w:r w:rsidRPr="000B3A97">
        <w:rPr>
          <w:b/>
          <w:i/>
        </w:rPr>
        <w:t xml:space="preserve"> </w:t>
      </w:r>
      <w:r w:rsidRPr="000B3A97">
        <w:rPr>
          <w:spacing w:val="5"/>
        </w:rPr>
        <w:t>inclur</w:t>
      </w:r>
      <w:r w:rsidRPr="000B3A97">
        <w:t>e</w:t>
      </w:r>
      <w:r w:rsidRPr="000B3A97">
        <w:rPr>
          <w:b/>
          <w:i/>
        </w:rPr>
        <w:t xml:space="preserve"> </w:t>
      </w:r>
      <w:r w:rsidRPr="000B3A97">
        <w:rPr>
          <w:spacing w:val="5"/>
        </w:rPr>
        <w:t>pou</w:t>
      </w:r>
      <w:r w:rsidRPr="000B3A97">
        <w:t>r</w:t>
      </w:r>
      <w:r w:rsidRPr="000B3A97">
        <w:rPr>
          <w:b/>
          <w:i/>
        </w:rPr>
        <w:t xml:space="preserve"> </w:t>
      </w:r>
      <w:r w:rsidRPr="000B3A97">
        <w:rPr>
          <w:spacing w:val="5"/>
        </w:rPr>
        <w:t>chacun</w:t>
      </w:r>
      <w:r w:rsidRPr="000B3A97">
        <w:t>e</w:t>
      </w:r>
      <w:r w:rsidRPr="000B3A97">
        <w:rPr>
          <w:b/>
          <w:i/>
        </w:rPr>
        <w:t xml:space="preserve"> </w:t>
      </w:r>
      <w:r w:rsidRPr="000B3A97">
        <w:rPr>
          <w:spacing w:val="5"/>
        </w:rPr>
        <w:t xml:space="preserve">des </w:t>
      </w:r>
      <w:r w:rsidRPr="000B3A97">
        <w:t>entreprises,</w:t>
      </w:r>
      <w:r w:rsidRPr="000B3A97">
        <w:rPr>
          <w:spacing w:val="-4"/>
        </w:rPr>
        <w:t xml:space="preserve"> </w:t>
      </w:r>
      <w:r w:rsidRPr="000B3A97">
        <w:t>tous</w:t>
      </w:r>
      <w:r w:rsidRPr="000B3A97">
        <w:rPr>
          <w:spacing w:val="-4"/>
        </w:rPr>
        <w:t xml:space="preserve"> </w:t>
      </w:r>
      <w:r w:rsidRPr="000B3A97">
        <w:t>les</w:t>
      </w:r>
      <w:r w:rsidRPr="000B3A97">
        <w:rPr>
          <w:spacing w:val="-4"/>
        </w:rPr>
        <w:t xml:space="preserve"> </w:t>
      </w:r>
      <w:r w:rsidRPr="000B3A97">
        <w:t>renseignements</w:t>
      </w:r>
      <w:r w:rsidRPr="000B3A97">
        <w:rPr>
          <w:spacing w:val="-4"/>
        </w:rPr>
        <w:t xml:space="preserve"> </w:t>
      </w:r>
      <w:r w:rsidRPr="000B3A97">
        <w:t>énumérés</w:t>
      </w:r>
      <w:r w:rsidRPr="000B3A97">
        <w:rPr>
          <w:spacing w:val="-4"/>
        </w:rPr>
        <w:t xml:space="preserve"> </w:t>
      </w:r>
      <w:r w:rsidRPr="000B3A97">
        <w:t xml:space="preserve">à l’Article 6.1 ci-dessus. Le RPAO devra préciser les informations à fournir par le groupement </w:t>
      </w:r>
      <w:r w:rsidRPr="000B3A97">
        <w:rPr>
          <w:spacing w:val="5"/>
        </w:rPr>
        <w:t>e</w:t>
      </w:r>
      <w:r w:rsidRPr="000B3A97">
        <w:t xml:space="preserve">t </w:t>
      </w:r>
      <w:r w:rsidRPr="000B3A97">
        <w:rPr>
          <w:spacing w:val="-25"/>
        </w:rPr>
        <w:t xml:space="preserve"> </w:t>
      </w:r>
      <w:r w:rsidRPr="000B3A97">
        <w:rPr>
          <w:spacing w:val="5"/>
        </w:rPr>
        <w:t>celle</w:t>
      </w:r>
      <w:r w:rsidRPr="000B3A97">
        <w:t>s</w:t>
      </w:r>
      <w:r w:rsidRPr="000B3A97">
        <w:rPr>
          <w:spacing w:val="-25"/>
        </w:rPr>
        <w:t xml:space="preserve"> </w:t>
      </w:r>
      <w:r w:rsidRPr="000B3A97">
        <w:t xml:space="preserve">à </w:t>
      </w:r>
      <w:r w:rsidRPr="000B3A97">
        <w:rPr>
          <w:spacing w:val="5"/>
        </w:rPr>
        <w:t>fourni</w:t>
      </w:r>
      <w:r w:rsidRPr="000B3A97">
        <w:t xml:space="preserve">r </w:t>
      </w:r>
      <w:r w:rsidRPr="000B3A97">
        <w:rPr>
          <w:spacing w:val="5"/>
        </w:rPr>
        <w:t>pa</w:t>
      </w:r>
      <w:r w:rsidRPr="000B3A97">
        <w:t xml:space="preserve">r </w:t>
      </w:r>
      <w:r w:rsidRPr="000B3A97">
        <w:rPr>
          <w:spacing w:val="-25"/>
        </w:rPr>
        <w:t xml:space="preserve"> </w:t>
      </w:r>
      <w:r w:rsidRPr="000B3A97">
        <w:rPr>
          <w:spacing w:val="5"/>
        </w:rPr>
        <w:t>chaqu</w:t>
      </w:r>
      <w:r w:rsidRPr="000B3A97">
        <w:t xml:space="preserve">e </w:t>
      </w:r>
      <w:r w:rsidRPr="000B3A97">
        <w:rPr>
          <w:spacing w:val="-25"/>
        </w:rPr>
        <w:t xml:space="preserve"> </w:t>
      </w:r>
      <w:r w:rsidRPr="000B3A97">
        <w:rPr>
          <w:spacing w:val="5"/>
        </w:rPr>
        <w:t>membr</w:t>
      </w:r>
      <w:r w:rsidRPr="000B3A97">
        <w:t xml:space="preserve">e </w:t>
      </w:r>
      <w:r w:rsidRPr="000B3A97">
        <w:rPr>
          <w:spacing w:val="-25"/>
        </w:rPr>
        <w:t xml:space="preserve"> </w:t>
      </w:r>
      <w:r w:rsidRPr="000B3A97">
        <w:rPr>
          <w:spacing w:val="5"/>
        </w:rPr>
        <w:t xml:space="preserve">du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b. L’offre</w:t>
      </w:r>
      <w:r w:rsidRPr="000B3A97">
        <w:rPr>
          <w:spacing w:val="13"/>
        </w:rPr>
        <w:t xml:space="preserve"> </w:t>
      </w:r>
      <w:r w:rsidRPr="000B3A97">
        <w:t>et</w:t>
      </w:r>
      <w:r w:rsidRPr="000B3A97">
        <w:rPr>
          <w:spacing w:val="13"/>
        </w:rPr>
        <w:t xml:space="preserve"> </w:t>
      </w:r>
      <w:r w:rsidRPr="000B3A97">
        <w:t>le</w:t>
      </w:r>
      <w:r w:rsidRPr="000B3A97">
        <w:rPr>
          <w:spacing w:val="13"/>
        </w:rPr>
        <w:t xml:space="preserve"> </w:t>
      </w:r>
      <w:r w:rsidRPr="000B3A97">
        <w:t>marché</w:t>
      </w:r>
      <w:r w:rsidRPr="000B3A97">
        <w:rPr>
          <w:spacing w:val="13"/>
        </w:rPr>
        <w:t xml:space="preserve"> </w:t>
      </w:r>
      <w:r w:rsidRPr="000B3A97">
        <w:t>doivent</w:t>
      </w:r>
      <w:r w:rsidRPr="000B3A97">
        <w:rPr>
          <w:spacing w:val="13"/>
        </w:rPr>
        <w:t xml:space="preserve"> </w:t>
      </w:r>
      <w:r w:rsidRPr="000B3A97">
        <w:t>être</w:t>
      </w:r>
      <w:r w:rsidRPr="000B3A97">
        <w:rPr>
          <w:spacing w:val="13"/>
        </w:rPr>
        <w:t xml:space="preserve"> </w:t>
      </w:r>
      <w:r w:rsidRPr="000B3A97">
        <w:t>signés</w:t>
      </w:r>
      <w:r w:rsidRPr="000B3A97">
        <w:rPr>
          <w:spacing w:val="13"/>
        </w:rPr>
        <w:t xml:space="preserve"> </w:t>
      </w:r>
      <w:r w:rsidRPr="000B3A97">
        <w:t>de</w:t>
      </w:r>
      <w:r w:rsidRPr="000B3A97">
        <w:rPr>
          <w:spacing w:val="13"/>
        </w:rPr>
        <w:t xml:space="preserve"> </w:t>
      </w:r>
      <w:r w:rsidRPr="000B3A97">
        <w:t>façon à</w:t>
      </w:r>
      <w:r w:rsidRPr="000B3A97">
        <w:rPr>
          <w:spacing w:val="6"/>
        </w:rPr>
        <w:t xml:space="preserve"> </w:t>
      </w:r>
      <w:r w:rsidRPr="000B3A97">
        <w:t>obliger</w:t>
      </w:r>
      <w:r w:rsidRPr="000B3A97">
        <w:rPr>
          <w:spacing w:val="6"/>
        </w:rPr>
        <w:t xml:space="preserve"> </w:t>
      </w:r>
      <w:r w:rsidRPr="000B3A97">
        <w:t>tous</w:t>
      </w:r>
      <w:r w:rsidRPr="000B3A97">
        <w:rPr>
          <w:spacing w:val="6"/>
        </w:rPr>
        <w:t xml:space="preserve"> </w:t>
      </w:r>
      <w:r w:rsidRPr="000B3A97">
        <w:t>les</w:t>
      </w:r>
      <w:r w:rsidRPr="000B3A97">
        <w:rPr>
          <w:spacing w:val="6"/>
        </w:rPr>
        <w:t xml:space="preserve"> </w:t>
      </w:r>
      <w:r w:rsidRPr="000B3A97">
        <w:t>membres</w:t>
      </w:r>
      <w:r w:rsidRPr="000B3A97">
        <w:rPr>
          <w:spacing w:val="6"/>
        </w:rPr>
        <w:t xml:space="preserve"> </w:t>
      </w:r>
      <w:r w:rsidRPr="000B3A97">
        <w:t>du</w:t>
      </w:r>
      <w:r w:rsidRPr="000B3A97">
        <w:rPr>
          <w:spacing w:val="6"/>
        </w:rPr>
        <w:t xml:space="preserve">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c. La nature du groupement (conjoint ou solidaire tel que</w:t>
      </w:r>
      <w:r w:rsidRPr="000B3A97">
        <w:rPr>
          <w:spacing w:val="27"/>
        </w:rPr>
        <w:t xml:space="preserve"> </w:t>
      </w:r>
      <w:r w:rsidRPr="000B3A97">
        <w:t>requis</w:t>
      </w:r>
      <w:r w:rsidRPr="000B3A97">
        <w:rPr>
          <w:spacing w:val="27"/>
        </w:rPr>
        <w:t xml:space="preserve"> </w:t>
      </w:r>
      <w:r w:rsidRPr="000B3A97">
        <w:t>dans</w:t>
      </w:r>
      <w:r w:rsidRPr="000B3A97">
        <w:rPr>
          <w:spacing w:val="27"/>
        </w:rPr>
        <w:t xml:space="preserve"> </w:t>
      </w:r>
      <w:r w:rsidRPr="000B3A97">
        <w:t>le</w:t>
      </w:r>
      <w:r w:rsidRPr="000B3A97">
        <w:rPr>
          <w:spacing w:val="27"/>
        </w:rPr>
        <w:t xml:space="preserve"> </w:t>
      </w:r>
      <w:r w:rsidRPr="000B3A97">
        <w:t>RPAO)</w:t>
      </w:r>
      <w:r w:rsidRPr="000B3A97">
        <w:rPr>
          <w:spacing w:val="27"/>
        </w:rPr>
        <w:t xml:space="preserve"> </w:t>
      </w:r>
      <w:r w:rsidRPr="000B3A97">
        <w:t>doit</w:t>
      </w:r>
      <w:r w:rsidRPr="000B3A97">
        <w:rPr>
          <w:spacing w:val="27"/>
        </w:rPr>
        <w:t xml:space="preserve"> </w:t>
      </w:r>
      <w:r w:rsidRPr="000B3A97">
        <w:t>être précisée</w:t>
      </w:r>
      <w:r w:rsidRPr="000B3A97">
        <w:rPr>
          <w:spacing w:val="4"/>
        </w:rPr>
        <w:t xml:space="preserve"> </w:t>
      </w:r>
      <w:r w:rsidRPr="000B3A97">
        <w:t>et</w:t>
      </w:r>
      <w:r w:rsidRPr="000B3A97">
        <w:rPr>
          <w:spacing w:val="4"/>
        </w:rPr>
        <w:t xml:space="preserve"> </w:t>
      </w:r>
      <w:r w:rsidRPr="000B3A97">
        <w:t>justifiée</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production</w:t>
      </w:r>
      <w:r w:rsidRPr="000B3A97">
        <w:rPr>
          <w:spacing w:val="4"/>
        </w:rPr>
        <w:t xml:space="preserve"> </w:t>
      </w:r>
      <w:r w:rsidRPr="000B3A97">
        <w:t>d’une</w:t>
      </w:r>
      <w:r w:rsidRPr="000B3A97">
        <w:rPr>
          <w:spacing w:val="4"/>
        </w:rPr>
        <w:t xml:space="preserve"> </w:t>
      </w:r>
      <w:r w:rsidRPr="000B3A97">
        <w:t>copie de l’accord de groupement en bonne et due forme</w:t>
      </w:r>
      <w:r w:rsidRPr="000B3A97">
        <w:rPr>
          <w:spacing w:val="6"/>
        </w:rPr>
        <w:t xml:space="preserve"> </w:t>
      </w:r>
      <w:r w:rsidRPr="000B3A97">
        <w:t>;</w:t>
      </w:r>
    </w:p>
    <w:p w:rsidR="008901F2" w:rsidRPr="000B3A97" w:rsidRDefault="008901F2" w:rsidP="008901F2">
      <w:pPr>
        <w:widowControl w:val="0"/>
        <w:autoSpaceDE w:val="0"/>
        <w:jc w:val="both"/>
      </w:pPr>
      <w:r w:rsidRPr="000B3A97">
        <w:t>d. Le</w:t>
      </w:r>
      <w:r w:rsidRPr="000B3A97">
        <w:rPr>
          <w:spacing w:val="-5"/>
        </w:rPr>
        <w:t xml:space="preserve"> </w:t>
      </w:r>
      <w:r w:rsidRPr="000B3A97">
        <w:t>membre</w:t>
      </w:r>
      <w:r w:rsidRPr="000B3A97">
        <w:rPr>
          <w:spacing w:val="-5"/>
        </w:rPr>
        <w:t xml:space="preserve"> </w:t>
      </w:r>
      <w:r w:rsidRPr="000B3A97">
        <w:t>du</w:t>
      </w:r>
      <w:r w:rsidRPr="000B3A97">
        <w:rPr>
          <w:spacing w:val="-5"/>
        </w:rPr>
        <w:t xml:space="preserve"> </w:t>
      </w:r>
      <w:r w:rsidRPr="000B3A97">
        <w:t>groupement</w:t>
      </w:r>
      <w:r w:rsidRPr="000B3A97">
        <w:rPr>
          <w:spacing w:val="-5"/>
        </w:rPr>
        <w:t xml:space="preserve"> </w:t>
      </w:r>
      <w:r w:rsidRPr="000B3A97">
        <w:t>désigné</w:t>
      </w:r>
      <w:r w:rsidRPr="000B3A97">
        <w:rPr>
          <w:spacing w:val="-5"/>
        </w:rPr>
        <w:t xml:space="preserve"> </w:t>
      </w:r>
      <w:r w:rsidRPr="000B3A97">
        <w:t>comme</w:t>
      </w:r>
      <w:r w:rsidRPr="000B3A97">
        <w:rPr>
          <w:spacing w:val="-5"/>
        </w:rPr>
        <w:t xml:space="preserve"> </w:t>
      </w:r>
      <w:r w:rsidRPr="000B3A97">
        <w:t>mandataire,</w:t>
      </w:r>
      <w:r w:rsidRPr="000B3A97">
        <w:rPr>
          <w:spacing w:val="20"/>
        </w:rPr>
        <w:t xml:space="preserve"> </w:t>
      </w:r>
      <w:r w:rsidRPr="000B3A97">
        <w:t>représentera</w:t>
      </w:r>
      <w:r w:rsidRPr="000B3A97">
        <w:rPr>
          <w:spacing w:val="20"/>
        </w:rPr>
        <w:t xml:space="preserve"> </w:t>
      </w:r>
      <w:r w:rsidRPr="000B3A97">
        <w:t>l’ensemble</w:t>
      </w:r>
      <w:r w:rsidRPr="000B3A97">
        <w:rPr>
          <w:spacing w:val="20"/>
        </w:rPr>
        <w:t xml:space="preserve"> </w:t>
      </w:r>
      <w:r w:rsidRPr="000B3A97">
        <w:t>des</w:t>
      </w:r>
      <w:r w:rsidRPr="000B3A97">
        <w:rPr>
          <w:spacing w:val="20"/>
        </w:rPr>
        <w:t xml:space="preserve"> </w:t>
      </w:r>
      <w:r w:rsidRPr="000B3A97">
        <w:t>entreprises vis</w:t>
      </w:r>
      <w:r w:rsidRPr="000B3A97">
        <w:rPr>
          <w:spacing w:val="5"/>
        </w:rPr>
        <w:t xml:space="preserve"> </w:t>
      </w:r>
      <w:r w:rsidRPr="000B3A97">
        <w:t>à</w:t>
      </w:r>
      <w:r w:rsidRPr="000B3A97">
        <w:rPr>
          <w:spacing w:val="5"/>
        </w:rPr>
        <w:t xml:space="preserve"> </w:t>
      </w:r>
      <w:r w:rsidRPr="000B3A97">
        <w:t>vis</w:t>
      </w:r>
      <w:r w:rsidRPr="000B3A97">
        <w:rPr>
          <w:spacing w:val="5"/>
        </w:rPr>
        <w:t xml:space="preserve"> </w:t>
      </w:r>
      <w:r w:rsidR="003E2A88">
        <w:t xml:space="preserve">du Maître d’ouvrage </w:t>
      </w:r>
      <w:r w:rsidRPr="000B3A97">
        <w:rPr>
          <w:spacing w:val="5"/>
        </w:rPr>
        <w:t xml:space="preserve"> </w:t>
      </w:r>
      <w:r w:rsidRPr="000B3A97">
        <w:t>pour</w:t>
      </w:r>
      <w:r w:rsidRPr="000B3A97">
        <w:rPr>
          <w:spacing w:val="5"/>
        </w:rPr>
        <w:t xml:space="preserve"> </w:t>
      </w:r>
      <w:r w:rsidRPr="000B3A97">
        <w:t>l’exécution</w:t>
      </w:r>
      <w:r w:rsidRPr="000B3A97">
        <w:rPr>
          <w:spacing w:val="5"/>
        </w:rPr>
        <w:t xml:space="preserve"> </w:t>
      </w:r>
      <w:r w:rsidRPr="000B3A97">
        <w:t>du marché</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e. En cas de groupement solidaire, les </w:t>
      </w:r>
      <w:proofErr w:type="spellStart"/>
      <w:r w:rsidRPr="000B3A97">
        <w:t>co-traitants</w:t>
      </w:r>
      <w:proofErr w:type="spellEnd"/>
      <w:r w:rsidRPr="000B3A97">
        <w:t xml:space="preserve"> se répartissent les payements qui sont effectués</w:t>
      </w:r>
      <w:r w:rsidR="003E2A88">
        <w:t xml:space="preserve"> par le Maître d’ouvrage</w:t>
      </w:r>
      <w:r w:rsidRPr="000B3A97">
        <w:t xml:space="preserve"> dans un compte unique; en revanche, chaque entreprise est payée par le Maître  d’Ouvrage  dans  son  propre  compte, lorsqu’il s’agit d’un groupement conjoint.</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6.3. Les soumissionnaires doivent également présenter des propositions  suffisamment détaillées  pour  démontrer qu’elles sont conformes aux spécifications techniques et aux délais d’exécution visés dans le RPAO.</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6.4. Les</w:t>
      </w:r>
      <w:r w:rsidRPr="000B3A97">
        <w:rPr>
          <w:spacing w:val="24"/>
        </w:rPr>
        <w:t xml:space="preserve"> </w:t>
      </w:r>
      <w:r w:rsidRPr="000B3A97">
        <w:t>soumissionnaires</w:t>
      </w:r>
      <w:r w:rsidRPr="000B3A97">
        <w:rPr>
          <w:spacing w:val="24"/>
        </w:rPr>
        <w:t xml:space="preserve"> </w:t>
      </w:r>
      <w:r w:rsidRPr="000B3A97">
        <w:t>qui sollicitent le</w:t>
      </w:r>
      <w:r w:rsidRPr="000B3A97">
        <w:rPr>
          <w:spacing w:val="24"/>
        </w:rPr>
        <w:t xml:space="preserve"> </w:t>
      </w:r>
      <w:r w:rsidRPr="000B3A97">
        <w:t xml:space="preserve">bénéfice d’une marge de préférence, doivent fournir </w:t>
      </w:r>
      <w:r w:rsidRPr="000B3A97">
        <w:rPr>
          <w:spacing w:val="2"/>
        </w:rPr>
        <w:t>tou</w:t>
      </w:r>
      <w:r w:rsidRPr="000B3A97">
        <w:t xml:space="preserve">s </w:t>
      </w:r>
      <w:r w:rsidRPr="000B3A97">
        <w:rPr>
          <w:spacing w:val="-28"/>
        </w:rPr>
        <w:t xml:space="preserve"> </w:t>
      </w:r>
      <w:r w:rsidRPr="000B3A97">
        <w:rPr>
          <w:spacing w:val="2"/>
        </w:rPr>
        <w:t>le</w:t>
      </w:r>
      <w:r w:rsidRPr="000B3A97">
        <w:t xml:space="preserve">s </w:t>
      </w:r>
      <w:r w:rsidRPr="000B3A97">
        <w:rPr>
          <w:spacing w:val="-28"/>
        </w:rPr>
        <w:t xml:space="preserve"> </w:t>
      </w:r>
      <w:r w:rsidRPr="000B3A97">
        <w:rPr>
          <w:spacing w:val="2"/>
        </w:rPr>
        <w:t>renseignement</w:t>
      </w:r>
      <w:r w:rsidRPr="000B3A97">
        <w:t xml:space="preserve">s </w:t>
      </w:r>
      <w:r w:rsidRPr="000B3A97">
        <w:rPr>
          <w:spacing w:val="-28"/>
        </w:rPr>
        <w:t xml:space="preserve"> </w:t>
      </w:r>
      <w:r w:rsidRPr="000B3A97">
        <w:rPr>
          <w:spacing w:val="2"/>
        </w:rPr>
        <w:t>nécessaire</w:t>
      </w:r>
      <w:r w:rsidRPr="000B3A97">
        <w:t xml:space="preserve">s </w:t>
      </w:r>
      <w:r w:rsidRPr="000B3A97">
        <w:rPr>
          <w:spacing w:val="-28"/>
        </w:rPr>
        <w:t xml:space="preserve"> </w:t>
      </w:r>
      <w:r w:rsidRPr="000B3A97">
        <w:rPr>
          <w:spacing w:val="2"/>
        </w:rPr>
        <w:t xml:space="preserve">pour </w:t>
      </w:r>
      <w:r w:rsidRPr="000B3A97">
        <w:t>prouver</w:t>
      </w:r>
      <w:r w:rsidRPr="000B3A97">
        <w:rPr>
          <w:spacing w:val="22"/>
        </w:rPr>
        <w:t xml:space="preserve"> </w:t>
      </w:r>
      <w:r w:rsidRPr="000B3A97">
        <w:t>qu’ils</w:t>
      </w:r>
      <w:r w:rsidRPr="000B3A97">
        <w:rPr>
          <w:spacing w:val="22"/>
        </w:rPr>
        <w:t xml:space="preserve"> </w:t>
      </w:r>
      <w:r w:rsidRPr="000B3A97">
        <w:t>satisfont</w:t>
      </w:r>
      <w:r w:rsidRPr="000B3A97">
        <w:rPr>
          <w:spacing w:val="22"/>
        </w:rPr>
        <w:t xml:space="preserve"> </w:t>
      </w:r>
      <w:r w:rsidRPr="000B3A97">
        <w:t>aux</w:t>
      </w:r>
      <w:r w:rsidRPr="000B3A97">
        <w:rPr>
          <w:spacing w:val="22"/>
        </w:rPr>
        <w:t xml:space="preserve"> </w:t>
      </w:r>
      <w:r w:rsidRPr="000B3A97">
        <w:t>critères</w:t>
      </w:r>
      <w:r w:rsidRPr="000B3A97">
        <w:rPr>
          <w:spacing w:val="22"/>
        </w:rPr>
        <w:t xml:space="preserve"> </w:t>
      </w:r>
      <w:r w:rsidRPr="000B3A97">
        <w:t>d’éligibilité décrits</w:t>
      </w:r>
      <w:r w:rsidRPr="000B3A97">
        <w:rPr>
          <w:spacing w:val="6"/>
        </w:rPr>
        <w:t xml:space="preserve"> </w:t>
      </w:r>
      <w:r w:rsidRPr="000B3A97">
        <w:t>à</w:t>
      </w:r>
      <w:r w:rsidRPr="000B3A97">
        <w:rPr>
          <w:spacing w:val="6"/>
        </w:rPr>
        <w:t xml:space="preserve"> </w:t>
      </w:r>
      <w:r w:rsidRPr="000B3A97">
        <w:t>l’article 33</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rPr>
          <w:b/>
          <w:bCs/>
        </w:rPr>
        <w:t>Article 7</w:t>
      </w:r>
      <w:r w:rsidRPr="000B3A97">
        <w:rPr>
          <w:b/>
          <w:bCs/>
          <w:spacing w:val="6"/>
        </w:rPr>
        <w:t xml:space="preserve"> </w:t>
      </w:r>
      <w:r w:rsidRPr="000B3A97">
        <w:rPr>
          <w:b/>
          <w:bCs/>
        </w:rPr>
        <w:t>:</w:t>
      </w:r>
      <w:r w:rsidRPr="000B3A97">
        <w:rPr>
          <w:b/>
          <w:bCs/>
          <w:spacing w:val="6"/>
        </w:rPr>
        <w:t xml:space="preserve"> </w:t>
      </w:r>
      <w:r w:rsidRPr="000B3A97">
        <w:rPr>
          <w:b/>
          <w:bCs/>
        </w:rPr>
        <w:t>Visite</w:t>
      </w:r>
      <w:r w:rsidRPr="000B3A97">
        <w:rPr>
          <w:b/>
          <w:bCs/>
          <w:spacing w:val="6"/>
        </w:rPr>
        <w:t xml:space="preserve"> </w:t>
      </w:r>
      <w:r w:rsidRPr="000B3A97">
        <w:rPr>
          <w:b/>
          <w:bCs/>
        </w:rPr>
        <w:t>du</w:t>
      </w:r>
      <w:r w:rsidRPr="000B3A97">
        <w:rPr>
          <w:b/>
          <w:bCs/>
          <w:spacing w:val="6"/>
        </w:rPr>
        <w:t xml:space="preserve"> </w:t>
      </w:r>
      <w:r w:rsidRPr="000B3A97">
        <w:rPr>
          <w:b/>
          <w:bCs/>
        </w:rPr>
        <w:t>site</w:t>
      </w:r>
      <w:r w:rsidRPr="000B3A97">
        <w:rPr>
          <w:b/>
          <w:bCs/>
          <w:spacing w:val="6"/>
        </w:rPr>
        <w:t xml:space="preserve"> </w:t>
      </w:r>
      <w:r w:rsidRPr="000B3A97">
        <w:rPr>
          <w:b/>
          <w:bCs/>
        </w:rPr>
        <w:t>des</w:t>
      </w:r>
      <w:r w:rsidRPr="000B3A97">
        <w:rPr>
          <w:b/>
          <w:bCs/>
          <w:spacing w:val="6"/>
        </w:rPr>
        <w:t xml:space="preserve"> </w:t>
      </w:r>
      <w:r w:rsidRPr="000B3A97">
        <w:rPr>
          <w:b/>
          <w:bCs/>
        </w:rPr>
        <w:t>travaux</w:t>
      </w:r>
    </w:p>
    <w:p w:rsidR="008901F2" w:rsidRPr="000B3A97" w:rsidRDefault="008901F2" w:rsidP="008901F2">
      <w:pPr>
        <w:widowControl w:val="0"/>
        <w:autoSpaceDE w:val="0"/>
        <w:jc w:val="both"/>
      </w:pPr>
      <w:r w:rsidRPr="000B3A97">
        <w:t>7.1. Il</w:t>
      </w:r>
      <w:r w:rsidRPr="000B3A97">
        <w:rPr>
          <w:spacing w:val="7"/>
        </w:rPr>
        <w:t xml:space="preserve"> </w:t>
      </w:r>
      <w:r w:rsidRPr="000B3A97">
        <w:t>est</w:t>
      </w:r>
      <w:r w:rsidRPr="000B3A97">
        <w:rPr>
          <w:spacing w:val="7"/>
        </w:rPr>
        <w:t xml:space="preserve"> </w:t>
      </w:r>
      <w:r w:rsidRPr="000B3A97">
        <w:t>conseillé</w:t>
      </w:r>
      <w:r w:rsidRPr="000B3A97">
        <w:rPr>
          <w:spacing w:val="7"/>
        </w:rPr>
        <w:t xml:space="preserve"> </w:t>
      </w:r>
      <w:r w:rsidRPr="000B3A97">
        <w:t>au</w:t>
      </w:r>
      <w:r w:rsidRPr="000B3A97">
        <w:rPr>
          <w:spacing w:val="7"/>
        </w:rPr>
        <w:t xml:space="preserve"> </w:t>
      </w:r>
      <w:r w:rsidRPr="000B3A97">
        <w:t>soumissionnaire</w:t>
      </w:r>
      <w:r w:rsidRPr="000B3A97">
        <w:rPr>
          <w:spacing w:val="7"/>
        </w:rPr>
        <w:t xml:space="preserve"> </w:t>
      </w:r>
      <w:r w:rsidRPr="000B3A97">
        <w:t>de</w:t>
      </w:r>
      <w:r w:rsidRPr="000B3A97">
        <w:rPr>
          <w:spacing w:val="7"/>
        </w:rPr>
        <w:t xml:space="preserve"> </w:t>
      </w:r>
      <w:r w:rsidRPr="000B3A97">
        <w:t>visiter</w:t>
      </w:r>
      <w:r w:rsidRPr="000B3A97">
        <w:rPr>
          <w:spacing w:val="7"/>
        </w:rPr>
        <w:t xml:space="preserve"> </w:t>
      </w:r>
      <w:r w:rsidRPr="000B3A97">
        <w:t>et d’inspecter</w:t>
      </w:r>
      <w:r w:rsidRPr="000B3A97">
        <w:rPr>
          <w:spacing w:val="19"/>
        </w:rPr>
        <w:t xml:space="preserve"> </w:t>
      </w:r>
      <w:r w:rsidRPr="000B3A97">
        <w:t>le</w:t>
      </w:r>
      <w:r w:rsidRPr="000B3A97">
        <w:rPr>
          <w:spacing w:val="19"/>
        </w:rPr>
        <w:t xml:space="preserve"> </w:t>
      </w:r>
      <w:r w:rsidRPr="000B3A97">
        <w:t>site</w:t>
      </w:r>
      <w:r w:rsidRPr="000B3A97">
        <w:rPr>
          <w:spacing w:val="19"/>
        </w:rPr>
        <w:t xml:space="preserve"> </w:t>
      </w:r>
      <w:r w:rsidRPr="000B3A97">
        <w:t>des</w:t>
      </w:r>
      <w:r w:rsidRPr="000B3A97">
        <w:rPr>
          <w:spacing w:val="19"/>
        </w:rPr>
        <w:t xml:space="preserve"> </w:t>
      </w:r>
      <w:r w:rsidRPr="000B3A97">
        <w:t>travaux</w:t>
      </w:r>
      <w:r w:rsidRPr="000B3A97">
        <w:rPr>
          <w:spacing w:val="19"/>
        </w:rPr>
        <w:t xml:space="preserve"> </w:t>
      </w:r>
      <w:r w:rsidRPr="000B3A97">
        <w:t>et</w:t>
      </w:r>
      <w:r w:rsidRPr="000B3A97">
        <w:rPr>
          <w:spacing w:val="19"/>
        </w:rPr>
        <w:t xml:space="preserve"> </w:t>
      </w:r>
      <w:r w:rsidRPr="000B3A97">
        <w:t>ses</w:t>
      </w:r>
      <w:r w:rsidRPr="000B3A97">
        <w:rPr>
          <w:spacing w:val="19"/>
        </w:rPr>
        <w:t xml:space="preserve"> </w:t>
      </w:r>
      <w:r w:rsidRPr="000B3A97">
        <w:t>environs et d’obtenir par lui-même, et sous sa propre responsabilité, tous les renseignements qui peuvent être nécessaires pour la préparation de</w:t>
      </w:r>
      <w:r w:rsidRPr="000B3A97">
        <w:rPr>
          <w:spacing w:val="8"/>
        </w:rPr>
        <w:t xml:space="preserve"> </w:t>
      </w:r>
      <w:r w:rsidRPr="000B3A97">
        <w:t>l’offre</w:t>
      </w:r>
      <w:r w:rsidRPr="000B3A97">
        <w:rPr>
          <w:spacing w:val="8"/>
        </w:rPr>
        <w:t xml:space="preserve"> </w:t>
      </w:r>
      <w:r w:rsidRPr="000B3A97">
        <w:t>et</w:t>
      </w:r>
      <w:r w:rsidRPr="000B3A97">
        <w:rPr>
          <w:spacing w:val="8"/>
        </w:rPr>
        <w:t xml:space="preserve"> </w:t>
      </w:r>
      <w:r w:rsidRPr="000B3A97">
        <w:t>l’exécution</w:t>
      </w:r>
      <w:r w:rsidRPr="000B3A97">
        <w:rPr>
          <w:spacing w:val="8"/>
        </w:rPr>
        <w:t xml:space="preserve"> </w:t>
      </w:r>
      <w:r w:rsidRPr="000B3A97">
        <w:t>des</w:t>
      </w:r>
      <w:r w:rsidRPr="000B3A97">
        <w:rPr>
          <w:spacing w:val="8"/>
        </w:rPr>
        <w:t xml:space="preserve"> </w:t>
      </w:r>
      <w:r w:rsidRPr="000B3A97">
        <w:t>travaux. Les</w:t>
      </w:r>
      <w:r w:rsidRPr="000B3A97">
        <w:rPr>
          <w:spacing w:val="8"/>
        </w:rPr>
        <w:t xml:space="preserve"> </w:t>
      </w:r>
      <w:r w:rsidRPr="000B3A97">
        <w:t>coûts liés à la visite du site sont à la charge du Soumissionnaire.</w:t>
      </w:r>
    </w:p>
    <w:p w:rsidR="008901F2" w:rsidRPr="000B3A97" w:rsidRDefault="003E2A88" w:rsidP="008901F2">
      <w:pPr>
        <w:widowControl w:val="0"/>
        <w:tabs>
          <w:tab w:val="left" w:pos="1100"/>
          <w:tab w:val="left" w:pos="2100"/>
          <w:tab w:val="left" w:pos="3520"/>
          <w:tab w:val="left" w:pos="4900"/>
        </w:tabs>
        <w:autoSpaceDE w:val="0"/>
        <w:jc w:val="both"/>
      </w:pPr>
      <w:r>
        <w:t>7.2. le Maître d’ouvrage</w:t>
      </w:r>
      <w:r w:rsidR="008901F2" w:rsidRPr="000B3A97">
        <w:t xml:space="preserve"> </w:t>
      </w:r>
      <w:r w:rsidR="008901F2" w:rsidRPr="000B3A97">
        <w:rPr>
          <w:spacing w:val="5"/>
        </w:rPr>
        <w:t>est tenu d’autoriser</w:t>
      </w:r>
      <w:r w:rsidR="008901F2" w:rsidRPr="000B3A97">
        <w:rPr>
          <w:b/>
          <w:i/>
        </w:rPr>
        <w:t xml:space="preserve"> </w:t>
      </w:r>
      <w:r w:rsidR="008901F2" w:rsidRPr="000B3A97">
        <w:rPr>
          <w:spacing w:val="5"/>
        </w:rPr>
        <w:t xml:space="preserve">le </w:t>
      </w:r>
      <w:r w:rsidR="008901F2" w:rsidRPr="000B3A97">
        <w:t>Soumissionnaire qui en fait la demande</w:t>
      </w:r>
      <w:r w:rsidR="008901F2" w:rsidRPr="000B3A97">
        <w:rPr>
          <w:spacing w:val="14"/>
        </w:rPr>
        <w:t xml:space="preserve"> </w:t>
      </w:r>
      <w:r w:rsidR="008901F2" w:rsidRPr="000B3A97">
        <w:t>et</w:t>
      </w:r>
      <w:r w:rsidR="008901F2" w:rsidRPr="000B3A97">
        <w:rPr>
          <w:spacing w:val="14"/>
        </w:rPr>
        <w:t xml:space="preserve"> </w:t>
      </w:r>
      <w:r w:rsidR="008901F2" w:rsidRPr="000B3A97">
        <w:t>ses</w:t>
      </w:r>
      <w:r w:rsidR="008901F2" w:rsidRPr="000B3A97">
        <w:rPr>
          <w:spacing w:val="14"/>
        </w:rPr>
        <w:t xml:space="preserve"> </w:t>
      </w:r>
      <w:r w:rsidR="008901F2" w:rsidRPr="000B3A97">
        <w:t>employés</w:t>
      </w:r>
      <w:r w:rsidR="008901F2" w:rsidRPr="000B3A97">
        <w:rPr>
          <w:spacing w:val="14"/>
        </w:rPr>
        <w:t xml:space="preserve"> </w:t>
      </w:r>
      <w:r w:rsidR="008901F2" w:rsidRPr="000B3A97">
        <w:t>ou</w:t>
      </w:r>
      <w:r w:rsidR="008901F2" w:rsidRPr="000B3A97">
        <w:rPr>
          <w:spacing w:val="14"/>
        </w:rPr>
        <w:t xml:space="preserve"> </w:t>
      </w:r>
      <w:r w:rsidR="008901F2" w:rsidRPr="000B3A97">
        <w:t>agents,</w:t>
      </w:r>
      <w:r w:rsidR="008901F2" w:rsidRPr="000B3A97">
        <w:rPr>
          <w:spacing w:val="14"/>
        </w:rPr>
        <w:t xml:space="preserve"> </w:t>
      </w:r>
      <w:r w:rsidR="008901F2" w:rsidRPr="000B3A97">
        <w:t xml:space="preserve">à pénétrer dans ses locaux et sur ses terrains aux fins de ladite visite, mais seulement à la condition expresse que le Soumissionnaire, ses employés et agents dégagent </w:t>
      </w:r>
      <w:r>
        <w:rPr>
          <w:spacing w:val="5"/>
        </w:rPr>
        <w:t>le Maître d’ouvrage</w:t>
      </w:r>
      <w:r w:rsidR="008901F2" w:rsidRPr="000B3A97">
        <w:rPr>
          <w:spacing w:val="5"/>
        </w:rPr>
        <w:t>,</w:t>
      </w:r>
      <w:r w:rsidR="008901F2" w:rsidRPr="000B3A97">
        <w:t xml:space="preserve"> ses employés et agents, de toute responsabilité</w:t>
      </w:r>
      <w:r w:rsidR="008901F2" w:rsidRPr="000B3A97">
        <w:rPr>
          <w:spacing w:val="-8"/>
        </w:rPr>
        <w:t xml:space="preserve"> </w:t>
      </w:r>
      <w:r w:rsidR="008901F2" w:rsidRPr="000B3A97">
        <w:t>pouvant</w:t>
      </w:r>
      <w:r w:rsidR="008901F2" w:rsidRPr="000B3A97">
        <w:rPr>
          <w:spacing w:val="-8"/>
        </w:rPr>
        <w:t xml:space="preserve"> </w:t>
      </w:r>
      <w:r w:rsidR="008901F2" w:rsidRPr="000B3A97">
        <w:t>en</w:t>
      </w:r>
      <w:r w:rsidR="008901F2" w:rsidRPr="000B3A97">
        <w:rPr>
          <w:spacing w:val="-8"/>
        </w:rPr>
        <w:t xml:space="preserve"> </w:t>
      </w:r>
      <w:r w:rsidR="008901F2" w:rsidRPr="000B3A97">
        <w:t>résulter</w:t>
      </w:r>
      <w:r w:rsidR="008901F2" w:rsidRPr="000B3A97">
        <w:rPr>
          <w:spacing w:val="-8"/>
        </w:rPr>
        <w:t xml:space="preserve"> </w:t>
      </w:r>
      <w:r w:rsidR="008901F2" w:rsidRPr="000B3A97">
        <w:t>et</w:t>
      </w:r>
      <w:r w:rsidR="008901F2" w:rsidRPr="000B3A97">
        <w:rPr>
          <w:spacing w:val="-8"/>
        </w:rPr>
        <w:t xml:space="preserve"> </w:t>
      </w:r>
      <w:r w:rsidR="008901F2" w:rsidRPr="000B3A97">
        <w:t>les</w:t>
      </w:r>
      <w:r w:rsidR="008901F2" w:rsidRPr="000B3A97">
        <w:rPr>
          <w:spacing w:val="-8"/>
        </w:rPr>
        <w:t xml:space="preserve"> </w:t>
      </w:r>
      <w:r w:rsidR="008901F2" w:rsidRPr="000B3A97">
        <w:t>indem</w:t>
      </w:r>
      <w:r w:rsidR="008901F2" w:rsidRPr="000B3A97">
        <w:rPr>
          <w:spacing w:val="5"/>
        </w:rPr>
        <w:t>nisen</w:t>
      </w:r>
      <w:r w:rsidR="008901F2" w:rsidRPr="000B3A97">
        <w:t xml:space="preserve">t </w:t>
      </w:r>
      <w:r w:rsidR="008901F2" w:rsidRPr="000B3A97">
        <w:rPr>
          <w:spacing w:val="5"/>
        </w:rPr>
        <w:t>s</w:t>
      </w:r>
      <w:r w:rsidR="008901F2" w:rsidRPr="000B3A97">
        <w:t xml:space="preserve">i </w:t>
      </w:r>
      <w:r w:rsidR="008901F2" w:rsidRPr="000B3A97">
        <w:rPr>
          <w:spacing w:val="-19"/>
        </w:rPr>
        <w:t xml:space="preserve"> </w:t>
      </w:r>
      <w:r w:rsidR="008901F2" w:rsidRPr="000B3A97">
        <w:rPr>
          <w:spacing w:val="5"/>
        </w:rPr>
        <w:t>nécessaire</w:t>
      </w:r>
      <w:r w:rsidR="008901F2" w:rsidRPr="000B3A97">
        <w:t xml:space="preserve">, </w:t>
      </w:r>
      <w:r w:rsidR="008901F2" w:rsidRPr="000B3A97">
        <w:rPr>
          <w:spacing w:val="-19"/>
        </w:rPr>
        <w:t xml:space="preserve"> </w:t>
      </w:r>
      <w:r w:rsidR="008901F2" w:rsidRPr="000B3A97">
        <w:rPr>
          <w:spacing w:val="5"/>
        </w:rPr>
        <w:t>e</w:t>
      </w:r>
      <w:r w:rsidR="008901F2" w:rsidRPr="000B3A97">
        <w:t xml:space="preserve">t </w:t>
      </w:r>
      <w:r w:rsidR="008901F2" w:rsidRPr="000B3A97">
        <w:rPr>
          <w:spacing w:val="-19"/>
        </w:rPr>
        <w:t xml:space="preserve"> </w:t>
      </w:r>
      <w:r w:rsidR="008901F2" w:rsidRPr="000B3A97">
        <w:rPr>
          <w:spacing w:val="5"/>
        </w:rPr>
        <w:t>qu’il</w:t>
      </w:r>
      <w:r w:rsidR="008901F2" w:rsidRPr="000B3A97">
        <w:t xml:space="preserve"> </w:t>
      </w:r>
      <w:r w:rsidR="008901F2" w:rsidRPr="000B3A97">
        <w:rPr>
          <w:spacing w:val="-19"/>
        </w:rPr>
        <w:t xml:space="preserve"> </w:t>
      </w:r>
      <w:r w:rsidR="008901F2" w:rsidRPr="000B3A97">
        <w:rPr>
          <w:spacing w:val="5"/>
        </w:rPr>
        <w:t xml:space="preserve">demeure </w:t>
      </w:r>
      <w:r w:rsidR="008901F2" w:rsidRPr="000B3A97">
        <w:t>responsable</w:t>
      </w:r>
      <w:r w:rsidR="008901F2" w:rsidRPr="000B3A97">
        <w:rPr>
          <w:spacing w:val="17"/>
        </w:rPr>
        <w:t xml:space="preserve"> </w:t>
      </w:r>
      <w:r w:rsidR="008901F2" w:rsidRPr="000B3A97">
        <w:t>des</w:t>
      </w:r>
      <w:r w:rsidR="008901F2" w:rsidRPr="000B3A97">
        <w:rPr>
          <w:spacing w:val="17"/>
        </w:rPr>
        <w:t xml:space="preserve"> </w:t>
      </w:r>
      <w:r w:rsidR="008901F2" w:rsidRPr="000B3A97">
        <w:t>accidents</w:t>
      </w:r>
      <w:r w:rsidR="008901F2" w:rsidRPr="000B3A97">
        <w:rPr>
          <w:spacing w:val="17"/>
        </w:rPr>
        <w:t xml:space="preserve"> </w:t>
      </w:r>
      <w:r w:rsidR="008901F2" w:rsidRPr="000B3A97">
        <w:t>mortels</w:t>
      </w:r>
      <w:r w:rsidR="008901F2" w:rsidRPr="000B3A97">
        <w:rPr>
          <w:spacing w:val="17"/>
        </w:rPr>
        <w:t xml:space="preserve"> </w:t>
      </w:r>
      <w:r w:rsidR="008901F2" w:rsidRPr="000B3A97">
        <w:t>ou</w:t>
      </w:r>
      <w:r w:rsidR="008901F2" w:rsidRPr="000B3A97">
        <w:rPr>
          <w:spacing w:val="17"/>
        </w:rPr>
        <w:t xml:space="preserve"> </w:t>
      </w:r>
      <w:r w:rsidR="008901F2" w:rsidRPr="000B3A97">
        <w:t>corporels,</w:t>
      </w:r>
      <w:r w:rsidR="008901F2" w:rsidRPr="000B3A97">
        <w:rPr>
          <w:spacing w:val="2"/>
        </w:rPr>
        <w:t xml:space="preserve"> </w:t>
      </w:r>
      <w:r w:rsidR="008901F2" w:rsidRPr="000B3A97">
        <w:t>des</w:t>
      </w:r>
      <w:r w:rsidR="008901F2" w:rsidRPr="000B3A97">
        <w:rPr>
          <w:spacing w:val="2"/>
        </w:rPr>
        <w:t xml:space="preserve"> </w:t>
      </w:r>
      <w:r w:rsidR="008901F2" w:rsidRPr="000B3A97">
        <w:t>pertes</w:t>
      </w:r>
      <w:r w:rsidR="008901F2" w:rsidRPr="000B3A97">
        <w:rPr>
          <w:spacing w:val="2"/>
        </w:rPr>
        <w:t xml:space="preserve"> </w:t>
      </w:r>
      <w:r w:rsidR="008901F2" w:rsidRPr="000B3A97">
        <w:t>ou</w:t>
      </w:r>
      <w:r w:rsidR="008901F2" w:rsidRPr="000B3A97">
        <w:rPr>
          <w:spacing w:val="2"/>
        </w:rPr>
        <w:t xml:space="preserve"> </w:t>
      </w:r>
      <w:r w:rsidR="008901F2" w:rsidRPr="000B3A97">
        <w:t>dommages</w:t>
      </w:r>
      <w:r w:rsidR="008901F2" w:rsidRPr="000B3A97">
        <w:rPr>
          <w:spacing w:val="2"/>
        </w:rPr>
        <w:t xml:space="preserve"> </w:t>
      </w:r>
      <w:r w:rsidR="008901F2" w:rsidRPr="000B3A97">
        <w:t>matériels,</w:t>
      </w:r>
      <w:r w:rsidR="008901F2" w:rsidRPr="000B3A97">
        <w:rPr>
          <w:spacing w:val="2"/>
        </w:rPr>
        <w:t xml:space="preserve"> </w:t>
      </w:r>
      <w:r w:rsidR="008901F2" w:rsidRPr="000B3A97">
        <w:t>coûts et</w:t>
      </w:r>
      <w:r w:rsidR="008901F2" w:rsidRPr="000B3A97">
        <w:rPr>
          <w:spacing w:val="6"/>
        </w:rPr>
        <w:t xml:space="preserve"> </w:t>
      </w:r>
      <w:r w:rsidR="008901F2" w:rsidRPr="000B3A97">
        <w:t>frais</w:t>
      </w:r>
      <w:r w:rsidR="008901F2" w:rsidRPr="000B3A97">
        <w:rPr>
          <w:spacing w:val="6"/>
        </w:rPr>
        <w:t xml:space="preserve"> </w:t>
      </w:r>
      <w:r w:rsidR="008901F2" w:rsidRPr="000B3A97">
        <w:t>encourus</w:t>
      </w:r>
      <w:r w:rsidR="008901F2" w:rsidRPr="000B3A97">
        <w:rPr>
          <w:spacing w:val="6"/>
        </w:rPr>
        <w:t xml:space="preserve"> </w:t>
      </w:r>
      <w:r w:rsidR="008901F2" w:rsidRPr="000B3A97">
        <w:t>du</w:t>
      </w:r>
      <w:r w:rsidR="008901F2" w:rsidRPr="000B3A97">
        <w:rPr>
          <w:spacing w:val="6"/>
        </w:rPr>
        <w:t xml:space="preserve"> </w:t>
      </w:r>
      <w:r w:rsidR="008901F2" w:rsidRPr="000B3A97">
        <w:t>fait</w:t>
      </w:r>
      <w:r w:rsidR="008901F2" w:rsidRPr="000B3A97">
        <w:rPr>
          <w:spacing w:val="6"/>
        </w:rPr>
        <w:t xml:space="preserve"> </w:t>
      </w:r>
      <w:r w:rsidR="008901F2" w:rsidRPr="000B3A97">
        <w:t>de</w:t>
      </w:r>
      <w:r w:rsidR="008901F2" w:rsidRPr="000B3A97">
        <w:rPr>
          <w:spacing w:val="6"/>
        </w:rPr>
        <w:t xml:space="preserve"> </w:t>
      </w:r>
      <w:r w:rsidR="008901F2" w:rsidRPr="000B3A97">
        <w:t>cette</w:t>
      </w:r>
      <w:r w:rsidR="008901F2" w:rsidRPr="000B3A97">
        <w:rPr>
          <w:spacing w:val="6"/>
        </w:rPr>
        <w:t xml:space="preserve"> </w:t>
      </w:r>
      <w:r w:rsidR="008901F2" w:rsidRPr="000B3A97">
        <w:t>visite.</w:t>
      </w:r>
    </w:p>
    <w:p w:rsidR="008901F2" w:rsidRPr="000B3A97" w:rsidRDefault="003E2A88" w:rsidP="008901F2">
      <w:pPr>
        <w:widowControl w:val="0"/>
        <w:autoSpaceDE w:val="0"/>
        <w:jc w:val="both"/>
      </w:pPr>
      <w:r>
        <w:t>7.3. Le Maître d’ouvrage</w:t>
      </w:r>
      <w:r w:rsidR="008901F2" w:rsidRPr="000B3A97">
        <w:t xml:space="preserve"> peut</w:t>
      </w:r>
      <w:r w:rsidR="008901F2" w:rsidRPr="000B3A97">
        <w:rPr>
          <w:spacing w:val="18"/>
        </w:rPr>
        <w:t xml:space="preserve"> </w:t>
      </w:r>
      <w:r w:rsidR="008901F2" w:rsidRPr="000B3A97">
        <w:t>organiser</w:t>
      </w:r>
      <w:r w:rsidR="008901F2" w:rsidRPr="000B3A97">
        <w:rPr>
          <w:spacing w:val="18"/>
        </w:rPr>
        <w:t xml:space="preserve"> </w:t>
      </w:r>
      <w:r w:rsidR="008901F2" w:rsidRPr="000B3A97">
        <w:t>une</w:t>
      </w:r>
      <w:r w:rsidR="008901F2" w:rsidRPr="000B3A97">
        <w:rPr>
          <w:spacing w:val="18"/>
        </w:rPr>
        <w:t xml:space="preserve"> </w:t>
      </w:r>
      <w:r w:rsidR="008901F2" w:rsidRPr="000B3A97">
        <w:t>visite du</w:t>
      </w:r>
      <w:r w:rsidR="008901F2" w:rsidRPr="000B3A97">
        <w:rPr>
          <w:spacing w:val="29"/>
        </w:rPr>
        <w:t xml:space="preserve"> </w:t>
      </w:r>
      <w:r w:rsidR="008901F2" w:rsidRPr="000B3A97">
        <w:t>site</w:t>
      </w:r>
      <w:r w:rsidR="008901F2" w:rsidRPr="000B3A97">
        <w:rPr>
          <w:spacing w:val="29"/>
        </w:rPr>
        <w:t xml:space="preserve"> </w:t>
      </w:r>
      <w:r w:rsidR="008901F2" w:rsidRPr="000B3A97">
        <w:t>des</w:t>
      </w:r>
      <w:r w:rsidR="008901F2" w:rsidRPr="000B3A97">
        <w:rPr>
          <w:spacing w:val="29"/>
        </w:rPr>
        <w:t xml:space="preserve"> </w:t>
      </w:r>
      <w:r w:rsidR="008901F2" w:rsidRPr="000B3A97">
        <w:t>travaux</w:t>
      </w:r>
      <w:r w:rsidR="008901F2" w:rsidRPr="000B3A97">
        <w:rPr>
          <w:spacing w:val="29"/>
        </w:rPr>
        <w:t xml:space="preserve"> </w:t>
      </w:r>
      <w:r w:rsidR="008901F2" w:rsidRPr="000B3A97">
        <w:t>au</w:t>
      </w:r>
      <w:r w:rsidR="008901F2" w:rsidRPr="000B3A97">
        <w:rPr>
          <w:spacing w:val="29"/>
        </w:rPr>
        <w:t xml:space="preserve"> </w:t>
      </w:r>
      <w:r w:rsidR="008901F2" w:rsidRPr="000B3A97">
        <w:t>moment</w:t>
      </w:r>
      <w:r w:rsidR="008901F2" w:rsidRPr="000B3A97">
        <w:rPr>
          <w:spacing w:val="29"/>
        </w:rPr>
        <w:t xml:space="preserve"> </w:t>
      </w:r>
      <w:r w:rsidR="008901F2" w:rsidRPr="000B3A97">
        <w:t>de</w:t>
      </w:r>
      <w:r w:rsidR="008901F2" w:rsidRPr="000B3A97">
        <w:rPr>
          <w:spacing w:val="29"/>
        </w:rPr>
        <w:t xml:space="preserve"> </w:t>
      </w:r>
      <w:r w:rsidR="008901F2" w:rsidRPr="000B3A97">
        <w:t>la</w:t>
      </w:r>
      <w:r w:rsidR="008901F2" w:rsidRPr="000B3A97">
        <w:rPr>
          <w:spacing w:val="29"/>
        </w:rPr>
        <w:t xml:space="preserve"> </w:t>
      </w:r>
      <w:r w:rsidR="008901F2" w:rsidRPr="000B3A97">
        <w:t xml:space="preserve">réunion </w:t>
      </w:r>
      <w:r w:rsidR="008901F2" w:rsidRPr="000B3A97">
        <w:rPr>
          <w:spacing w:val="5"/>
        </w:rPr>
        <w:t>préparatoir</w:t>
      </w:r>
      <w:r w:rsidR="008901F2" w:rsidRPr="000B3A97">
        <w:t xml:space="preserve">e </w:t>
      </w:r>
      <w:r w:rsidR="008901F2" w:rsidRPr="000B3A97">
        <w:rPr>
          <w:spacing w:val="4"/>
        </w:rPr>
        <w:t xml:space="preserve"> </w:t>
      </w:r>
      <w:r w:rsidR="008901F2" w:rsidRPr="000B3A97">
        <w:t xml:space="preserve">à </w:t>
      </w:r>
      <w:r w:rsidR="008901F2" w:rsidRPr="000B3A97">
        <w:rPr>
          <w:spacing w:val="4"/>
        </w:rPr>
        <w:t xml:space="preserve"> </w:t>
      </w:r>
      <w:r w:rsidR="008901F2" w:rsidRPr="000B3A97">
        <w:rPr>
          <w:spacing w:val="5"/>
        </w:rPr>
        <w:t>l’établissemen</w:t>
      </w:r>
      <w:r w:rsidR="008901F2" w:rsidRPr="000B3A97">
        <w:t xml:space="preserve">t </w:t>
      </w:r>
      <w:r w:rsidR="008901F2" w:rsidRPr="000B3A97">
        <w:rPr>
          <w:spacing w:val="4"/>
        </w:rPr>
        <w:t xml:space="preserve"> </w:t>
      </w:r>
      <w:r w:rsidR="008901F2" w:rsidRPr="000B3A97">
        <w:rPr>
          <w:spacing w:val="5"/>
        </w:rPr>
        <w:t>de</w:t>
      </w:r>
      <w:r w:rsidR="008901F2" w:rsidRPr="000B3A97">
        <w:t xml:space="preserve">s </w:t>
      </w:r>
      <w:r w:rsidR="008901F2" w:rsidRPr="000B3A97">
        <w:rPr>
          <w:spacing w:val="4"/>
        </w:rPr>
        <w:t xml:space="preserve"> </w:t>
      </w:r>
      <w:r w:rsidR="008901F2" w:rsidRPr="000B3A97">
        <w:rPr>
          <w:spacing w:val="5"/>
        </w:rPr>
        <w:t xml:space="preserve">offres </w:t>
      </w:r>
      <w:r w:rsidR="008901F2" w:rsidRPr="000B3A97">
        <w:t>mentionnées</w:t>
      </w:r>
      <w:r w:rsidR="008901F2" w:rsidRPr="000B3A97">
        <w:rPr>
          <w:spacing w:val="6"/>
        </w:rPr>
        <w:t xml:space="preserve"> </w:t>
      </w:r>
      <w:r w:rsidR="008901F2" w:rsidRPr="000B3A97">
        <w:t>à</w:t>
      </w:r>
      <w:r w:rsidR="008901F2" w:rsidRPr="000B3A97">
        <w:rPr>
          <w:spacing w:val="6"/>
        </w:rPr>
        <w:t xml:space="preserve"> </w:t>
      </w:r>
      <w:r w:rsidR="008901F2" w:rsidRPr="000B3A97">
        <w:t>l’article</w:t>
      </w:r>
      <w:r w:rsidR="008901F2" w:rsidRPr="000B3A97">
        <w:rPr>
          <w:spacing w:val="6"/>
        </w:rPr>
        <w:t xml:space="preserve"> </w:t>
      </w:r>
      <w:r w:rsidR="008901F2" w:rsidRPr="000B3A97">
        <w:t>19</w:t>
      </w:r>
      <w:r w:rsidR="008901F2" w:rsidRPr="000B3A97">
        <w:rPr>
          <w:spacing w:val="6"/>
        </w:rPr>
        <w:t xml:space="preserve"> </w:t>
      </w:r>
      <w:r w:rsidR="008901F2" w:rsidRPr="000B3A97">
        <w:t>du</w:t>
      </w:r>
      <w:r w:rsidR="008901F2" w:rsidRPr="000B3A97">
        <w:rPr>
          <w:spacing w:val="6"/>
        </w:rPr>
        <w:t xml:space="preserve"> </w:t>
      </w:r>
      <w:r w:rsidR="008901F2" w:rsidRPr="000B3A97">
        <w:t>RGAO.</w:t>
      </w:r>
    </w:p>
    <w:p w:rsidR="008901F2" w:rsidRPr="000B3A97" w:rsidRDefault="008901F2" w:rsidP="008901F2">
      <w:pPr>
        <w:widowControl w:val="0"/>
        <w:autoSpaceDE w:val="0"/>
        <w:jc w:val="both"/>
        <w:rPr>
          <w:b/>
          <w:bCs/>
        </w:rPr>
      </w:pPr>
    </w:p>
    <w:p w:rsidR="008901F2" w:rsidRPr="000B3A97" w:rsidRDefault="008901F2" w:rsidP="008901F2">
      <w:pPr>
        <w:widowControl w:val="0"/>
        <w:autoSpaceDE w:val="0"/>
        <w:jc w:val="center"/>
      </w:pPr>
      <w:r w:rsidRPr="000B3A97">
        <w:rPr>
          <w:b/>
        </w:rPr>
        <w:t>B.</w:t>
      </w:r>
      <w:r w:rsidRPr="000B3A97">
        <w:rPr>
          <w:b/>
          <w:spacing w:val="9"/>
        </w:rPr>
        <w:t xml:space="preserve"> </w:t>
      </w:r>
      <w:r w:rsidRPr="000B3A97">
        <w:rPr>
          <w:b/>
        </w:rPr>
        <w:t>Dossier</w:t>
      </w:r>
      <w:r w:rsidRPr="000B3A97">
        <w:rPr>
          <w:b/>
          <w:spacing w:val="9"/>
        </w:rPr>
        <w:t xml:space="preserve"> </w:t>
      </w:r>
      <w:r w:rsidRPr="000B3A97">
        <w:rPr>
          <w:b/>
        </w:rPr>
        <w:t>d’Appel</w:t>
      </w:r>
      <w:r w:rsidRPr="000B3A97">
        <w:rPr>
          <w:b/>
          <w:spacing w:val="9"/>
        </w:rPr>
        <w:t xml:space="preserve"> </w:t>
      </w:r>
      <w:r w:rsidRPr="000B3A97">
        <w:rPr>
          <w:b/>
        </w:rPr>
        <w:t>d’Offres</w:t>
      </w:r>
    </w:p>
    <w:p w:rsidR="008901F2" w:rsidRPr="000B3A97" w:rsidRDefault="008901F2" w:rsidP="008901F2">
      <w:pPr>
        <w:widowControl w:val="0"/>
        <w:autoSpaceDE w:val="0"/>
        <w:jc w:val="both"/>
      </w:pPr>
      <w:r w:rsidRPr="000B3A97">
        <w:rPr>
          <w:b/>
          <w:bCs/>
        </w:rPr>
        <w:t>Article 8</w:t>
      </w:r>
      <w:r w:rsidRPr="000B3A97">
        <w:rPr>
          <w:b/>
          <w:bCs/>
          <w:spacing w:val="6"/>
        </w:rPr>
        <w:t xml:space="preserve"> </w:t>
      </w:r>
      <w:r w:rsidRPr="000B3A97">
        <w:rPr>
          <w:b/>
          <w:bCs/>
        </w:rPr>
        <w:t>:</w:t>
      </w:r>
      <w:r w:rsidRPr="000B3A97">
        <w:rPr>
          <w:b/>
          <w:bCs/>
          <w:spacing w:val="6"/>
        </w:rPr>
        <w:t xml:space="preserve"> </w:t>
      </w:r>
      <w:r w:rsidRPr="000B3A97">
        <w:rPr>
          <w:b/>
          <w:bCs/>
        </w:rPr>
        <w:t>Contenu</w:t>
      </w:r>
      <w:r w:rsidRPr="000B3A97">
        <w:rPr>
          <w:b/>
          <w:bCs/>
          <w:spacing w:val="6"/>
        </w:rPr>
        <w:t xml:space="preserve"> </w:t>
      </w:r>
      <w:r w:rsidRPr="000B3A97">
        <w:rPr>
          <w:b/>
          <w:bCs/>
        </w:rPr>
        <w:t>du</w:t>
      </w:r>
      <w:r w:rsidRPr="000B3A97">
        <w:rPr>
          <w:b/>
          <w:bCs/>
          <w:spacing w:val="6"/>
        </w:rPr>
        <w:t xml:space="preserve"> </w:t>
      </w:r>
      <w:r w:rsidRPr="000B3A97">
        <w:rPr>
          <w:b/>
          <w:bCs/>
        </w:rPr>
        <w:t>Dossier</w:t>
      </w:r>
      <w:r w:rsidRPr="000B3A97">
        <w:rPr>
          <w:b/>
          <w:bCs/>
          <w:spacing w:val="6"/>
        </w:rPr>
        <w:t xml:space="preserve"> </w:t>
      </w:r>
      <w:r w:rsidRPr="000B3A97">
        <w:rPr>
          <w:b/>
          <w:bCs/>
        </w:rPr>
        <w:t>d’Appel</w:t>
      </w:r>
      <w:r w:rsidRPr="000B3A97">
        <w:rPr>
          <w:b/>
          <w:bCs/>
          <w:spacing w:val="6"/>
        </w:rPr>
        <w:t xml:space="preserve"> </w:t>
      </w:r>
      <w:r w:rsidRPr="000B3A97">
        <w:rPr>
          <w:b/>
          <w:bCs/>
        </w:rPr>
        <w:t>d’Offres</w:t>
      </w:r>
    </w:p>
    <w:p w:rsidR="008901F2" w:rsidRPr="000B3A97" w:rsidRDefault="008901F2" w:rsidP="008901F2">
      <w:pPr>
        <w:widowControl w:val="0"/>
        <w:autoSpaceDE w:val="0"/>
        <w:jc w:val="both"/>
      </w:pPr>
      <w:r w:rsidRPr="000B3A97">
        <w:t>8.1. Le</w:t>
      </w:r>
      <w:r w:rsidRPr="000B3A97">
        <w:rPr>
          <w:spacing w:val="29"/>
        </w:rPr>
        <w:t xml:space="preserve"> </w:t>
      </w:r>
      <w:r w:rsidRPr="000B3A97">
        <w:t>Dossier</w:t>
      </w:r>
      <w:r w:rsidRPr="000B3A97">
        <w:rPr>
          <w:spacing w:val="29"/>
        </w:rPr>
        <w:t xml:space="preserve"> </w:t>
      </w:r>
      <w:r w:rsidRPr="000B3A97">
        <w:t>d’Appel</w:t>
      </w:r>
      <w:r w:rsidRPr="000B3A97">
        <w:rPr>
          <w:spacing w:val="29"/>
        </w:rPr>
        <w:t xml:space="preserve"> </w:t>
      </w:r>
      <w:r w:rsidRPr="000B3A97">
        <w:t>d’Offres</w:t>
      </w:r>
      <w:r w:rsidRPr="000B3A97">
        <w:rPr>
          <w:spacing w:val="29"/>
        </w:rPr>
        <w:t xml:space="preserve"> </w:t>
      </w:r>
      <w:r w:rsidRPr="000B3A97">
        <w:t>décrit</w:t>
      </w:r>
      <w:r w:rsidRPr="000B3A97">
        <w:rPr>
          <w:spacing w:val="29"/>
        </w:rPr>
        <w:t xml:space="preserve"> </w:t>
      </w:r>
      <w:r w:rsidRPr="000B3A97">
        <w:t>les</w:t>
      </w:r>
      <w:r w:rsidRPr="000B3A97">
        <w:rPr>
          <w:spacing w:val="29"/>
        </w:rPr>
        <w:t xml:space="preserve"> </w:t>
      </w:r>
      <w:r w:rsidRPr="000B3A97">
        <w:t>travaux faisant l’objet du marché, fixe les procédures de consultation des entrepreneurs et précise les</w:t>
      </w:r>
      <w:r w:rsidRPr="000B3A97">
        <w:rPr>
          <w:spacing w:val="12"/>
        </w:rPr>
        <w:t xml:space="preserve"> </w:t>
      </w:r>
      <w:r w:rsidRPr="000B3A97">
        <w:t>conditions</w:t>
      </w:r>
      <w:r w:rsidRPr="000B3A97">
        <w:rPr>
          <w:spacing w:val="12"/>
        </w:rPr>
        <w:t xml:space="preserve"> </w:t>
      </w:r>
      <w:r w:rsidRPr="000B3A97">
        <w:t>du</w:t>
      </w:r>
      <w:r w:rsidRPr="000B3A97">
        <w:rPr>
          <w:spacing w:val="12"/>
        </w:rPr>
        <w:t xml:space="preserve"> </w:t>
      </w:r>
      <w:r w:rsidRPr="000B3A97">
        <w:t>marché.</w:t>
      </w:r>
      <w:r w:rsidRPr="000B3A97">
        <w:rPr>
          <w:spacing w:val="12"/>
        </w:rPr>
        <w:t xml:space="preserve"> </w:t>
      </w:r>
      <w:r w:rsidRPr="000B3A97">
        <w:t>Outre</w:t>
      </w:r>
      <w:r w:rsidRPr="000B3A97">
        <w:rPr>
          <w:spacing w:val="12"/>
        </w:rPr>
        <w:t xml:space="preserve"> </w:t>
      </w:r>
      <w:r w:rsidRPr="000B3A97">
        <w:t>le(s)</w:t>
      </w:r>
      <w:r w:rsidRPr="000B3A97">
        <w:rPr>
          <w:spacing w:val="12"/>
        </w:rPr>
        <w:t xml:space="preserve"> </w:t>
      </w:r>
      <w:r w:rsidRPr="000B3A97">
        <w:t xml:space="preserve">additif(s) </w:t>
      </w:r>
      <w:r w:rsidRPr="000B3A97">
        <w:rPr>
          <w:spacing w:val="5"/>
        </w:rPr>
        <w:t>publié(s</w:t>
      </w:r>
      <w:r w:rsidRPr="000B3A97">
        <w:t xml:space="preserve">) </w:t>
      </w:r>
      <w:r w:rsidRPr="000B3A97">
        <w:rPr>
          <w:spacing w:val="-6"/>
        </w:rPr>
        <w:t xml:space="preserve"> </w:t>
      </w:r>
      <w:r w:rsidRPr="000B3A97">
        <w:rPr>
          <w:spacing w:val="5"/>
        </w:rPr>
        <w:t>conformémen</w:t>
      </w:r>
      <w:r w:rsidRPr="000B3A97">
        <w:t xml:space="preserve">t </w:t>
      </w:r>
      <w:r w:rsidRPr="000B3A97">
        <w:rPr>
          <w:spacing w:val="-6"/>
        </w:rPr>
        <w:t xml:space="preserve"> </w:t>
      </w:r>
      <w:r w:rsidRPr="000B3A97">
        <w:t xml:space="preserve">à </w:t>
      </w:r>
      <w:r w:rsidRPr="000B3A97">
        <w:rPr>
          <w:spacing w:val="-6"/>
        </w:rPr>
        <w:t xml:space="preserve"> </w:t>
      </w:r>
      <w:r w:rsidRPr="000B3A97">
        <w:rPr>
          <w:spacing w:val="5"/>
        </w:rPr>
        <w:t>l’articl</w:t>
      </w:r>
      <w:r w:rsidRPr="000B3A97">
        <w:t xml:space="preserve">e </w:t>
      </w:r>
      <w:r w:rsidRPr="000B3A97">
        <w:rPr>
          <w:spacing w:val="-6"/>
        </w:rPr>
        <w:t xml:space="preserve"> </w:t>
      </w:r>
      <w:r w:rsidRPr="000B3A97">
        <w:rPr>
          <w:spacing w:val="5"/>
        </w:rPr>
        <w:t>1</w:t>
      </w:r>
      <w:r w:rsidRPr="000B3A97">
        <w:t xml:space="preserve">0 </w:t>
      </w:r>
      <w:r w:rsidRPr="000B3A97">
        <w:rPr>
          <w:spacing w:val="-6"/>
        </w:rPr>
        <w:t xml:space="preserve"> </w:t>
      </w:r>
      <w:r w:rsidRPr="000B3A97">
        <w:rPr>
          <w:spacing w:val="5"/>
        </w:rPr>
        <w:t xml:space="preserve">du </w:t>
      </w:r>
      <w:r w:rsidRPr="000B3A97">
        <w:t>RGAO,</w:t>
      </w:r>
      <w:r w:rsidRPr="000B3A97">
        <w:rPr>
          <w:spacing w:val="24"/>
        </w:rPr>
        <w:t xml:space="preserve"> </w:t>
      </w:r>
      <w:r w:rsidRPr="000B3A97">
        <w:t>il</w:t>
      </w:r>
      <w:r w:rsidRPr="000B3A97">
        <w:rPr>
          <w:spacing w:val="24"/>
        </w:rPr>
        <w:t xml:space="preserve"> </w:t>
      </w:r>
      <w:r w:rsidRPr="000B3A97">
        <w:t>comprend</w:t>
      </w:r>
      <w:r w:rsidRPr="000B3A97">
        <w:rPr>
          <w:spacing w:val="24"/>
        </w:rPr>
        <w:t xml:space="preserve"> aussi </w:t>
      </w:r>
      <w:r w:rsidRPr="000B3A97">
        <w:t>les</w:t>
      </w:r>
      <w:r w:rsidRPr="000B3A97">
        <w:rPr>
          <w:spacing w:val="24"/>
        </w:rPr>
        <w:t xml:space="preserve"> </w:t>
      </w:r>
      <w:r w:rsidRPr="000B3A97">
        <w:t>principaux</w:t>
      </w:r>
      <w:r w:rsidRPr="000B3A97">
        <w:rPr>
          <w:spacing w:val="24"/>
        </w:rPr>
        <w:t xml:space="preserve"> </w:t>
      </w:r>
      <w:r w:rsidRPr="000B3A97">
        <w:t>documents énumérés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autoSpaceDE w:val="0"/>
        <w:jc w:val="both"/>
      </w:pPr>
      <w:r w:rsidRPr="000B3A97">
        <w:t>Pièce n°1 La lettre d’invitation à soumissionner (pour les Appels</w:t>
      </w:r>
      <w:r w:rsidRPr="000B3A97">
        <w:rPr>
          <w:spacing w:val="6"/>
        </w:rPr>
        <w:t xml:space="preserve"> </w:t>
      </w:r>
      <w:r w:rsidRPr="000B3A97">
        <w:t>d’Offres</w:t>
      </w:r>
      <w:r w:rsidRPr="000B3A97">
        <w:rPr>
          <w:spacing w:val="6"/>
        </w:rPr>
        <w:t xml:space="preserve"> </w:t>
      </w:r>
      <w:r w:rsidRPr="000B3A97">
        <w:t>Restreints)</w:t>
      </w:r>
      <w:r w:rsidRPr="000B3A97">
        <w:rPr>
          <w:spacing w:val="6"/>
        </w:rPr>
        <w:t xml:space="preserve"> </w:t>
      </w:r>
      <w:r w:rsidRPr="000B3A97">
        <w:t>;</w:t>
      </w:r>
    </w:p>
    <w:p w:rsidR="008901F2" w:rsidRPr="000B3A97" w:rsidRDefault="008901F2" w:rsidP="008901F2">
      <w:pPr>
        <w:widowControl w:val="0"/>
        <w:autoSpaceDE w:val="0"/>
        <w:jc w:val="both"/>
      </w:pPr>
      <w:r w:rsidRPr="000B3A97">
        <w:t>Pièce n°2 L’Avis</w:t>
      </w:r>
      <w:r w:rsidRPr="000B3A97">
        <w:rPr>
          <w:spacing w:val="6"/>
        </w:rPr>
        <w:t xml:space="preserve"> </w:t>
      </w:r>
      <w:r w:rsidRPr="000B3A97">
        <w:t>d’Appel</w:t>
      </w:r>
      <w:r w:rsidRPr="000B3A97">
        <w:rPr>
          <w:spacing w:val="6"/>
        </w:rPr>
        <w:t xml:space="preserve"> </w:t>
      </w:r>
      <w:r w:rsidRPr="000B3A97">
        <w:t>d’Offres</w:t>
      </w:r>
      <w:r w:rsidRPr="000B3A97">
        <w:rPr>
          <w:spacing w:val="6"/>
        </w:rPr>
        <w:t xml:space="preserve"> </w:t>
      </w:r>
      <w:r w:rsidRPr="000B3A97">
        <w:t>(AAO)</w:t>
      </w:r>
      <w:r w:rsidRPr="000B3A97">
        <w:rPr>
          <w:spacing w:val="6"/>
        </w:rPr>
        <w:t xml:space="preserve"> </w:t>
      </w:r>
      <w:r w:rsidRPr="000B3A97">
        <w:t>;</w:t>
      </w:r>
    </w:p>
    <w:p w:rsidR="008901F2" w:rsidRPr="000B3A97" w:rsidRDefault="008901F2" w:rsidP="008901F2">
      <w:pPr>
        <w:widowControl w:val="0"/>
        <w:autoSpaceDE w:val="0"/>
        <w:jc w:val="both"/>
      </w:pPr>
      <w:r w:rsidRPr="000B3A97">
        <w:t>Pièce n°3 Le Règlement Général de l’Appel d’Offres (RGAO) ;</w:t>
      </w:r>
    </w:p>
    <w:p w:rsidR="008901F2" w:rsidRPr="000B3A97" w:rsidRDefault="008901F2" w:rsidP="008901F2">
      <w:pPr>
        <w:widowControl w:val="0"/>
        <w:tabs>
          <w:tab w:val="left" w:pos="1760"/>
          <w:tab w:val="left" w:pos="3000"/>
          <w:tab w:val="left" w:pos="3480"/>
          <w:tab w:val="left" w:pos="4380"/>
        </w:tabs>
        <w:autoSpaceDE w:val="0"/>
        <w:jc w:val="both"/>
      </w:pPr>
      <w:r w:rsidRPr="000B3A97">
        <w:t xml:space="preserve">Pièce n°4 Le </w:t>
      </w:r>
      <w:r w:rsidRPr="000B3A97">
        <w:rPr>
          <w:spacing w:val="5"/>
        </w:rPr>
        <w:t>Règlemen</w:t>
      </w:r>
      <w:r w:rsidRPr="000B3A97">
        <w:t>t</w:t>
      </w:r>
      <w:r w:rsidRPr="000B3A97">
        <w:rPr>
          <w:b/>
          <w:i/>
        </w:rPr>
        <w:t xml:space="preserve"> </w:t>
      </w:r>
      <w:r w:rsidRPr="000B3A97">
        <w:rPr>
          <w:spacing w:val="5"/>
        </w:rPr>
        <w:t>Particulie</w:t>
      </w:r>
      <w:r w:rsidRPr="000B3A97">
        <w:t>r</w:t>
      </w:r>
      <w:r w:rsidRPr="000B3A97">
        <w:rPr>
          <w:b/>
          <w:i/>
        </w:rPr>
        <w:t xml:space="preserve"> </w:t>
      </w:r>
      <w:r w:rsidRPr="000B3A97">
        <w:rPr>
          <w:spacing w:val="5"/>
        </w:rPr>
        <w:t>d</w:t>
      </w:r>
      <w:r w:rsidRPr="000B3A97">
        <w:t>e</w:t>
      </w:r>
      <w:r w:rsidRPr="000B3A97">
        <w:rPr>
          <w:b/>
          <w:i/>
        </w:rPr>
        <w:t xml:space="preserve"> </w:t>
      </w:r>
      <w:r w:rsidRPr="000B3A97">
        <w:rPr>
          <w:spacing w:val="5"/>
        </w:rPr>
        <w:t>l’Appe</w:t>
      </w:r>
      <w:r w:rsidRPr="000B3A97">
        <w:t>l</w:t>
      </w:r>
      <w:r w:rsidRPr="000B3A97">
        <w:rPr>
          <w:b/>
          <w:i/>
        </w:rPr>
        <w:t xml:space="preserve"> </w:t>
      </w:r>
      <w:r w:rsidRPr="000B3A97">
        <w:rPr>
          <w:spacing w:val="5"/>
        </w:rPr>
        <w:t>d’Offres</w:t>
      </w:r>
      <w:r w:rsidRPr="000B3A97">
        <w:t xml:space="preserve"> (RPAO)</w:t>
      </w:r>
      <w:r w:rsidRPr="000B3A97">
        <w:rPr>
          <w:spacing w:val="6"/>
        </w:rPr>
        <w:t xml:space="preserve"> </w:t>
      </w:r>
      <w:r w:rsidRPr="000B3A97">
        <w:t>;</w:t>
      </w:r>
    </w:p>
    <w:p w:rsidR="008901F2" w:rsidRPr="000B3A97" w:rsidRDefault="008901F2" w:rsidP="008901F2">
      <w:pPr>
        <w:widowControl w:val="0"/>
        <w:autoSpaceDE w:val="0"/>
        <w:jc w:val="both"/>
      </w:pPr>
      <w:r w:rsidRPr="000B3A97">
        <w:t>Pièce n°5 Le Cahier des Clauses Administratives Particulières (CCAP)</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n°6 Le Cahier des Clauses Techniques Particulières (CCTP)</w:t>
      </w:r>
      <w:r w:rsidRPr="000B3A97">
        <w:rPr>
          <w:spacing w:val="6"/>
        </w:rPr>
        <w:t xml:space="preserve"> </w:t>
      </w:r>
      <w:r w:rsidRPr="000B3A97">
        <w:t>;</w:t>
      </w:r>
    </w:p>
    <w:p w:rsidR="008901F2" w:rsidRPr="000B3A97" w:rsidRDefault="008901F2" w:rsidP="008901F2">
      <w:pPr>
        <w:widowControl w:val="0"/>
        <w:autoSpaceDE w:val="0"/>
        <w:jc w:val="both"/>
      </w:pPr>
      <w:r w:rsidRPr="000B3A97">
        <w:t>Pièce n° 7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Pièce n°8 </w:t>
      </w:r>
      <w:r w:rsidRPr="000B3A97">
        <w:rPr>
          <w:spacing w:val="-26"/>
        </w:rPr>
        <w:t xml:space="preserve"> </w:t>
      </w: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n°9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Sous-Détail</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 xml:space="preserve">Pièce n°10 Le modèles de </w:t>
      </w:r>
      <w:r w:rsidR="00A53A1F" w:rsidRPr="000B3A97">
        <w:t>Lettre Commande</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planning</w:t>
      </w:r>
      <w:r w:rsidRPr="000B3A97">
        <w:rPr>
          <w:spacing w:val="6"/>
        </w:rPr>
        <w:t xml:space="preserve"> </w:t>
      </w:r>
      <w:r w:rsidRPr="000B3A97">
        <w:t>d’exécution</w:t>
      </w:r>
      <w:r w:rsidRPr="000B3A97">
        <w:rPr>
          <w:spacing w:val="6"/>
        </w:rPr>
        <w:t xml:space="preserve"> </w:t>
      </w:r>
      <w:r w:rsidRPr="000B3A97">
        <w:t>;</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Modèles de fiches de présentation du matériel, personnel et références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w:t>
      </w:r>
      <w:r w:rsidRPr="000B3A97">
        <w:rPr>
          <w:spacing w:val="6"/>
        </w:rPr>
        <w:t xml:space="preserve"> </w:t>
      </w:r>
      <w:r w:rsidRPr="000B3A97">
        <w:t>de</w:t>
      </w:r>
      <w:r w:rsidRPr="000B3A97">
        <w:rPr>
          <w:spacing w:val="6"/>
        </w:rPr>
        <w:t xml:space="preserve"> </w:t>
      </w:r>
      <w:r w:rsidRPr="000B3A97">
        <w:t>lettre</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 de soumission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cautionnement définitif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 d’avance de démarrage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lastRenderedPageBreak/>
        <w:t>Modèle de caution de retenue de garantie en remplacement de la retenue de garantie;</w:t>
      </w:r>
    </w:p>
    <w:p w:rsidR="008901F2" w:rsidRPr="000B3A97" w:rsidRDefault="008901F2" w:rsidP="008901F2">
      <w:pPr>
        <w:widowControl w:val="0"/>
        <w:tabs>
          <w:tab w:val="left" w:pos="440"/>
        </w:tabs>
        <w:autoSpaceDE w:val="0"/>
        <w:jc w:val="both"/>
      </w:pPr>
      <w:r w:rsidRPr="000B3A97">
        <w:t xml:space="preserve">Pièce n° 11 </w:t>
      </w:r>
      <w:r w:rsidRPr="000B3A97">
        <w:tab/>
        <w:t>Modèles à utiliser par les Soumissionnaires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ab/>
        <w:t>a.</w:t>
      </w:r>
      <w:r w:rsidRPr="000B3A97">
        <w:tab/>
        <w:t>Modèle</w:t>
      </w:r>
      <w:r w:rsidRPr="000B3A97">
        <w:rPr>
          <w:spacing w:val="6"/>
        </w:rPr>
        <w:t xml:space="preserve"> </w:t>
      </w:r>
      <w:r w:rsidRPr="000B3A97">
        <w:t>de</w:t>
      </w:r>
      <w:r w:rsidRPr="000B3A97">
        <w:rPr>
          <w:spacing w:val="6"/>
        </w:rPr>
        <w:t xml:space="preserve"> </w:t>
      </w:r>
      <w:r w:rsidR="00A53A1F" w:rsidRPr="000B3A97">
        <w:t>Lettre Commande</w:t>
      </w:r>
      <w:r w:rsidRPr="000B3A97">
        <w:rPr>
          <w:spacing w:val="6"/>
        </w:rPr>
        <w:t xml:space="preserve"> </w:t>
      </w:r>
      <w:r w:rsidRPr="000B3A97">
        <w:t>;</w:t>
      </w:r>
    </w:p>
    <w:p w:rsidR="008901F2" w:rsidRPr="000B3A97" w:rsidRDefault="008901F2" w:rsidP="008901F2">
      <w:pPr>
        <w:widowControl w:val="0"/>
        <w:autoSpaceDE w:val="0"/>
        <w:jc w:val="both"/>
      </w:pPr>
      <w:r w:rsidRPr="000B3A97">
        <w:t>Pièce n° 12 Justificatifs des études</w:t>
      </w:r>
      <w:r w:rsidRPr="000B3A97">
        <w:rPr>
          <w:spacing w:val="6"/>
        </w:rPr>
        <w:t xml:space="preserve"> </w:t>
      </w:r>
      <w:r w:rsidRPr="000B3A97">
        <w:t>préalables</w:t>
      </w:r>
      <w:r w:rsidRPr="000B3A97">
        <w:rPr>
          <w:spacing w:val="6"/>
        </w:rPr>
        <w:t xml:space="preserve"> </w:t>
      </w:r>
      <w:r w:rsidRPr="000B3A97">
        <w:t>;</w:t>
      </w:r>
      <w:r w:rsidR="00C97B43">
        <w:t xml:space="preserve"> </w:t>
      </w:r>
      <w:r w:rsidRPr="000B3A97">
        <w:t>à remplir</w:t>
      </w:r>
      <w:r w:rsidR="003E2A88">
        <w:t xml:space="preserve"> par le Maître d’ouvrage </w:t>
      </w:r>
      <w:r w:rsidRPr="000B3A97">
        <w:t xml:space="preserve"> ou le Maître d’ouvrage Délégué</w:t>
      </w:r>
    </w:p>
    <w:p w:rsidR="008901F2" w:rsidRPr="000B3A97" w:rsidRDefault="008901F2" w:rsidP="008901F2">
      <w:pPr>
        <w:widowControl w:val="0"/>
        <w:tabs>
          <w:tab w:val="left" w:pos="440"/>
        </w:tabs>
        <w:autoSpaceDE w:val="0"/>
        <w:jc w:val="both"/>
      </w:pPr>
      <w:r w:rsidRPr="000B3A97">
        <w:t>Pièce n° 13</w:t>
      </w:r>
      <w:r w:rsidRPr="000B3A97">
        <w:tab/>
        <w:t>La</w:t>
      </w:r>
      <w:r w:rsidRPr="000B3A97">
        <w:rPr>
          <w:spacing w:val="-4"/>
        </w:rPr>
        <w:t xml:space="preserve"> </w:t>
      </w:r>
      <w:r w:rsidRPr="000B3A97">
        <w:t>liste</w:t>
      </w:r>
      <w:r w:rsidRPr="000B3A97">
        <w:rPr>
          <w:spacing w:val="-4"/>
        </w:rPr>
        <w:t xml:space="preserve"> </w:t>
      </w:r>
      <w:r w:rsidRPr="000B3A97">
        <w:t>des</w:t>
      </w:r>
      <w:r w:rsidRPr="000B3A97">
        <w:rPr>
          <w:spacing w:val="-4"/>
        </w:rPr>
        <w:t xml:space="preserve"> </w:t>
      </w:r>
      <w:r w:rsidRPr="000B3A97">
        <w:t xml:space="preserve">établissements bancaires </w:t>
      </w:r>
      <w:r w:rsidRPr="000B3A97">
        <w:rPr>
          <w:spacing w:val="-4"/>
        </w:rPr>
        <w:t xml:space="preserve"> </w:t>
      </w:r>
      <w:r w:rsidRPr="000B3A97">
        <w:t>et</w:t>
      </w:r>
      <w:r w:rsidRPr="000B3A97">
        <w:rPr>
          <w:spacing w:val="-4"/>
        </w:rPr>
        <w:t xml:space="preserve"> </w:t>
      </w:r>
      <w:r w:rsidRPr="000B3A97">
        <w:t>organismes</w:t>
      </w:r>
      <w:r w:rsidRPr="000B3A97">
        <w:rPr>
          <w:spacing w:val="-4"/>
        </w:rPr>
        <w:t xml:space="preserve"> </w:t>
      </w:r>
      <w:r w:rsidRPr="000B3A97">
        <w:t>financiers</w:t>
      </w:r>
      <w:r w:rsidRPr="000B3A97">
        <w:rPr>
          <w:spacing w:val="-4"/>
        </w:rPr>
        <w:t xml:space="preserve"> </w:t>
      </w:r>
      <w:r w:rsidRPr="000B3A97">
        <w:t>de 1</w:t>
      </w:r>
      <w:r w:rsidRPr="000B3A97">
        <w:rPr>
          <w:vertAlign w:val="superscript"/>
        </w:rPr>
        <w:t>e</w:t>
      </w:r>
      <w:r w:rsidRPr="000B3A97">
        <w:t>r rang agréés par le ministre en charge des finances</w:t>
      </w:r>
      <w:r w:rsidRPr="000B3A97">
        <w:rPr>
          <w:spacing w:val="6"/>
        </w:rPr>
        <w:t xml:space="preserve"> </w:t>
      </w:r>
      <w:r w:rsidRPr="000B3A97">
        <w:t>autorisés</w:t>
      </w:r>
      <w:r w:rsidRPr="000B3A97">
        <w:rPr>
          <w:spacing w:val="6"/>
        </w:rPr>
        <w:t xml:space="preserve"> </w:t>
      </w:r>
      <w:r w:rsidRPr="000B3A97">
        <w:t>à</w:t>
      </w:r>
      <w:r w:rsidRPr="000B3A97">
        <w:rPr>
          <w:spacing w:val="6"/>
        </w:rPr>
        <w:t xml:space="preserve"> </w:t>
      </w:r>
      <w:r w:rsidRPr="000B3A97">
        <w:t>émettre</w:t>
      </w:r>
      <w:r w:rsidRPr="000B3A97">
        <w:rPr>
          <w:spacing w:val="6"/>
        </w:rPr>
        <w:t xml:space="preserve"> </w:t>
      </w:r>
      <w:r w:rsidRPr="000B3A97">
        <w:t>des</w:t>
      </w:r>
      <w:r w:rsidRPr="000B3A97">
        <w:rPr>
          <w:spacing w:val="6"/>
        </w:rPr>
        <w:t xml:space="preserve"> </w:t>
      </w:r>
      <w:r w:rsidRPr="000B3A97">
        <w:t>cautions, dans le cadre des marchés publics, à insérer par l</w:t>
      </w:r>
      <w:r w:rsidR="003E2A88">
        <w:t>e Maître d’Ouvrage</w:t>
      </w:r>
    </w:p>
    <w:p w:rsidR="008901F2" w:rsidRPr="000B3A97" w:rsidRDefault="008901F2" w:rsidP="008901F2">
      <w:pPr>
        <w:widowControl w:val="0"/>
        <w:tabs>
          <w:tab w:val="left" w:pos="2420"/>
          <w:tab w:val="left" w:pos="2940"/>
          <w:tab w:val="left" w:pos="3320"/>
          <w:tab w:val="left" w:pos="4300"/>
        </w:tabs>
        <w:autoSpaceDE w:val="0"/>
        <w:jc w:val="both"/>
      </w:pPr>
      <w:r w:rsidRPr="000B3A97">
        <w:t>8.2. Le Soumissionnaire doit examiner l’ensemble des</w:t>
      </w:r>
      <w:r w:rsidRPr="000B3A97">
        <w:rPr>
          <w:spacing w:val="2"/>
        </w:rPr>
        <w:t xml:space="preserve"> </w:t>
      </w:r>
      <w:r w:rsidRPr="000B3A97">
        <w:t>règlements,</w:t>
      </w:r>
      <w:r w:rsidRPr="000B3A97">
        <w:rPr>
          <w:spacing w:val="2"/>
        </w:rPr>
        <w:t xml:space="preserve"> </w:t>
      </w:r>
      <w:r w:rsidRPr="000B3A97">
        <w:t>formulaires,</w:t>
      </w:r>
      <w:r w:rsidRPr="000B3A97">
        <w:rPr>
          <w:spacing w:val="2"/>
        </w:rPr>
        <w:t xml:space="preserve"> </w:t>
      </w:r>
      <w:r w:rsidRPr="000B3A97">
        <w:t>conditions</w:t>
      </w:r>
      <w:r w:rsidRPr="000B3A97">
        <w:rPr>
          <w:spacing w:val="2"/>
        </w:rPr>
        <w:t xml:space="preserve"> </w:t>
      </w:r>
      <w:r w:rsidRPr="000B3A97">
        <w:t>et</w:t>
      </w:r>
      <w:r w:rsidRPr="000B3A97">
        <w:rPr>
          <w:spacing w:val="2"/>
        </w:rPr>
        <w:t xml:space="preserve"> </w:t>
      </w:r>
      <w:r w:rsidRPr="000B3A97">
        <w:t>spécifications</w:t>
      </w:r>
      <w:r w:rsidRPr="000B3A97">
        <w:rPr>
          <w:spacing w:val="19"/>
        </w:rPr>
        <w:t xml:space="preserve"> </w:t>
      </w:r>
      <w:r w:rsidRPr="000B3A97">
        <w:t>contenus</w:t>
      </w:r>
      <w:r w:rsidRPr="000B3A97">
        <w:rPr>
          <w:spacing w:val="19"/>
        </w:rPr>
        <w:t xml:space="preserve"> </w:t>
      </w:r>
      <w:r w:rsidRPr="000B3A97">
        <w:t>dans</w:t>
      </w:r>
      <w:r w:rsidRPr="000B3A97">
        <w:rPr>
          <w:spacing w:val="19"/>
        </w:rPr>
        <w:t xml:space="preserve"> </w:t>
      </w:r>
      <w:r w:rsidRPr="000B3A97">
        <w:t>le</w:t>
      </w:r>
      <w:r w:rsidRPr="000B3A97">
        <w:rPr>
          <w:spacing w:val="19"/>
        </w:rPr>
        <w:t xml:space="preserve"> </w:t>
      </w:r>
      <w:r w:rsidRPr="000B3A97">
        <w:t>DAO.</w:t>
      </w:r>
      <w:r w:rsidRPr="000B3A97">
        <w:rPr>
          <w:spacing w:val="19"/>
        </w:rPr>
        <w:t xml:space="preserve"> </w:t>
      </w:r>
      <w:r w:rsidRPr="000B3A97">
        <w:t>Il</w:t>
      </w:r>
      <w:r w:rsidRPr="000B3A97">
        <w:rPr>
          <w:spacing w:val="19"/>
        </w:rPr>
        <w:t xml:space="preserve"> </w:t>
      </w:r>
      <w:r w:rsidRPr="000B3A97">
        <w:t>lui</w:t>
      </w:r>
      <w:r w:rsidRPr="000B3A97">
        <w:rPr>
          <w:spacing w:val="19"/>
        </w:rPr>
        <w:t xml:space="preserve"> </w:t>
      </w:r>
      <w:r w:rsidRPr="000B3A97">
        <w:rPr>
          <w:spacing w:val="5"/>
        </w:rPr>
        <w:t>appartient</w:t>
      </w:r>
      <w:r w:rsidRPr="000B3A97">
        <w:t xml:space="preserve"> </w:t>
      </w:r>
      <w:r w:rsidRPr="000B3A97">
        <w:rPr>
          <w:spacing w:val="-6"/>
        </w:rPr>
        <w:t xml:space="preserve"> </w:t>
      </w:r>
      <w:r w:rsidRPr="000B3A97">
        <w:rPr>
          <w:spacing w:val="5"/>
        </w:rPr>
        <w:t>d</w:t>
      </w:r>
      <w:r w:rsidRPr="000B3A97">
        <w:t xml:space="preserve">e </w:t>
      </w:r>
      <w:r w:rsidRPr="000B3A97">
        <w:rPr>
          <w:spacing w:val="-6"/>
        </w:rPr>
        <w:t xml:space="preserve"> </w:t>
      </w:r>
      <w:r w:rsidRPr="000B3A97">
        <w:rPr>
          <w:spacing w:val="5"/>
        </w:rPr>
        <w:t>fourni</w:t>
      </w:r>
      <w:r w:rsidRPr="000B3A97">
        <w:t xml:space="preserve">r </w:t>
      </w:r>
      <w:r w:rsidRPr="000B3A97">
        <w:rPr>
          <w:spacing w:val="-6"/>
        </w:rPr>
        <w:t xml:space="preserve"> </w:t>
      </w:r>
      <w:r w:rsidRPr="000B3A97">
        <w:rPr>
          <w:spacing w:val="5"/>
        </w:rPr>
        <w:t>tou</w:t>
      </w:r>
      <w:r w:rsidRPr="000B3A97">
        <w:t xml:space="preserve">s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renseignements </w:t>
      </w:r>
      <w:r w:rsidRPr="000B3A97">
        <w:t>demandés</w:t>
      </w:r>
      <w:r w:rsidRPr="000B3A97">
        <w:rPr>
          <w:spacing w:val="2"/>
        </w:rPr>
        <w:t xml:space="preserve"> </w:t>
      </w:r>
      <w:r w:rsidRPr="000B3A97">
        <w:t>et</w:t>
      </w:r>
      <w:r w:rsidRPr="000B3A97">
        <w:rPr>
          <w:spacing w:val="2"/>
        </w:rPr>
        <w:t xml:space="preserve"> </w:t>
      </w:r>
      <w:r w:rsidRPr="000B3A97">
        <w:t>de</w:t>
      </w:r>
      <w:r w:rsidRPr="000B3A97">
        <w:rPr>
          <w:spacing w:val="2"/>
        </w:rPr>
        <w:t xml:space="preserve"> </w:t>
      </w:r>
      <w:r w:rsidRPr="000B3A97">
        <w:t>préparer</w:t>
      </w:r>
      <w:r w:rsidRPr="000B3A97">
        <w:rPr>
          <w:spacing w:val="2"/>
        </w:rPr>
        <w:t xml:space="preserve"> </w:t>
      </w:r>
      <w:r w:rsidRPr="000B3A97">
        <w:t>une</w:t>
      </w:r>
      <w:r w:rsidRPr="000B3A97">
        <w:rPr>
          <w:spacing w:val="2"/>
        </w:rPr>
        <w:t xml:space="preserve"> </w:t>
      </w:r>
      <w:r w:rsidRPr="000B3A97">
        <w:t>offre</w:t>
      </w:r>
      <w:r w:rsidRPr="000B3A97">
        <w:rPr>
          <w:spacing w:val="2"/>
        </w:rPr>
        <w:t xml:space="preserve"> </w:t>
      </w:r>
      <w:r w:rsidRPr="000B3A97">
        <w:t>conforme</w:t>
      </w:r>
      <w:r w:rsidRPr="000B3A97">
        <w:rPr>
          <w:spacing w:val="2"/>
        </w:rPr>
        <w:t xml:space="preserve"> </w:t>
      </w:r>
      <w:r w:rsidRPr="000B3A97">
        <w:t>à tous</w:t>
      </w:r>
      <w:r w:rsidRPr="000B3A97">
        <w:rPr>
          <w:spacing w:val="16"/>
        </w:rPr>
        <w:t xml:space="preserve"> </w:t>
      </w:r>
      <w:r w:rsidRPr="000B3A97">
        <w:t>égards</w:t>
      </w:r>
      <w:r w:rsidRPr="000B3A97">
        <w:rPr>
          <w:spacing w:val="16"/>
        </w:rPr>
        <w:t xml:space="preserve"> </w:t>
      </w:r>
      <w:r w:rsidRPr="000B3A97">
        <w:t>audit</w:t>
      </w:r>
      <w:r w:rsidRPr="000B3A97">
        <w:rPr>
          <w:spacing w:val="16"/>
        </w:rPr>
        <w:t xml:space="preserve"> </w:t>
      </w:r>
      <w:r w:rsidRPr="000B3A97">
        <w:t>dossier.</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9</w:t>
      </w:r>
      <w:r w:rsidRPr="000B3A97">
        <w:rPr>
          <w:b/>
          <w:bCs/>
          <w:spacing w:val="6"/>
        </w:rPr>
        <w:t xml:space="preserve"> </w:t>
      </w:r>
      <w:r w:rsidRPr="000B3A97">
        <w:rPr>
          <w:b/>
          <w:bCs/>
        </w:rPr>
        <w:t>:</w:t>
      </w:r>
      <w:r w:rsidRPr="000B3A97">
        <w:rPr>
          <w:b/>
          <w:bCs/>
          <w:spacing w:val="1"/>
        </w:rPr>
        <w:t xml:space="preserve"> </w:t>
      </w:r>
      <w:r w:rsidRPr="000B3A97">
        <w:rPr>
          <w:b/>
          <w:bCs/>
        </w:rPr>
        <w:t>Eclaircissements</w:t>
      </w:r>
      <w:r w:rsidRPr="000B3A97">
        <w:rPr>
          <w:b/>
          <w:bCs/>
          <w:spacing w:val="11"/>
        </w:rPr>
        <w:t xml:space="preserve"> </w:t>
      </w:r>
      <w:r w:rsidRPr="000B3A97">
        <w:rPr>
          <w:b/>
          <w:bCs/>
        </w:rPr>
        <w:t>apportés</w:t>
      </w:r>
      <w:r w:rsidRPr="000B3A97">
        <w:rPr>
          <w:b/>
          <w:bCs/>
          <w:spacing w:val="11"/>
        </w:rPr>
        <w:t xml:space="preserve"> </w:t>
      </w:r>
      <w:r w:rsidRPr="000B3A97">
        <w:rPr>
          <w:b/>
          <w:bCs/>
        </w:rPr>
        <w:t>au</w:t>
      </w:r>
      <w:r w:rsidRPr="000B3A97">
        <w:rPr>
          <w:b/>
          <w:bCs/>
          <w:spacing w:val="11"/>
        </w:rPr>
        <w:t xml:space="preserve"> </w:t>
      </w:r>
      <w:r w:rsidRPr="000B3A97">
        <w:rPr>
          <w:b/>
          <w:bCs/>
        </w:rPr>
        <w:t>Dossier d’Appel</w:t>
      </w:r>
      <w:r w:rsidRPr="000B3A97">
        <w:rPr>
          <w:b/>
          <w:bCs/>
          <w:spacing w:val="6"/>
        </w:rPr>
        <w:t xml:space="preserve"> </w:t>
      </w:r>
      <w:r w:rsidRPr="000B3A97">
        <w:rPr>
          <w:b/>
          <w:bCs/>
        </w:rPr>
        <w:t>d’Offres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420"/>
          <w:tab w:val="left" w:pos="2940"/>
          <w:tab w:val="left" w:pos="3320"/>
          <w:tab w:val="left" w:pos="4300"/>
        </w:tabs>
        <w:autoSpaceDE w:val="0"/>
        <w:jc w:val="both"/>
      </w:pPr>
      <w:r w:rsidRPr="000B3A97">
        <w:t xml:space="preserve">9.1. </w:t>
      </w:r>
      <w:r w:rsidRPr="000B3A97">
        <w:rPr>
          <w:spacing w:val="3"/>
        </w:rPr>
        <w:t>Tou</w:t>
      </w:r>
      <w:r w:rsidRPr="000B3A97">
        <w:t xml:space="preserve">t </w:t>
      </w:r>
      <w:r w:rsidRPr="000B3A97">
        <w:rPr>
          <w:spacing w:val="-27"/>
        </w:rPr>
        <w:t xml:space="preserve"> </w:t>
      </w:r>
      <w:r w:rsidRPr="000B3A97">
        <w:rPr>
          <w:spacing w:val="3"/>
        </w:rPr>
        <w:t>soumissionnair</w:t>
      </w:r>
      <w:r w:rsidRPr="000B3A97">
        <w:t xml:space="preserve">e </w:t>
      </w:r>
      <w:r w:rsidRPr="000B3A97">
        <w:rPr>
          <w:spacing w:val="-27"/>
        </w:rPr>
        <w:t xml:space="preserve"> </w:t>
      </w:r>
      <w:r w:rsidRPr="000B3A97">
        <w:rPr>
          <w:spacing w:val="3"/>
        </w:rPr>
        <w:t>désiran</w:t>
      </w:r>
      <w:r w:rsidRPr="000B3A97">
        <w:t xml:space="preserve">t </w:t>
      </w:r>
      <w:r w:rsidRPr="000B3A97">
        <w:rPr>
          <w:spacing w:val="-27"/>
        </w:rPr>
        <w:t xml:space="preserve"> </w:t>
      </w:r>
      <w:r w:rsidRPr="000B3A97">
        <w:rPr>
          <w:spacing w:val="3"/>
        </w:rPr>
        <w:t>obteni</w:t>
      </w:r>
      <w:r w:rsidRPr="000B3A97">
        <w:t xml:space="preserve">r </w:t>
      </w:r>
      <w:r w:rsidRPr="000B3A97">
        <w:rPr>
          <w:spacing w:val="-27"/>
        </w:rPr>
        <w:t xml:space="preserve"> </w:t>
      </w:r>
      <w:r w:rsidRPr="000B3A97">
        <w:rPr>
          <w:spacing w:val="3"/>
        </w:rPr>
        <w:t xml:space="preserve">des </w:t>
      </w:r>
      <w:r w:rsidRPr="000B3A97">
        <w:rPr>
          <w:spacing w:val="5"/>
        </w:rPr>
        <w:t>éclaircissement</w:t>
      </w:r>
      <w:r w:rsidRPr="000B3A97">
        <w:t>s</w:t>
      </w:r>
      <w:r w:rsidRPr="000B3A97">
        <w:rPr>
          <w:b/>
          <w:i/>
        </w:rPr>
        <w:t xml:space="preserve"> </w:t>
      </w:r>
      <w:r w:rsidRPr="000B3A97">
        <w:rPr>
          <w:spacing w:val="5"/>
        </w:rPr>
        <w:t>su</w:t>
      </w:r>
      <w:r w:rsidRPr="000B3A97">
        <w:t>r</w:t>
      </w:r>
      <w:r w:rsidRPr="000B3A97">
        <w:rPr>
          <w:b/>
          <w:i/>
        </w:rPr>
        <w:t xml:space="preserve"> </w:t>
      </w:r>
      <w:r w:rsidRPr="000B3A97">
        <w:rPr>
          <w:spacing w:val="5"/>
        </w:rPr>
        <w:t>l</w:t>
      </w:r>
      <w:r w:rsidRPr="000B3A97">
        <w:t>e</w:t>
      </w:r>
      <w:r w:rsidRPr="000B3A97">
        <w:rPr>
          <w:b/>
          <w:i/>
        </w:rPr>
        <w:t xml:space="preserve"> </w:t>
      </w:r>
      <w:r w:rsidRPr="000B3A97">
        <w:rPr>
          <w:spacing w:val="5"/>
        </w:rPr>
        <w:t>Dossie</w:t>
      </w:r>
      <w:r w:rsidRPr="000B3A97">
        <w:t>r</w:t>
      </w:r>
      <w:r w:rsidRPr="000B3A97">
        <w:rPr>
          <w:b/>
          <w:i/>
        </w:rPr>
        <w:t xml:space="preserve"> </w:t>
      </w:r>
      <w:r w:rsidRPr="000B3A97">
        <w:rPr>
          <w:spacing w:val="5"/>
        </w:rPr>
        <w:t xml:space="preserve">d’Appel </w:t>
      </w:r>
      <w:r w:rsidRPr="000B3A97">
        <w:t xml:space="preserve">d’Offres peut en faire la demande </w:t>
      </w:r>
      <w:r w:rsidR="003E2A88">
        <w:t>au Maître d’Ouvrage</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ou</w:t>
      </w:r>
      <w:r w:rsidRPr="000B3A97">
        <w:rPr>
          <w:spacing w:val="-8"/>
        </w:rPr>
        <w:t xml:space="preserve"> </w:t>
      </w:r>
      <w:r w:rsidRPr="000B3A97">
        <w:t>par</w:t>
      </w:r>
      <w:r w:rsidRPr="000B3A97">
        <w:rPr>
          <w:spacing w:val="-8"/>
        </w:rPr>
        <w:t xml:space="preserve"> </w:t>
      </w:r>
      <w:r w:rsidRPr="000B3A97">
        <w:t>courrier</w:t>
      </w:r>
      <w:r w:rsidRPr="000B3A97">
        <w:rPr>
          <w:spacing w:val="-8"/>
        </w:rPr>
        <w:t xml:space="preserve"> </w:t>
      </w:r>
      <w:r w:rsidRPr="000B3A97">
        <w:t>électronique (télécopie ou e-mail) à l’adresse de l’Autorité Contractante</w:t>
      </w:r>
      <w:r w:rsidRPr="000B3A97">
        <w:rPr>
          <w:spacing w:val="26"/>
        </w:rPr>
        <w:t xml:space="preserve"> </w:t>
      </w:r>
      <w:r w:rsidRPr="000B3A97">
        <w:t>indiquée</w:t>
      </w:r>
      <w:r w:rsidRPr="000B3A97">
        <w:rPr>
          <w:spacing w:val="26"/>
        </w:rPr>
        <w:t xml:space="preserve"> </w:t>
      </w:r>
      <w:r w:rsidRPr="000B3A97">
        <w:t>dans</w:t>
      </w:r>
      <w:r w:rsidRPr="000B3A97">
        <w:rPr>
          <w:spacing w:val="26"/>
        </w:rPr>
        <w:t xml:space="preserve"> </w:t>
      </w:r>
      <w:r w:rsidRPr="000B3A97">
        <w:t>le</w:t>
      </w:r>
      <w:r w:rsidRPr="000B3A97">
        <w:rPr>
          <w:spacing w:val="26"/>
        </w:rPr>
        <w:t xml:space="preserve"> </w:t>
      </w:r>
      <w:r w:rsidRPr="000B3A97">
        <w:t>RPAO avec copie au Maître d’ouvrage Délégué.</w:t>
      </w:r>
      <w:r w:rsidRPr="000B3A97">
        <w:rPr>
          <w:spacing w:val="26"/>
        </w:rPr>
        <w:t xml:space="preserve"> Cependant, </w:t>
      </w:r>
      <w:r w:rsidRPr="000B3A97">
        <w:t>l</w:t>
      </w:r>
      <w:r w:rsidR="003E2A88">
        <w:t xml:space="preserve">e Maître d’Ouvrage </w:t>
      </w:r>
      <w:r w:rsidRPr="000B3A97">
        <w:t>répondra</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à</w:t>
      </w:r>
      <w:r w:rsidRPr="000B3A97">
        <w:rPr>
          <w:spacing w:val="8"/>
        </w:rPr>
        <w:t xml:space="preserve"> </w:t>
      </w:r>
      <w:r w:rsidRPr="000B3A97">
        <w:t>toute</w:t>
      </w:r>
      <w:r w:rsidRPr="000B3A97">
        <w:rPr>
          <w:spacing w:val="8"/>
        </w:rPr>
        <w:t xml:space="preserve"> </w:t>
      </w:r>
      <w:r w:rsidRPr="000B3A97">
        <w:t xml:space="preserve">demande </w:t>
      </w:r>
      <w:r w:rsidRPr="000B3A97">
        <w:rPr>
          <w:spacing w:val="1"/>
        </w:rPr>
        <w:t>d’éclaircissemen</w:t>
      </w:r>
      <w:r w:rsidRPr="000B3A97">
        <w:t xml:space="preserve">t </w:t>
      </w:r>
      <w:r w:rsidRPr="000B3A97">
        <w:rPr>
          <w:spacing w:val="-29"/>
        </w:rPr>
        <w:t xml:space="preserve"> </w:t>
      </w:r>
      <w:r w:rsidRPr="000B3A97">
        <w:rPr>
          <w:spacing w:val="1"/>
        </w:rPr>
        <w:t>reçue</w:t>
      </w:r>
      <w:r w:rsidRPr="000B3A97">
        <w:t xml:space="preserve"> </w:t>
      </w:r>
      <w:r w:rsidRPr="000B3A97">
        <w:rPr>
          <w:spacing w:val="-29"/>
        </w:rPr>
        <w:t xml:space="preserve"> </w:t>
      </w:r>
      <w:r w:rsidRPr="000B3A97">
        <w:rPr>
          <w:spacing w:val="1"/>
        </w:rPr>
        <w:t>a</w:t>
      </w:r>
      <w:r w:rsidRPr="000B3A97">
        <w:t xml:space="preserve">u </w:t>
      </w:r>
      <w:r w:rsidRPr="000B3A97">
        <w:rPr>
          <w:spacing w:val="-29"/>
        </w:rPr>
        <w:t xml:space="preserve"> </w:t>
      </w:r>
      <w:r w:rsidRPr="000B3A97">
        <w:rPr>
          <w:spacing w:val="1"/>
        </w:rPr>
        <w:t>moin</w:t>
      </w:r>
      <w:r w:rsidRPr="000B3A97">
        <w:t xml:space="preserve">s </w:t>
      </w:r>
      <w:r w:rsidRPr="000B3A97">
        <w:rPr>
          <w:spacing w:val="-29"/>
        </w:rPr>
        <w:t xml:space="preserve"> </w:t>
      </w:r>
      <w:r w:rsidRPr="000B3A97">
        <w:rPr>
          <w:spacing w:val="1"/>
        </w:rPr>
        <w:t xml:space="preserve">quatorze </w:t>
      </w:r>
      <w:r w:rsidRPr="000B3A97">
        <w:t>(14)</w:t>
      </w:r>
      <w:r w:rsidRPr="000B3A97">
        <w:rPr>
          <w:spacing w:val="1"/>
        </w:rPr>
        <w:t xml:space="preserve"> </w:t>
      </w:r>
      <w:r w:rsidRPr="000B3A97">
        <w:t>jours</w:t>
      </w:r>
      <w:r w:rsidRPr="000B3A97">
        <w:rPr>
          <w:spacing w:val="1"/>
        </w:rPr>
        <w:t xml:space="preserve"> </w:t>
      </w:r>
      <w:r w:rsidRPr="000B3A97">
        <w:t>pour</w:t>
      </w:r>
      <w:r w:rsidRPr="000B3A97">
        <w:rPr>
          <w:spacing w:val="1"/>
        </w:rPr>
        <w:t xml:space="preserve"> </w:t>
      </w:r>
      <w:r w:rsidRPr="000B3A97">
        <w:t>les</w:t>
      </w:r>
      <w:r w:rsidRPr="000B3A97">
        <w:rPr>
          <w:spacing w:val="1"/>
        </w:rPr>
        <w:t xml:space="preserve"> </w:t>
      </w:r>
      <w:r w:rsidRPr="000B3A97">
        <w:t>(AON)</w:t>
      </w:r>
      <w:r w:rsidRPr="000B3A97">
        <w:rPr>
          <w:spacing w:val="1"/>
        </w:rPr>
        <w:t xml:space="preserve"> </w:t>
      </w:r>
      <w:r w:rsidRPr="000B3A97">
        <w:t>Vingt</w:t>
      </w:r>
      <w:r w:rsidRPr="000B3A97">
        <w:rPr>
          <w:spacing w:val="1"/>
        </w:rPr>
        <w:t xml:space="preserve"> </w:t>
      </w:r>
      <w:r w:rsidRPr="000B3A97">
        <w:t>et</w:t>
      </w:r>
      <w:r w:rsidRPr="000B3A97">
        <w:rPr>
          <w:spacing w:val="1"/>
        </w:rPr>
        <w:t xml:space="preserve"> </w:t>
      </w:r>
      <w:r w:rsidRPr="000B3A97">
        <w:t>un</w:t>
      </w:r>
      <w:r w:rsidRPr="000B3A97">
        <w:rPr>
          <w:spacing w:val="1"/>
        </w:rPr>
        <w:t xml:space="preserve"> </w:t>
      </w:r>
      <w:r w:rsidRPr="000B3A97">
        <w:t>(21)</w:t>
      </w:r>
      <w:r w:rsidRPr="000B3A97">
        <w:rPr>
          <w:spacing w:val="1"/>
        </w:rPr>
        <w:t xml:space="preserve"> </w:t>
      </w:r>
      <w:r w:rsidRPr="000B3A97">
        <w:t>jours pour</w:t>
      </w:r>
      <w:r w:rsidRPr="000B3A97">
        <w:rPr>
          <w:spacing w:val="-3"/>
        </w:rPr>
        <w:t xml:space="preserve"> </w:t>
      </w:r>
      <w:r w:rsidRPr="000B3A97">
        <w:t>les</w:t>
      </w:r>
      <w:r w:rsidRPr="000B3A97">
        <w:rPr>
          <w:spacing w:val="-3"/>
        </w:rPr>
        <w:t xml:space="preserve"> </w:t>
      </w:r>
      <w:r w:rsidRPr="000B3A97">
        <w:t>(AOI)</w:t>
      </w:r>
      <w:r w:rsidRPr="000B3A97">
        <w:rPr>
          <w:spacing w:val="-3"/>
        </w:rPr>
        <w:t xml:space="preserve"> </w:t>
      </w:r>
      <w:r w:rsidRPr="000B3A97">
        <w:t>avant</w:t>
      </w:r>
      <w:r w:rsidRPr="000B3A97">
        <w:rPr>
          <w:spacing w:val="-3"/>
        </w:rPr>
        <w:t xml:space="preserve"> </w:t>
      </w:r>
      <w:r w:rsidRPr="000B3A97">
        <w:t>la</w:t>
      </w:r>
      <w:r w:rsidRPr="000B3A97">
        <w:rPr>
          <w:spacing w:val="-3"/>
        </w:rPr>
        <w:t xml:space="preserve"> </w:t>
      </w:r>
      <w:r w:rsidRPr="000B3A97">
        <w:t>date</w:t>
      </w:r>
      <w:r w:rsidRPr="000B3A97">
        <w:rPr>
          <w:spacing w:val="-3"/>
        </w:rPr>
        <w:t xml:space="preserve"> </w:t>
      </w:r>
      <w:r w:rsidRPr="000B3A97">
        <w:t>limite</w:t>
      </w:r>
      <w:r w:rsidRPr="000B3A97">
        <w:rPr>
          <w:spacing w:val="-3"/>
        </w:rPr>
        <w:t xml:space="preserve"> </w:t>
      </w:r>
      <w:r w:rsidRPr="000B3A97">
        <w:t>de</w:t>
      </w:r>
      <w:r w:rsidRPr="000B3A97">
        <w:rPr>
          <w:spacing w:val="-3"/>
        </w:rPr>
        <w:t xml:space="preserve"> </w:t>
      </w:r>
      <w:r w:rsidRPr="000B3A97">
        <w:t>dépôt</w:t>
      </w:r>
      <w:r w:rsidRPr="000B3A97">
        <w:rPr>
          <w:spacing w:val="-3"/>
        </w:rPr>
        <w:t xml:space="preserve"> </w:t>
      </w:r>
      <w:r w:rsidRPr="000B3A97">
        <w:t>des offres.</w:t>
      </w:r>
    </w:p>
    <w:p w:rsidR="008901F2" w:rsidRPr="000B3A97" w:rsidRDefault="008901F2" w:rsidP="008901F2">
      <w:pPr>
        <w:widowControl w:val="0"/>
        <w:tabs>
          <w:tab w:val="left" w:pos="2420"/>
          <w:tab w:val="left" w:pos="2940"/>
          <w:tab w:val="left" w:pos="3320"/>
          <w:tab w:val="left" w:pos="4300"/>
        </w:tabs>
        <w:autoSpaceDE w:val="0"/>
        <w:jc w:val="both"/>
      </w:pPr>
      <w:r w:rsidRPr="000B3A97">
        <w:t>Une copie de la réponse d</w:t>
      </w:r>
      <w:r w:rsidR="003E2A88">
        <w:t>u Maître d’Ouvrage</w:t>
      </w:r>
      <w:r w:rsidRPr="000B3A97">
        <w:t>, indiquant la question posée mais ne mentionnant pas</w:t>
      </w:r>
      <w:r w:rsidRPr="000B3A97">
        <w:rPr>
          <w:spacing w:val="1"/>
        </w:rPr>
        <w:t xml:space="preserve"> </w:t>
      </w:r>
      <w:r w:rsidRPr="000B3A97">
        <w:t>son</w:t>
      </w:r>
      <w:r w:rsidRPr="000B3A97">
        <w:rPr>
          <w:spacing w:val="1"/>
        </w:rPr>
        <w:t xml:space="preserve"> </w:t>
      </w:r>
      <w:r w:rsidRPr="000B3A97">
        <w:t>auteur,</w:t>
      </w:r>
      <w:r w:rsidRPr="000B3A97">
        <w:rPr>
          <w:spacing w:val="1"/>
        </w:rPr>
        <w:t xml:space="preserve"> </w:t>
      </w:r>
      <w:r w:rsidRPr="000B3A97">
        <w:t>est</w:t>
      </w:r>
      <w:r w:rsidRPr="000B3A97">
        <w:rPr>
          <w:spacing w:val="1"/>
        </w:rPr>
        <w:t xml:space="preserve"> </w:t>
      </w:r>
      <w:r w:rsidRPr="000B3A97">
        <w:t>adressée</w:t>
      </w:r>
      <w:r w:rsidRPr="000B3A97">
        <w:rPr>
          <w:spacing w:val="1"/>
        </w:rPr>
        <w:t xml:space="preserve"> </w:t>
      </w:r>
      <w:r w:rsidRPr="000B3A97">
        <w:t>à</w:t>
      </w:r>
      <w:r w:rsidRPr="000B3A97">
        <w:rPr>
          <w:spacing w:val="1"/>
        </w:rPr>
        <w:t xml:space="preserve"> </w:t>
      </w:r>
      <w:r w:rsidRPr="000B3A97">
        <w:t>tous</w:t>
      </w:r>
      <w:r w:rsidRPr="000B3A97">
        <w:rPr>
          <w:spacing w:val="1"/>
        </w:rPr>
        <w:t xml:space="preserve"> </w:t>
      </w:r>
      <w:r w:rsidRPr="000B3A97">
        <w:t>les</w:t>
      </w:r>
      <w:r w:rsidRPr="000B3A97">
        <w:rPr>
          <w:spacing w:val="1"/>
        </w:rPr>
        <w:t xml:space="preserve"> </w:t>
      </w:r>
      <w:r w:rsidRPr="000B3A97">
        <w:t>soumissionnaires</w:t>
      </w:r>
      <w:r w:rsidRPr="000B3A97">
        <w:rPr>
          <w:spacing w:val="6"/>
        </w:rPr>
        <w:t xml:space="preserve"> </w:t>
      </w:r>
      <w:r w:rsidRPr="000B3A97">
        <w:t>ayant</w:t>
      </w:r>
      <w:r w:rsidRPr="000B3A97">
        <w:rPr>
          <w:spacing w:val="6"/>
        </w:rPr>
        <w:t xml:space="preserve"> </w:t>
      </w:r>
      <w:r w:rsidRPr="000B3A97">
        <w:t>acheté</w:t>
      </w:r>
      <w:r w:rsidRPr="000B3A97">
        <w:rPr>
          <w:spacing w:val="6"/>
        </w:rPr>
        <w:t xml:space="preserve"> </w:t>
      </w:r>
      <w:r w:rsidRPr="000B3A97">
        <w:t>le</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autoSpaceDE w:val="0"/>
        <w:jc w:val="both"/>
      </w:pPr>
      <w:r w:rsidRPr="000B3A97">
        <w:t>9.2. Entre</w:t>
      </w:r>
      <w:r w:rsidRPr="000B3A97">
        <w:rPr>
          <w:spacing w:val="4"/>
        </w:rPr>
        <w:t xml:space="preserve"> </w:t>
      </w:r>
      <w:r w:rsidRPr="000B3A97">
        <w:t>la</w:t>
      </w:r>
      <w:r w:rsidRPr="000B3A97">
        <w:rPr>
          <w:spacing w:val="4"/>
        </w:rPr>
        <w:t xml:space="preserve"> </w:t>
      </w:r>
      <w:r w:rsidRPr="000B3A97">
        <w:t>publication</w:t>
      </w:r>
      <w:r w:rsidRPr="000B3A97">
        <w:rPr>
          <w:spacing w:val="4"/>
        </w:rPr>
        <w:t xml:space="preserve"> </w:t>
      </w:r>
      <w:r w:rsidRPr="000B3A97">
        <w:t>de</w:t>
      </w:r>
      <w:r w:rsidRPr="000B3A97">
        <w:rPr>
          <w:spacing w:val="4"/>
        </w:rPr>
        <w:t xml:space="preserve"> </w:t>
      </w:r>
      <w:r w:rsidRPr="000B3A97">
        <w:t>l’Avis</w:t>
      </w:r>
      <w:r w:rsidRPr="000B3A97">
        <w:rPr>
          <w:spacing w:val="4"/>
        </w:rPr>
        <w:t xml:space="preserve"> </w:t>
      </w:r>
      <w:r w:rsidRPr="000B3A97">
        <w:t>d’Appel</w:t>
      </w:r>
      <w:r w:rsidRPr="000B3A97">
        <w:rPr>
          <w:spacing w:val="4"/>
        </w:rPr>
        <w:t xml:space="preserve"> </w:t>
      </w:r>
      <w:r w:rsidRPr="000B3A97">
        <w:t>d’Offres,</w:t>
      </w:r>
      <w:r w:rsidRPr="000B3A97">
        <w:rPr>
          <w:spacing w:val="4"/>
        </w:rPr>
        <w:t xml:space="preserve"> </w:t>
      </w:r>
      <w:r w:rsidRPr="000B3A97">
        <w:t xml:space="preserve">y </w:t>
      </w:r>
      <w:r w:rsidRPr="000B3A97">
        <w:rPr>
          <w:spacing w:val="3"/>
        </w:rPr>
        <w:t>compri</w:t>
      </w:r>
      <w:r w:rsidRPr="000B3A97">
        <w:t>s</w:t>
      </w:r>
      <w:r w:rsidRPr="000B3A97">
        <w:rPr>
          <w:spacing w:val="-27"/>
        </w:rPr>
        <w:t xml:space="preserve"> </w:t>
      </w:r>
      <w:r w:rsidRPr="000B3A97">
        <w:rPr>
          <w:spacing w:val="3"/>
        </w:rPr>
        <w:t>l</w:t>
      </w:r>
      <w:r w:rsidRPr="000B3A97">
        <w:t xml:space="preserve">a </w:t>
      </w:r>
      <w:r w:rsidRPr="000B3A97">
        <w:rPr>
          <w:spacing w:val="3"/>
        </w:rPr>
        <w:t>phas</w:t>
      </w:r>
      <w:r w:rsidRPr="000B3A97">
        <w:t xml:space="preserve">e </w:t>
      </w:r>
      <w:r w:rsidRPr="000B3A97">
        <w:rPr>
          <w:spacing w:val="3"/>
        </w:rPr>
        <w:t>d</w:t>
      </w:r>
      <w:r w:rsidRPr="000B3A97">
        <w:t xml:space="preserve">e </w:t>
      </w:r>
      <w:r w:rsidRPr="000B3A97">
        <w:rPr>
          <w:spacing w:val="-27"/>
        </w:rPr>
        <w:t xml:space="preserve"> </w:t>
      </w:r>
      <w:r w:rsidRPr="000B3A97">
        <w:rPr>
          <w:spacing w:val="3"/>
        </w:rPr>
        <w:t>pré-qualificatio</w:t>
      </w:r>
      <w:r w:rsidRPr="000B3A97">
        <w:t xml:space="preserve">n </w:t>
      </w:r>
      <w:r w:rsidRPr="000B3A97">
        <w:rPr>
          <w:spacing w:val="-27"/>
        </w:rPr>
        <w:t xml:space="preserve"> </w:t>
      </w:r>
      <w:r w:rsidRPr="000B3A97">
        <w:rPr>
          <w:spacing w:val="3"/>
        </w:rPr>
        <w:t xml:space="preserve">des </w:t>
      </w:r>
      <w:r w:rsidRPr="000B3A97">
        <w:t>candidats</w:t>
      </w:r>
      <w:r w:rsidRPr="000B3A97">
        <w:rPr>
          <w:spacing w:val="29"/>
        </w:rPr>
        <w:t xml:space="preserve"> </w:t>
      </w:r>
      <w:r w:rsidRPr="000B3A97">
        <w:t>et</w:t>
      </w:r>
      <w:r w:rsidRPr="000B3A97">
        <w:rPr>
          <w:spacing w:val="29"/>
        </w:rPr>
        <w:t xml:space="preserve"> </w:t>
      </w:r>
      <w:r w:rsidRPr="000B3A97">
        <w:t>l’ouverture</w:t>
      </w:r>
      <w:r w:rsidRPr="000B3A97">
        <w:rPr>
          <w:spacing w:val="29"/>
        </w:rPr>
        <w:t xml:space="preserve"> </w:t>
      </w:r>
      <w:r w:rsidRPr="000B3A97">
        <w:t>des</w:t>
      </w:r>
      <w:r w:rsidRPr="000B3A97">
        <w:rPr>
          <w:spacing w:val="29"/>
        </w:rPr>
        <w:t xml:space="preserve"> </w:t>
      </w:r>
      <w:r w:rsidRPr="000B3A97">
        <w:t>plis,</w:t>
      </w:r>
      <w:r w:rsidRPr="000B3A97">
        <w:rPr>
          <w:spacing w:val="29"/>
        </w:rPr>
        <w:t xml:space="preserve"> </w:t>
      </w:r>
      <w:r w:rsidRPr="000B3A97">
        <w:t>tout</w:t>
      </w:r>
      <w:r w:rsidRPr="000B3A97">
        <w:rPr>
          <w:spacing w:val="29"/>
        </w:rPr>
        <w:t xml:space="preserve"> </w:t>
      </w:r>
      <w:r w:rsidRPr="000B3A97">
        <w:t>soumissionnaire potentiel</w:t>
      </w:r>
      <w:r w:rsidRPr="000B3A97">
        <w:rPr>
          <w:spacing w:val="16"/>
        </w:rPr>
        <w:t xml:space="preserve"> </w:t>
      </w:r>
      <w:r w:rsidRPr="000B3A97">
        <w:t>qui</w:t>
      </w:r>
      <w:r w:rsidRPr="000B3A97">
        <w:rPr>
          <w:spacing w:val="16"/>
        </w:rPr>
        <w:t xml:space="preserve"> </w:t>
      </w:r>
      <w:r w:rsidRPr="000B3A97">
        <w:t>s’estime</w:t>
      </w:r>
      <w:r w:rsidRPr="000B3A97">
        <w:rPr>
          <w:spacing w:val="16"/>
        </w:rPr>
        <w:t xml:space="preserve"> </w:t>
      </w:r>
      <w:r w:rsidRPr="000B3A97">
        <w:t>lésé</w:t>
      </w:r>
      <w:r w:rsidRPr="000B3A97">
        <w:rPr>
          <w:spacing w:val="16"/>
        </w:rPr>
        <w:t xml:space="preserve"> </w:t>
      </w:r>
      <w:r w:rsidRPr="000B3A97">
        <w:t>dans</w:t>
      </w:r>
      <w:r w:rsidRPr="000B3A97">
        <w:rPr>
          <w:spacing w:val="16"/>
        </w:rPr>
        <w:t xml:space="preserve"> </w:t>
      </w:r>
      <w:r w:rsidRPr="000B3A97">
        <w:t xml:space="preserve">la </w:t>
      </w:r>
      <w:r w:rsidRPr="000B3A97">
        <w:rPr>
          <w:spacing w:val="-29"/>
        </w:rPr>
        <w:t xml:space="preserve"> </w:t>
      </w:r>
      <w:r w:rsidRPr="000B3A97">
        <w:t>procédure de passation des marchés publics peut introduire une</w:t>
      </w:r>
      <w:r w:rsidRPr="000B3A97">
        <w:rPr>
          <w:spacing w:val="6"/>
        </w:rPr>
        <w:t xml:space="preserve"> </w:t>
      </w:r>
      <w:r w:rsidRPr="000B3A97">
        <w:t>requête</w:t>
      </w:r>
      <w:r w:rsidRPr="000B3A97">
        <w:rPr>
          <w:spacing w:val="6"/>
        </w:rPr>
        <w:t xml:space="preserve"> </w:t>
      </w:r>
      <w:r w:rsidRPr="000B3A97">
        <w:t>auprès</w:t>
      </w:r>
      <w:r w:rsidRPr="000B3A97">
        <w:rPr>
          <w:spacing w:val="6"/>
        </w:rPr>
        <w:t xml:space="preserve"> du Ministre chargé des Marchés publics.</w:t>
      </w:r>
    </w:p>
    <w:p w:rsidR="008901F2" w:rsidRPr="000B3A97" w:rsidRDefault="008901F2" w:rsidP="008901F2">
      <w:pPr>
        <w:widowControl w:val="0"/>
        <w:tabs>
          <w:tab w:val="left" w:pos="4260"/>
        </w:tabs>
        <w:autoSpaceDE w:val="0"/>
        <w:jc w:val="both"/>
      </w:pPr>
      <w:r w:rsidRPr="000B3A97">
        <w:t xml:space="preserve">9.3. Le requérant adresse une copie de ladite requête </w:t>
      </w:r>
      <w:r w:rsidR="003E2A88">
        <w:t>au Maître d’Ouvrage</w:t>
      </w:r>
      <w:r w:rsidRPr="000B3A97">
        <w:t xml:space="preserve"> et à l’Organisme chargé de la Régulation et  au</w:t>
      </w:r>
      <w:r w:rsidRPr="000B3A97">
        <w:rPr>
          <w:spacing w:val="19"/>
        </w:rPr>
        <w:t xml:space="preserve"> </w:t>
      </w:r>
      <w:r w:rsidRPr="000B3A97">
        <w:t>Président</w:t>
      </w:r>
      <w:r w:rsidRPr="000B3A97">
        <w:rPr>
          <w:spacing w:val="19"/>
        </w:rPr>
        <w:t xml:space="preserve"> </w:t>
      </w:r>
      <w:r w:rsidRPr="000B3A97">
        <w:t>de la</w:t>
      </w:r>
      <w:r w:rsidRPr="000B3A97">
        <w:rPr>
          <w:spacing w:val="6"/>
        </w:rPr>
        <w:t xml:space="preserve"> </w:t>
      </w:r>
      <w:r w:rsidRPr="000B3A97">
        <w:t>Commission.</w:t>
      </w:r>
    </w:p>
    <w:p w:rsidR="008901F2" w:rsidRPr="000B3A97" w:rsidRDefault="008901F2" w:rsidP="008901F2">
      <w:pPr>
        <w:widowControl w:val="0"/>
        <w:autoSpaceDE w:val="0"/>
        <w:jc w:val="both"/>
      </w:pPr>
      <w:r w:rsidRPr="000B3A97">
        <w:t>9.4. L</w:t>
      </w:r>
      <w:r w:rsidR="003E2A88">
        <w:t>e Maître d’Ouvrage</w:t>
      </w:r>
      <w:r w:rsidRPr="000B3A97">
        <w:t xml:space="preserve"> dispose de cinq (05) jours pour réagir. La copie de la réaction est transmise au MINMAP et à l’organisme chargé de la régulation des marchés publics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10</w:t>
      </w:r>
      <w:r w:rsidRPr="000B3A97">
        <w:rPr>
          <w:b/>
          <w:bCs/>
          <w:spacing w:val="6"/>
        </w:rPr>
        <w:t xml:space="preserve"> </w:t>
      </w:r>
      <w:r w:rsidRPr="000B3A97">
        <w:rPr>
          <w:b/>
          <w:bCs/>
        </w:rPr>
        <w:t xml:space="preserve">: </w:t>
      </w:r>
      <w:r w:rsidRPr="000B3A97">
        <w:rPr>
          <w:b/>
          <w:bCs/>
          <w:spacing w:val="5"/>
        </w:rPr>
        <w:t>Modificatio</w:t>
      </w:r>
      <w:r w:rsidRPr="000B3A97">
        <w:rPr>
          <w:b/>
          <w:bCs/>
        </w:rPr>
        <w:t xml:space="preserve">n </w:t>
      </w:r>
      <w:r w:rsidRPr="000B3A97">
        <w:rPr>
          <w:b/>
          <w:bCs/>
          <w:spacing w:val="5"/>
        </w:rPr>
        <w:t>d</w:t>
      </w:r>
      <w:r w:rsidRPr="000B3A97">
        <w:rPr>
          <w:b/>
          <w:bCs/>
        </w:rPr>
        <w:t xml:space="preserve">u </w:t>
      </w:r>
      <w:r w:rsidRPr="000B3A97">
        <w:rPr>
          <w:b/>
          <w:bCs/>
          <w:spacing w:val="5"/>
        </w:rPr>
        <w:t>Dossie</w:t>
      </w:r>
      <w:r w:rsidRPr="000B3A97">
        <w:rPr>
          <w:b/>
          <w:bCs/>
        </w:rPr>
        <w:t>r</w:t>
      </w:r>
      <w:r w:rsidRPr="000B3A97">
        <w:rPr>
          <w:b/>
          <w:bCs/>
          <w:spacing w:val="-3"/>
        </w:rPr>
        <w:t xml:space="preserve"> </w:t>
      </w:r>
      <w:r w:rsidRPr="000B3A97">
        <w:rPr>
          <w:b/>
          <w:bCs/>
          <w:spacing w:val="5"/>
        </w:rPr>
        <w:t xml:space="preserve">d’Appel </w:t>
      </w:r>
      <w:r w:rsidRPr="000B3A97">
        <w:rPr>
          <w:b/>
          <w:bCs/>
        </w:rPr>
        <w:t>d’Offres</w:t>
      </w:r>
    </w:p>
    <w:p w:rsidR="008901F2" w:rsidRPr="000B3A97" w:rsidRDefault="008901F2" w:rsidP="008901F2">
      <w:pPr>
        <w:widowControl w:val="0"/>
        <w:autoSpaceDE w:val="0"/>
        <w:jc w:val="both"/>
      </w:pPr>
      <w:r w:rsidRPr="000B3A97">
        <w:rPr>
          <w:w w:val="99"/>
        </w:rPr>
        <w:t>10.1</w:t>
      </w:r>
      <w:r w:rsidRPr="000B3A97">
        <w:t>. L</w:t>
      </w:r>
      <w:r w:rsidR="00E66B48">
        <w:t xml:space="preserve">e Maître d’Ouvrage </w:t>
      </w:r>
      <w:r w:rsidRPr="000B3A97">
        <w:t>peut, à tout moment avant la date limite de dépôt des offres et pour tout motif, que ce soit à son initiative ou consécutivement à une saisine d’un soumissionnaire modifier le Dossier d’Appel d’Offres en publiant un additif.</w:t>
      </w:r>
    </w:p>
    <w:p w:rsidR="008901F2" w:rsidRPr="000B3A97" w:rsidRDefault="008901F2" w:rsidP="008901F2">
      <w:pPr>
        <w:widowControl w:val="0"/>
        <w:autoSpaceDE w:val="0"/>
        <w:jc w:val="both"/>
      </w:pPr>
      <w:r w:rsidRPr="000B3A97">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0B3A97" w:rsidRDefault="00130CE2"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66432" behindDoc="0" locked="0" layoutInCell="1" allowOverlap="1" wp14:anchorId="2CD5F746" wp14:editId="277C138B">
                <wp:simplePos x="0" y="0"/>
                <wp:positionH relativeFrom="page">
                  <wp:posOffset>1743710</wp:posOffset>
                </wp:positionH>
                <wp:positionV relativeFrom="paragraph">
                  <wp:posOffset>504190</wp:posOffset>
                </wp:positionV>
                <wp:extent cx="4071620" cy="311785"/>
                <wp:effectExtent l="0" t="0" r="0" b="0"/>
                <wp:wrapTopAndBottom/>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2763BB" w:rsidRPr="009A011A" w:rsidRDefault="002763BB" w:rsidP="009A011A">
                            <w:pPr>
                              <w:widowControl w:val="0"/>
                              <w:autoSpaceDE w:val="0"/>
                              <w:jc w:val="center"/>
                              <w:rPr>
                                <w:b/>
                              </w:rPr>
                            </w:pPr>
                            <w:r w:rsidRPr="009A011A">
                              <w:rPr>
                                <w:b/>
                              </w:rPr>
                              <w:t>C. Préparation des 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2CD5F746" id="Zone de texte 2" o:spid="_x0000_s1033" type="#_x0000_t202" style="position:absolute;margin-left:137.3pt;margin-top:39.7pt;width:320.6pt;height:24.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" filled="f" stroked="f">
                <v:path arrowok="t"/>
                <v:textbox>
                  <w:txbxContent>
                    <w:p w:rsidR="002763BB" w:rsidRPr="009A011A" w:rsidRDefault="002763BB" w:rsidP="009A011A">
                      <w:pPr>
                        <w:widowControl w:val="0"/>
                        <w:autoSpaceDE w:val="0"/>
                        <w:jc w:val="center"/>
                        <w:rPr>
                          <w:b/>
                        </w:rPr>
                      </w:pPr>
                      <w:r w:rsidRPr="009A011A">
                        <w:rPr>
                          <w:b/>
                        </w:rPr>
                        <w:t>C. Préparation des offres</w:t>
                      </w:r>
                    </w:p>
                  </w:txbxContent>
                </v:textbox>
                <w10:wrap type="topAndBottom" anchorx="page"/>
              </v:shape>
            </w:pict>
          </mc:Fallback>
        </mc:AlternateContent>
      </w:r>
      <w:r w:rsidR="008901F2" w:rsidRPr="000B3A97">
        <w:rPr>
          <w:w w:val="99"/>
        </w:rPr>
        <w:t>10.3.</w:t>
      </w:r>
      <w:r w:rsidR="008901F2" w:rsidRPr="000B3A97">
        <w:t xml:space="preserve"> Afin de donner aux soumissionnaires suffisamment de temps pour tenir compte de l’additif dans la préparation de leurs offres,  l</w:t>
      </w:r>
      <w:r w:rsidR="00E66B48">
        <w:t xml:space="preserve">e Maître d’Ouvrage </w:t>
      </w:r>
      <w:r w:rsidR="008901F2" w:rsidRPr="000B3A97">
        <w:t xml:space="preserve">pourra reporter, autant que nécessaire, la date limite de dépôt des offres, conformément aux dispositions de l’Article 22 du RGAO.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11</w:t>
      </w:r>
      <w:r w:rsidRPr="000B3A97">
        <w:rPr>
          <w:b/>
          <w:bCs/>
          <w:spacing w:val="6"/>
        </w:rPr>
        <w:t xml:space="preserve"> </w:t>
      </w:r>
      <w:r w:rsidRPr="000B3A97">
        <w:rPr>
          <w:b/>
          <w:bCs/>
        </w:rPr>
        <w:t>:</w:t>
      </w:r>
      <w:r w:rsidRPr="000B3A97">
        <w:rPr>
          <w:b/>
          <w:bCs/>
          <w:spacing w:val="6"/>
        </w:rPr>
        <w:t xml:space="preserve"> </w:t>
      </w:r>
      <w:r w:rsidRPr="000B3A97">
        <w:rPr>
          <w:b/>
          <w:bCs/>
        </w:rPr>
        <w:t>Frais</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Le</w:t>
      </w:r>
      <w:r w:rsidRPr="000B3A97">
        <w:rPr>
          <w:spacing w:val="26"/>
        </w:rPr>
        <w:t xml:space="preserve"> </w:t>
      </w:r>
      <w:r w:rsidRPr="000B3A97">
        <w:t>candidat</w:t>
      </w:r>
      <w:r w:rsidRPr="000B3A97">
        <w:rPr>
          <w:spacing w:val="26"/>
        </w:rPr>
        <w:t xml:space="preserve"> </w:t>
      </w:r>
      <w:r w:rsidRPr="000B3A97">
        <w:t>supportera</w:t>
      </w:r>
      <w:r w:rsidRPr="000B3A97">
        <w:rPr>
          <w:spacing w:val="26"/>
        </w:rPr>
        <w:t xml:space="preserve"> </w:t>
      </w:r>
      <w:r w:rsidRPr="000B3A97">
        <w:t>tous</w:t>
      </w:r>
      <w:r w:rsidRPr="000B3A97">
        <w:rPr>
          <w:spacing w:val="26"/>
        </w:rPr>
        <w:t xml:space="preserve"> </w:t>
      </w:r>
      <w:r w:rsidRPr="000B3A97">
        <w:t>les</w:t>
      </w:r>
      <w:r w:rsidRPr="000B3A97">
        <w:rPr>
          <w:spacing w:val="26"/>
        </w:rPr>
        <w:t xml:space="preserve"> </w:t>
      </w:r>
      <w:r w:rsidRPr="000B3A97">
        <w:t>frais</w:t>
      </w:r>
      <w:r w:rsidRPr="000B3A97">
        <w:rPr>
          <w:spacing w:val="26"/>
        </w:rPr>
        <w:t xml:space="preserve"> </w:t>
      </w:r>
      <w:r w:rsidRPr="000B3A97">
        <w:t>afférents</w:t>
      </w:r>
      <w:r w:rsidRPr="000B3A97">
        <w:rPr>
          <w:spacing w:val="26"/>
        </w:rPr>
        <w:t xml:space="preserve"> </w:t>
      </w:r>
      <w:r w:rsidRPr="000B3A97">
        <w:t>à</w:t>
      </w:r>
      <w:r w:rsidRPr="000B3A97">
        <w:rPr>
          <w:spacing w:val="26"/>
        </w:rPr>
        <w:t xml:space="preserve"> </w:t>
      </w:r>
      <w:r w:rsidRPr="000B3A97">
        <w:t>la préparation et à la présentation de son of</w:t>
      </w:r>
      <w:r w:rsidR="00823B32">
        <w:t>fre. L</w:t>
      </w:r>
      <w:r w:rsidRPr="000B3A97">
        <w:t xml:space="preserve">e </w:t>
      </w:r>
      <w:r w:rsidR="00823B32">
        <w:t>Maître d’ouvrage  n’est en aucun cas responsable</w:t>
      </w:r>
      <w:r w:rsidRPr="000B3A97">
        <w:t xml:space="preserve"> de</w:t>
      </w:r>
      <w:r w:rsidRPr="000B3A97">
        <w:rPr>
          <w:spacing w:val="28"/>
        </w:rPr>
        <w:t xml:space="preserve"> </w:t>
      </w:r>
      <w:r w:rsidRPr="000B3A97">
        <w:t>ces</w:t>
      </w:r>
      <w:r w:rsidRPr="000B3A97">
        <w:rPr>
          <w:spacing w:val="28"/>
        </w:rPr>
        <w:t xml:space="preserve"> </w:t>
      </w:r>
      <w:r w:rsidRPr="000B3A97">
        <w:t>frais,</w:t>
      </w:r>
      <w:r w:rsidRPr="000B3A97">
        <w:rPr>
          <w:spacing w:val="28"/>
        </w:rPr>
        <w:t xml:space="preserve"> </w:t>
      </w:r>
      <w:r w:rsidRPr="000B3A97">
        <w:t>ni</w:t>
      </w:r>
      <w:r w:rsidRPr="000B3A97">
        <w:rPr>
          <w:spacing w:val="28"/>
        </w:rPr>
        <w:t xml:space="preserve"> </w:t>
      </w:r>
      <w:r w:rsidRPr="000B3A97">
        <w:t>tenu</w:t>
      </w:r>
      <w:r w:rsidRPr="000B3A97">
        <w:rPr>
          <w:spacing w:val="28"/>
        </w:rPr>
        <w:t xml:space="preserve"> </w:t>
      </w:r>
      <w:r w:rsidRPr="000B3A97">
        <w:t>de</w:t>
      </w:r>
      <w:r w:rsidRPr="000B3A97">
        <w:rPr>
          <w:spacing w:val="28"/>
        </w:rPr>
        <w:t xml:space="preserve"> </w:t>
      </w:r>
      <w:r w:rsidRPr="000B3A97">
        <w:t>les</w:t>
      </w:r>
      <w:r w:rsidRPr="000B3A97">
        <w:rPr>
          <w:spacing w:val="28"/>
        </w:rPr>
        <w:t xml:space="preserve"> </w:t>
      </w:r>
      <w:r w:rsidRPr="000B3A97">
        <w:t>régler,</w:t>
      </w:r>
      <w:r w:rsidRPr="000B3A97">
        <w:rPr>
          <w:spacing w:val="28"/>
        </w:rPr>
        <w:t xml:space="preserve"> </w:t>
      </w:r>
      <w:r w:rsidRPr="000B3A97">
        <w:t>quel</w:t>
      </w:r>
      <w:r w:rsidRPr="000B3A97">
        <w:rPr>
          <w:spacing w:val="28"/>
        </w:rPr>
        <w:t xml:space="preserve"> </w:t>
      </w:r>
      <w:r w:rsidRPr="000B3A97">
        <w:t>que</w:t>
      </w:r>
      <w:r w:rsidRPr="000B3A97">
        <w:rPr>
          <w:spacing w:val="28"/>
        </w:rPr>
        <w:t xml:space="preserve"> </w:t>
      </w:r>
      <w:r w:rsidRPr="000B3A97">
        <w:t>soit</w:t>
      </w:r>
      <w:r w:rsidRPr="000B3A97">
        <w:rPr>
          <w:spacing w:val="28"/>
        </w:rPr>
        <w:t xml:space="preserve"> </w:t>
      </w:r>
      <w:r w:rsidRPr="000B3A97">
        <w:t>le déroulement ou l’issue de la procédure d’appel d’offres.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12</w:t>
      </w:r>
      <w:r w:rsidRPr="000B3A97">
        <w:rPr>
          <w:b/>
          <w:bCs/>
          <w:spacing w:val="6"/>
        </w:rPr>
        <w:t xml:space="preserve"> </w:t>
      </w:r>
      <w:r w:rsidRPr="000B3A97">
        <w:rPr>
          <w:b/>
          <w:bCs/>
        </w:rPr>
        <w:t>:</w:t>
      </w:r>
      <w:r w:rsidRPr="000B3A97">
        <w:rPr>
          <w:b/>
          <w:bCs/>
          <w:spacing w:val="6"/>
        </w:rPr>
        <w:t xml:space="preserve"> </w:t>
      </w:r>
      <w:r w:rsidRPr="000B3A97">
        <w:rPr>
          <w:b/>
          <w:bCs/>
        </w:rPr>
        <w:t>Langue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rPr>
          <w:spacing w:val="3"/>
        </w:rPr>
        <w:t>L’offr</w:t>
      </w:r>
      <w:r w:rsidRPr="000B3A97">
        <w:t xml:space="preserve">e </w:t>
      </w:r>
      <w:r w:rsidRPr="000B3A97">
        <w:rPr>
          <w:spacing w:val="3"/>
        </w:rPr>
        <w:t>ains</w:t>
      </w:r>
      <w:r w:rsidRPr="000B3A97">
        <w:t xml:space="preserve">i </w:t>
      </w:r>
      <w:r w:rsidRPr="000B3A97">
        <w:rPr>
          <w:spacing w:val="3"/>
        </w:rPr>
        <w:t>qu</w:t>
      </w:r>
      <w:r w:rsidRPr="000B3A97">
        <w:t xml:space="preserve">e </w:t>
      </w:r>
      <w:r w:rsidRPr="000B3A97">
        <w:rPr>
          <w:spacing w:val="3"/>
        </w:rPr>
        <w:t>tout</w:t>
      </w:r>
      <w:r w:rsidRPr="000B3A97">
        <w:t xml:space="preserve">e </w:t>
      </w:r>
      <w:r w:rsidRPr="000B3A97">
        <w:rPr>
          <w:spacing w:val="3"/>
        </w:rPr>
        <w:t>correspondanc</w:t>
      </w:r>
      <w:r w:rsidRPr="000B3A97">
        <w:t xml:space="preserve">e </w:t>
      </w:r>
      <w:r w:rsidRPr="000B3A97">
        <w:rPr>
          <w:spacing w:val="3"/>
        </w:rPr>
        <w:t>e</w:t>
      </w:r>
      <w:r w:rsidRPr="000B3A97">
        <w:t xml:space="preserve">t </w:t>
      </w:r>
      <w:r w:rsidRPr="000B3A97">
        <w:rPr>
          <w:spacing w:val="3"/>
        </w:rPr>
        <w:t xml:space="preserve">tout </w:t>
      </w:r>
      <w:r w:rsidRPr="000B3A97">
        <w:t>document, échangé entre le Soumissionnaire et l</w:t>
      </w:r>
      <w:r w:rsidR="00E66B48">
        <w:t xml:space="preserve">e Maître d’Ouvrage </w:t>
      </w:r>
      <w:r w:rsidRPr="000B3A97">
        <w:t>seront</w:t>
      </w:r>
      <w:r w:rsidRPr="000B3A97">
        <w:rPr>
          <w:spacing w:val="26"/>
        </w:rPr>
        <w:t xml:space="preserve"> </w:t>
      </w:r>
      <w:r w:rsidRPr="000B3A97">
        <w:t>rédigés</w:t>
      </w:r>
      <w:r w:rsidRPr="000B3A97">
        <w:rPr>
          <w:spacing w:val="26"/>
        </w:rPr>
        <w:t xml:space="preserve"> </w:t>
      </w:r>
      <w:r w:rsidRPr="000B3A97">
        <w:t>en</w:t>
      </w:r>
      <w:r w:rsidRPr="000B3A97">
        <w:rPr>
          <w:spacing w:val="26"/>
        </w:rPr>
        <w:t xml:space="preserve"> </w:t>
      </w:r>
      <w:r w:rsidRPr="000B3A97">
        <w:t>français</w:t>
      </w:r>
      <w:r w:rsidRPr="000B3A97">
        <w:rPr>
          <w:spacing w:val="26"/>
        </w:rPr>
        <w:t xml:space="preserve"> </w:t>
      </w:r>
      <w:r w:rsidRPr="000B3A97">
        <w:t>ou</w:t>
      </w:r>
      <w:r w:rsidRPr="000B3A97">
        <w:rPr>
          <w:spacing w:val="26"/>
        </w:rPr>
        <w:t xml:space="preserve"> </w:t>
      </w:r>
      <w:r w:rsidRPr="000B3A97">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la</w:t>
      </w:r>
      <w:r w:rsidRPr="000B3A97">
        <w:rPr>
          <w:spacing w:val="6"/>
        </w:rPr>
        <w:t xml:space="preserve"> </w:t>
      </w:r>
      <w:r w:rsidRPr="000B3A97">
        <w:t>traduction</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13</w:t>
      </w:r>
      <w:r w:rsidRPr="000B3A97">
        <w:rPr>
          <w:b/>
          <w:bCs/>
          <w:spacing w:val="6"/>
        </w:rPr>
        <w:t xml:space="preserve"> </w:t>
      </w:r>
      <w:r w:rsidRPr="000B3A97">
        <w:rPr>
          <w:b/>
          <w:bCs/>
        </w:rPr>
        <w:t>:</w:t>
      </w:r>
      <w:r w:rsidRPr="000B3A97">
        <w:rPr>
          <w:b/>
          <w:bCs/>
          <w:spacing w:val="6"/>
        </w:rPr>
        <w:t xml:space="preserve"> </w:t>
      </w:r>
      <w:r w:rsidRPr="000B3A97">
        <w:rPr>
          <w:b/>
          <w:bCs/>
        </w:rPr>
        <w:t>Documents</w:t>
      </w:r>
      <w:r w:rsidRPr="000B3A97">
        <w:rPr>
          <w:b/>
          <w:bCs/>
          <w:spacing w:val="6"/>
        </w:rPr>
        <w:t xml:space="preserve"> </w:t>
      </w:r>
      <w:r w:rsidRPr="000B3A97">
        <w:rPr>
          <w:b/>
          <w:bCs/>
        </w:rPr>
        <w:t>constituant</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13.1.</w:t>
      </w:r>
      <w:r w:rsidRPr="000B3A97">
        <w:rPr>
          <w:spacing w:val="17"/>
        </w:rPr>
        <w:t xml:space="preserve"> </w:t>
      </w:r>
      <w:r w:rsidRPr="000B3A97">
        <w:rPr>
          <w:spacing w:val="5"/>
        </w:rPr>
        <w:t>L’offr</w:t>
      </w:r>
      <w:r w:rsidRPr="000B3A97">
        <w:t xml:space="preserve">e </w:t>
      </w:r>
      <w:r w:rsidRPr="000B3A97">
        <w:rPr>
          <w:spacing w:val="5"/>
        </w:rPr>
        <w:t>présenté</w:t>
      </w:r>
      <w:r w:rsidRPr="000B3A97">
        <w:t>e</w:t>
      </w:r>
      <w:r w:rsidRPr="000B3A97">
        <w:rPr>
          <w:spacing w:val="-9"/>
        </w:rPr>
        <w:t xml:space="preserve"> </w:t>
      </w:r>
      <w:r w:rsidRPr="000B3A97">
        <w:rPr>
          <w:spacing w:val="5"/>
        </w:rPr>
        <w:t>pa</w:t>
      </w:r>
      <w:r w:rsidRPr="000B3A97">
        <w:t xml:space="preserve">r </w:t>
      </w:r>
      <w:r w:rsidRPr="000B3A97">
        <w:rPr>
          <w:spacing w:val="5"/>
        </w:rPr>
        <w:t>l</w:t>
      </w:r>
      <w:r w:rsidRPr="000B3A97">
        <w:t xml:space="preserve">e </w:t>
      </w:r>
      <w:r w:rsidRPr="000B3A97">
        <w:rPr>
          <w:spacing w:val="5"/>
        </w:rPr>
        <w:t>soumissionnaire comprendr</w:t>
      </w:r>
      <w:r w:rsidRPr="000B3A97">
        <w:t xml:space="preserve">a </w:t>
      </w:r>
      <w:r w:rsidRPr="000B3A97">
        <w:rPr>
          <w:spacing w:val="5"/>
        </w:rPr>
        <w:t>le</w:t>
      </w:r>
      <w:r w:rsidRPr="000B3A97">
        <w:t xml:space="preserve">s </w:t>
      </w:r>
      <w:r w:rsidRPr="000B3A97">
        <w:rPr>
          <w:spacing w:val="5"/>
        </w:rPr>
        <w:t>document</w:t>
      </w:r>
      <w:r w:rsidRPr="000B3A97">
        <w:t xml:space="preserve">s </w:t>
      </w:r>
      <w:r w:rsidRPr="000B3A97">
        <w:rPr>
          <w:spacing w:val="5"/>
        </w:rPr>
        <w:t>détaillé</w:t>
      </w:r>
      <w:r w:rsidRPr="000B3A97">
        <w:t>s</w:t>
      </w:r>
      <w:r w:rsidRPr="000B3A97">
        <w:rPr>
          <w:spacing w:val="16"/>
        </w:rPr>
        <w:t xml:space="preserve"> </w:t>
      </w:r>
      <w:r w:rsidRPr="000B3A97">
        <w:rPr>
          <w:spacing w:val="5"/>
        </w:rPr>
        <w:t xml:space="preserve">au </w:t>
      </w:r>
      <w:r w:rsidRPr="000B3A97">
        <w:t>RPAO, dûment remplis et regroupés en trois volumes</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i/>
          <w:iCs/>
        </w:rPr>
        <w:t>a.</w:t>
      </w:r>
      <w:r w:rsidRPr="000B3A97">
        <w:rPr>
          <w:i/>
          <w:iCs/>
          <w:spacing w:val="6"/>
        </w:rPr>
        <w:t xml:space="preserve"> </w:t>
      </w:r>
      <w:r w:rsidRPr="000B3A97">
        <w:rPr>
          <w:b/>
          <w:i/>
          <w:iCs/>
        </w:rPr>
        <w:t>Volume</w:t>
      </w:r>
      <w:r w:rsidRPr="000B3A97">
        <w:rPr>
          <w:b/>
          <w:i/>
          <w:iCs/>
          <w:spacing w:val="6"/>
        </w:rPr>
        <w:t xml:space="preserve"> </w:t>
      </w:r>
      <w:r w:rsidRPr="000B3A97">
        <w:rPr>
          <w:b/>
          <w:i/>
          <w:iCs/>
        </w:rPr>
        <w:t>1</w:t>
      </w:r>
      <w:r w:rsidRPr="000B3A97">
        <w:rPr>
          <w:b/>
          <w:i/>
          <w:iCs/>
          <w:spacing w:val="6"/>
        </w:rPr>
        <w:t xml:space="preserve"> </w:t>
      </w:r>
      <w:r w:rsidRPr="000B3A97">
        <w:rPr>
          <w:b/>
          <w:i/>
          <w:iCs/>
        </w:rPr>
        <w:t>:</w:t>
      </w:r>
      <w:r w:rsidRPr="000B3A97">
        <w:rPr>
          <w:b/>
          <w:i/>
          <w:iCs/>
          <w:spacing w:val="6"/>
        </w:rPr>
        <w:t xml:space="preserve"> </w:t>
      </w:r>
      <w:r w:rsidRPr="000B3A97">
        <w:rPr>
          <w:b/>
          <w:i/>
          <w:iCs/>
        </w:rPr>
        <w:t>Dossier</w:t>
      </w:r>
      <w:r w:rsidRPr="000B3A97">
        <w:rPr>
          <w:b/>
          <w:i/>
          <w:iCs/>
          <w:spacing w:val="6"/>
        </w:rPr>
        <w:t xml:space="preserve"> </w:t>
      </w:r>
      <w:r w:rsidRPr="000B3A97">
        <w:rPr>
          <w:b/>
          <w:i/>
          <w:iCs/>
        </w:rPr>
        <w:t>administratif</w:t>
      </w:r>
    </w:p>
    <w:p w:rsidR="008901F2" w:rsidRPr="000B3A97" w:rsidRDefault="008901F2" w:rsidP="008901F2">
      <w:pPr>
        <w:widowControl w:val="0"/>
        <w:autoSpaceDE w:val="0"/>
        <w:jc w:val="both"/>
      </w:pPr>
      <w:r w:rsidRPr="000B3A97">
        <w:t>Il</w:t>
      </w:r>
      <w:r w:rsidRPr="000B3A97">
        <w:rPr>
          <w:spacing w:val="6"/>
        </w:rPr>
        <w:t xml:space="preserve"> </w:t>
      </w:r>
      <w:r w:rsidRPr="000B3A97">
        <w:t>comprend</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rPr>
          <w:w w:val="93"/>
        </w:rPr>
        <w:t>i.</w:t>
      </w:r>
      <w:r w:rsidRPr="000B3A97">
        <w:rPr>
          <w:spacing w:val="-6"/>
        </w:rPr>
        <w:t xml:space="preserve"> </w:t>
      </w:r>
      <w:r w:rsidRPr="000B3A97">
        <w:rPr>
          <w:w w:val="93"/>
        </w:rPr>
        <w:t>Tous</w:t>
      </w:r>
      <w:r w:rsidRPr="000B3A97">
        <w:rPr>
          <w:spacing w:val="-6"/>
        </w:rPr>
        <w:t xml:space="preserve"> </w:t>
      </w:r>
      <w:r w:rsidRPr="000B3A97">
        <w:rPr>
          <w:w w:val="93"/>
        </w:rPr>
        <w:t>les</w:t>
      </w:r>
      <w:r w:rsidRPr="000B3A97">
        <w:rPr>
          <w:spacing w:val="-6"/>
        </w:rPr>
        <w:t xml:space="preserve"> </w:t>
      </w:r>
      <w:r w:rsidRPr="000B3A97">
        <w:rPr>
          <w:w w:val="93"/>
        </w:rPr>
        <w:t>documents</w:t>
      </w:r>
      <w:r w:rsidRPr="000B3A97">
        <w:rPr>
          <w:spacing w:val="-6"/>
        </w:rPr>
        <w:t xml:space="preserve"> </w:t>
      </w:r>
      <w:r w:rsidRPr="000B3A97">
        <w:rPr>
          <w:w w:val="93"/>
        </w:rPr>
        <w:t>attestant</w:t>
      </w:r>
      <w:r w:rsidRPr="000B3A97">
        <w:rPr>
          <w:spacing w:val="-6"/>
        </w:rPr>
        <w:t xml:space="preserve"> </w:t>
      </w:r>
      <w:r w:rsidRPr="000B3A97">
        <w:rPr>
          <w:w w:val="93"/>
        </w:rPr>
        <w:t>que</w:t>
      </w:r>
      <w:r w:rsidRPr="000B3A97">
        <w:rPr>
          <w:spacing w:val="-6"/>
        </w:rPr>
        <w:t xml:space="preserve"> </w:t>
      </w:r>
      <w:r w:rsidRPr="000B3A97">
        <w:rPr>
          <w:w w:val="93"/>
        </w:rPr>
        <w:t>le</w:t>
      </w:r>
      <w:r w:rsidRPr="000B3A97">
        <w:rPr>
          <w:spacing w:val="-6"/>
        </w:rPr>
        <w:t xml:space="preserve"> </w:t>
      </w:r>
      <w:r w:rsidRPr="000B3A97">
        <w:rPr>
          <w:w w:val="93"/>
        </w:rPr>
        <w:t>soumissionnaire</w:t>
      </w:r>
      <w:r w:rsidRPr="000B3A97">
        <w:rPr>
          <w:spacing w:val="-6"/>
        </w:rPr>
        <w:t xml:space="preserve"> </w:t>
      </w:r>
      <w:r w:rsidRPr="000B3A97">
        <w:rPr>
          <w:w w:val="93"/>
        </w:rPr>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A</w:t>
      </w:r>
      <w:r w:rsidRPr="000B3A97">
        <w:rPr>
          <w:spacing w:val="13"/>
        </w:rPr>
        <w:t xml:space="preserve"> </w:t>
      </w:r>
      <w:r w:rsidRPr="000B3A97">
        <w:t>souscrit</w:t>
      </w:r>
      <w:r w:rsidRPr="000B3A97">
        <w:rPr>
          <w:spacing w:val="13"/>
        </w:rPr>
        <w:t xml:space="preserve"> </w:t>
      </w:r>
      <w:r w:rsidRPr="000B3A97">
        <w:t>les</w:t>
      </w:r>
      <w:r w:rsidRPr="000B3A97">
        <w:rPr>
          <w:spacing w:val="13"/>
        </w:rPr>
        <w:t xml:space="preserve"> </w:t>
      </w:r>
      <w:r w:rsidRPr="000B3A97">
        <w:t>déclarations</w:t>
      </w:r>
      <w:r w:rsidRPr="000B3A97">
        <w:rPr>
          <w:spacing w:val="13"/>
        </w:rPr>
        <w:t xml:space="preserve"> </w:t>
      </w:r>
      <w:r w:rsidRPr="000B3A97">
        <w:t>prévues</w:t>
      </w:r>
      <w:r w:rsidRPr="000B3A97">
        <w:rPr>
          <w:spacing w:val="13"/>
        </w:rPr>
        <w:t xml:space="preserve"> </w:t>
      </w:r>
      <w:r w:rsidRPr="000B3A97">
        <w:t>par</w:t>
      </w:r>
      <w:r w:rsidRPr="000B3A97">
        <w:rPr>
          <w:spacing w:val="13"/>
        </w:rPr>
        <w:t xml:space="preserve"> </w:t>
      </w:r>
      <w:r w:rsidRPr="000B3A97">
        <w:t>les</w:t>
      </w:r>
      <w:r w:rsidRPr="000B3A97">
        <w:rPr>
          <w:spacing w:val="13"/>
        </w:rPr>
        <w:t xml:space="preserve"> </w:t>
      </w:r>
      <w:r w:rsidRPr="000B3A97">
        <w:t>lois</w:t>
      </w:r>
      <w:r w:rsidRPr="000B3A97">
        <w:rPr>
          <w:spacing w:val="13"/>
        </w:rPr>
        <w:t xml:space="preserve"> </w:t>
      </w:r>
      <w:r w:rsidRPr="000B3A97">
        <w:t>et règlements</w:t>
      </w:r>
      <w:r w:rsidRPr="000B3A97">
        <w:rPr>
          <w:spacing w:val="6"/>
        </w:rPr>
        <w:t xml:space="preserve"> </w:t>
      </w:r>
      <w:r w:rsidRPr="000B3A97">
        <w:t>en</w:t>
      </w:r>
      <w:r w:rsidRPr="000B3A97">
        <w:rPr>
          <w:spacing w:val="6"/>
        </w:rPr>
        <w:t xml:space="preserve"> </w:t>
      </w:r>
      <w:r w:rsidRPr="000B3A97">
        <w:t>vigueur</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A acquitté les droits, taxes, impôts, cotisations, contributions, redevances ou prélèvements de quelque</w:t>
      </w:r>
      <w:r w:rsidRPr="000B3A97">
        <w:rPr>
          <w:spacing w:val="6"/>
        </w:rPr>
        <w:t xml:space="preserve"> </w:t>
      </w:r>
      <w:r w:rsidRPr="000B3A97">
        <w:t>nature</w:t>
      </w:r>
      <w:r w:rsidRPr="000B3A97">
        <w:rPr>
          <w:spacing w:val="6"/>
        </w:rPr>
        <w:t xml:space="preserve"> </w:t>
      </w:r>
      <w:r w:rsidRPr="000B3A97">
        <w:t>que</w:t>
      </w:r>
      <w:r w:rsidRPr="000B3A97">
        <w:rPr>
          <w:spacing w:val="6"/>
        </w:rPr>
        <w:t xml:space="preserve"> </w:t>
      </w:r>
      <w:r w:rsidRPr="000B3A97">
        <w:t>ce</w:t>
      </w:r>
      <w:r w:rsidRPr="000B3A97">
        <w:rPr>
          <w:spacing w:val="6"/>
        </w:rPr>
        <w:t xml:space="preserve"> </w:t>
      </w:r>
      <w:r w:rsidRPr="000B3A97">
        <w:t>soit</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N’est pas en état de liquidation judiciaire ou en faillite</w:t>
      </w:r>
      <w:r w:rsidRPr="000B3A97">
        <w:rPr>
          <w:spacing w:val="6"/>
        </w:rPr>
        <w:t xml:space="preserve"> </w:t>
      </w:r>
      <w:r w:rsidRPr="000B3A97">
        <w:t>;</w:t>
      </w:r>
    </w:p>
    <w:p w:rsidR="008901F2" w:rsidRPr="000B3A97" w:rsidRDefault="008901F2" w:rsidP="008901F2">
      <w:pPr>
        <w:widowControl w:val="0"/>
        <w:autoSpaceDE w:val="0"/>
        <w:ind w:left="709" w:hanging="142"/>
        <w:jc w:val="both"/>
      </w:pPr>
      <w:r w:rsidRPr="000B3A97">
        <w:t>- N’est pas frappé de l’une des interdictions ou d’échéances</w:t>
      </w:r>
      <w:r w:rsidRPr="000B3A97">
        <w:rPr>
          <w:spacing w:val="4"/>
        </w:rPr>
        <w:t xml:space="preserve"> </w:t>
      </w:r>
      <w:r w:rsidRPr="000B3A97">
        <w:t>prévues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législation</w:t>
      </w:r>
      <w:r w:rsidRPr="000B3A97">
        <w:rPr>
          <w:spacing w:val="4"/>
        </w:rPr>
        <w:t xml:space="preserve"> </w:t>
      </w:r>
      <w:r w:rsidRPr="000B3A97">
        <w:t>en</w:t>
      </w:r>
      <w:r w:rsidRPr="000B3A97">
        <w:rPr>
          <w:spacing w:val="4"/>
        </w:rPr>
        <w:t xml:space="preserve"> </w:t>
      </w:r>
      <w:r w:rsidRPr="000B3A97">
        <w:t>vigueur.</w:t>
      </w:r>
    </w:p>
    <w:p w:rsidR="008901F2" w:rsidRPr="000B3A97" w:rsidRDefault="008901F2" w:rsidP="008901F2">
      <w:pPr>
        <w:widowControl w:val="0"/>
        <w:tabs>
          <w:tab w:val="left" w:pos="3840"/>
        </w:tabs>
        <w:autoSpaceDE w:val="0"/>
        <w:ind w:left="567" w:hanging="283"/>
        <w:jc w:val="both"/>
      </w:pPr>
      <w:r w:rsidRPr="000B3A97">
        <w:t>ii.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établie</w:t>
      </w:r>
      <w:r w:rsidRPr="000B3A97">
        <w:rPr>
          <w:spacing w:val="28"/>
        </w:rPr>
        <w:t xml:space="preserve"> </w:t>
      </w:r>
      <w:r w:rsidRPr="000B3A97">
        <w:t>conformément 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17</w:t>
      </w:r>
      <w:r w:rsidRPr="000B3A97">
        <w:rPr>
          <w:spacing w:val="6"/>
        </w:rPr>
        <w:t xml:space="preserve"> </w:t>
      </w:r>
      <w:r w:rsidRPr="000B3A97">
        <w:t>du</w:t>
      </w:r>
      <w:r w:rsidRPr="000B3A97">
        <w:rPr>
          <w:b/>
          <w:i/>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iii.</w:t>
      </w:r>
      <w:r w:rsidRPr="000B3A97">
        <w:rPr>
          <w:spacing w:val="15"/>
        </w:rPr>
        <w:t xml:space="preserve"> </w:t>
      </w:r>
      <w:r w:rsidRPr="000B3A97">
        <w:t>La confirmation écrite habilitant le signataire de l’offre à engager le Soumissionnaire, conformé- ment</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b/>
          <w:i/>
          <w:iCs/>
        </w:rPr>
        <w:t>b.</w:t>
      </w:r>
      <w:r w:rsidRPr="000B3A97">
        <w:rPr>
          <w:b/>
          <w:i/>
          <w:iCs/>
          <w:spacing w:val="6"/>
        </w:rPr>
        <w:t xml:space="preserve"> </w:t>
      </w:r>
      <w:r w:rsidRPr="000B3A97">
        <w:rPr>
          <w:b/>
          <w:i/>
          <w:iCs/>
        </w:rPr>
        <w:t>Volume</w:t>
      </w:r>
      <w:r w:rsidRPr="000B3A97">
        <w:rPr>
          <w:i/>
          <w:iCs/>
          <w:spacing w:val="6"/>
        </w:rPr>
        <w:t xml:space="preserve"> </w:t>
      </w:r>
      <w:r w:rsidRPr="000B3A97">
        <w:rPr>
          <w:b/>
          <w:i/>
          <w:iCs/>
        </w:rPr>
        <w:t>2</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technique</w:t>
      </w:r>
    </w:p>
    <w:p w:rsidR="008901F2" w:rsidRPr="000B3A97" w:rsidRDefault="008901F2" w:rsidP="008901F2">
      <w:pPr>
        <w:widowControl w:val="0"/>
        <w:autoSpaceDE w:val="0"/>
        <w:jc w:val="both"/>
      </w:pPr>
      <w:proofErr w:type="gramStart"/>
      <w:r w:rsidRPr="000B3A97">
        <w:rPr>
          <w:i/>
          <w:iCs/>
        </w:rPr>
        <w:t>b.1</w:t>
      </w:r>
      <w:proofErr w:type="gramEnd"/>
      <w:r w:rsidRPr="000B3A97">
        <w:rPr>
          <w:i/>
          <w:iCs/>
        </w:rPr>
        <w:t>.</w:t>
      </w:r>
      <w:r w:rsidRPr="000B3A97">
        <w:rPr>
          <w:i/>
          <w:iCs/>
          <w:spacing w:val="6"/>
        </w:rPr>
        <w:t xml:space="preserve"> </w:t>
      </w:r>
      <w:r w:rsidRPr="000B3A97">
        <w:rPr>
          <w:i/>
          <w:iCs/>
        </w:rPr>
        <w:t>Les</w:t>
      </w:r>
      <w:r w:rsidRPr="000B3A97">
        <w:rPr>
          <w:i/>
          <w:iCs/>
          <w:spacing w:val="6"/>
        </w:rPr>
        <w:t xml:space="preserve"> </w:t>
      </w:r>
      <w:r w:rsidRPr="000B3A97">
        <w:rPr>
          <w:i/>
          <w:iCs/>
        </w:rPr>
        <w:t>renseignements</w:t>
      </w:r>
      <w:r w:rsidRPr="000B3A97">
        <w:rPr>
          <w:i/>
          <w:iCs/>
          <w:spacing w:val="6"/>
        </w:rPr>
        <w:t xml:space="preserve"> </w:t>
      </w:r>
      <w:r w:rsidRPr="000B3A97">
        <w:rPr>
          <w:i/>
          <w:iCs/>
        </w:rPr>
        <w:t>sur</w:t>
      </w:r>
      <w:r w:rsidRPr="000B3A97">
        <w:rPr>
          <w:i/>
          <w:iCs/>
          <w:spacing w:val="6"/>
        </w:rPr>
        <w:t xml:space="preserve"> </w:t>
      </w:r>
      <w:r w:rsidRPr="000B3A97">
        <w:rPr>
          <w:i/>
          <w:iCs/>
        </w:rPr>
        <w:t>les</w:t>
      </w:r>
      <w:r w:rsidRPr="000B3A97">
        <w:rPr>
          <w:i/>
          <w:iCs/>
          <w:spacing w:val="6"/>
        </w:rPr>
        <w:t xml:space="preserve"> </w:t>
      </w:r>
      <w:r w:rsidRPr="000B3A97">
        <w:rPr>
          <w:i/>
          <w:iCs/>
        </w:rPr>
        <w:t>qualifications</w:t>
      </w:r>
    </w:p>
    <w:p w:rsidR="008901F2" w:rsidRPr="000B3A97" w:rsidRDefault="008901F2" w:rsidP="008901F2">
      <w:pPr>
        <w:widowControl w:val="0"/>
        <w:autoSpaceDE w:val="0"/>
        <w:jc w:val="both"/>
      </w:pPr>
      <w:r w:rsidRPr="000B3A97">
        <w:lastRenderedPageBreak/>
        <w:t>Le RPAO précise la liste des documents à fournir par</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pour</w:t>
      </w:r>
      <w:r w:rsidRPr="000B3A97">
        <w:rPr>
          <w:spacing w:val="-4"/>
        </w:rPr>
        <w:t xml:space="preserve"> </w:t>
      </w:r>
      <w:r w:rsidRPr="000B3A97">
        <w:t>justifier</w:t>
      </w:r>
      <w:r w:rsidRPr="000B3A97">
        <w:rPr>
          <w:spacing w:val="-4"/>
        </w:rPr>
        <w:t xml:space="preserve"> </w:t>
      </w:r>
      <w:r w:rsidRPr="000B3A97">
        <w:t>les</w:t>
      </w:r>
      <w:r w:rsidRPr="000B3A97">
        <w:rPr>
          <w:spacing w:val="-4"/>
        </w:rPr>
        <w:t xml:space="preserve"> </w:t>
      </w:r>
      <w:r w:rsidRPr="000B3A97">
        <w:t>critères</w:t>
      </w:r>
      <w:r w:rsidRPr="000B3A97">
        <w:rPr>
          <w:spacing w:val="-4"/>
        </w:rPr>
        <w:t xml:space="preserve"> </w:t>
      </w:r>
      <w:r w:rsidRPr="000B3A97">
        <w:t>de qualification</w:t>
      </w:r>
      <w:r w:rsidRPr="000B3A97">
        <w:rPr>
          <w:spacing w:val="6"/>
        </w:rPr>
        <w:t xml:space="preserve"> </w:t>
      </w:r>
      <w:r w:rsidRPr="000B3A97">
        <w:t>mentionnés</w:t>
      </w:r>
      <w:r w:rsidRPr="000B3A97">
        <w:rPr>
          <w:spacing w:val="6"/>
        </w:rPr>
        <w:t xml:space="preserve"> </w:t>
      </w:r>
      <w:r w:rsidRPr="000B3A97">
        <w:t>à</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RPAO.</w:t>
      </w:r>
    </w:p>
    <w:p w:rsidR="008901F2" w:rsidRPr="000B3A97" w:rsidRDefault="008901F2" w:rsidP="008901F2">
      <w:pPr>
        <w:widowControl w:val="0"/>
        <w:autoSpaceDE w:val="0"/>
        <w:jc w:val="both"/>
      </w:pPr>
      <w:r w:rsidRPr="000B3A97">
        <w:rPr>
          <w:i/>
          <w:iCs/>
        </w:rPr>
        <w:t>b.2.</w:t>
      </w:r>
      <w:r w:rsidRPr="000B3A97">
        <w:rPr>
          <w:i/>
          <w:iCs/>
          <w:spacing w:val="6"/>
        </w:rPr>
        <w:t xml:space="preserve"> </w:t>
      </w:r>
      <w:r w:rsidRPr="000B3A97">
        <w:rPr>
          <w:i/>
          <w:iCs/>
        </w:rPr>
        <w:t>Méthodologie</w:t>
      </w:r>
    </w:p>
    <w:p w:rsidR="008901F2" w:rsidRPr="000B3A97" w:rsidRDefault="008901F2" w:rsidP="008901F2">
      <w:pPr>
        <w:widowControl w:val="0"/>
        <w:tabs>
          <w:tab w:val="left" w:pos="1360"/>
          <w:tab w:val="left" w:pos="2620"/>
          <w:tab w:val="left" w:pos="3240"/>
        </w:tabs>
        <w:autoSpaceDE w:val="0"/>
        <w:jc w:val="both"/>
      </w:pPr>
      <w:r w:rsidRPr="000B3A97">
        <w:t xml:space="preserve">Le RPAO précise les éléments constitutifs de la </w:t>
      </w:r>
      <w:r w:rsidRPr="000B3A97">
        <w:rPr>
          <w:spacing w:val="5"/>
        </w:rPr>
        <w:t>propositio</w:t>
      </w:r>
      <w:r w:rsidRPr="000B3A97">
        <w:t>n</w:t>
      </w:r>
      <w:r w:rsidRPr="000B3A97">
        <w:rPr>
          <w:b/>
          <w:i/>
        </w:rPr>
        <w:t xml:space="preserve"> </w:t>
      </w:r>
      <w:r w:rsidRPr="000B3A97">
        <w:rPr>
          <w:spacing w:val="5"/>
        </w:rPr>
        <w:t>techniqu</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soumissionnaires, </w:t>
      </w:r>
      <w:r w:rsidRPr="000B3A97">
        <w:t>notamment : une note méthodologique portant sur une</w:t>
      </w:r>
      <w:r w:rsidRPr="000B3A97">
        <w:rPr>
          <w:spacing w:val="24"/>
        </w:rPr>
        <w:t xml:space="preserve"> </w:t>
      </w:r>
      <w:r w:rsidRPr="000B3A97">
        <w:t>analyse</w:t>
      </w:r>
      <w:r w:rsidRPr="000B3A97">
        <w:rPr>
          <w:spacing w:val="24"/>
        </w:rPr>
        <w:t xml:space="preserve"> </w:t>
      </w:r>
      <w:r w:rsidRPr="000B3A97">
        <w:t>des</w:t>
      </w:r>
      <w:r w:rsidRPr="000B3A97">
        <w:rPr>
          <w:spacing w:val="24"/>
        </w:rPr>
        <w:t xml:space="preserve"> </w:t>
      </w:r>
      <w:r w:rsidRPr="000B3A97">
        <w:t>travaux</w:t>
      </w:r>
      <w:r w:rsidRPr="000B3A97">
        <w:rPr>
          <w:spacing w:val="24"/>
        </w:rPr>
        <w:t xml:space="preserve"> </w:t>
      </w:r>
      <w:r w:rsidRPr="000B3A97">
        <w:t>et</w:t>
      </w:r>
      <w:r w:rsidRPr="000B3A97">
        <w:rPr>
          <w:spacing w:val="24"/>
        </w:rPr>
        <w:t xml:space="preserve"> </w:t>
      </w:r>
      <w:r w:rsidRPr="000B3A97">
        <w:t>précisant</w:t>
      </w:r>
      <w:r w:rsidRPr="000B3A97">
        <w:rPr>
          <w:spacing w:val="24"/>
        </w:rPr>
        <w:t xml:space="preserve"> </w:t>
      </w:r>
      <w:r w:rsidRPr="000B3A97">
        <w:t>l’organisation et le programme que le soumissionnaire compte mettre en place ou en œuvre pour les réaliser (installations, planning, PAQ, sous-traitance, attestation</w:t>
      </w:r>
      <w:r w:rsidRPr="000B3A97">
        <w:rPr>
          <w:spacing w:val="6"/>
        </w:rPr>
        <w:t xml:space="preserve"> </w:t>
      </w:r>
      <w:r w:rsidRPr="000B3A97">
        <w:t>de</w:t>
      </w:r>
      <w:r w:rsidRPr="000B3A97">
        <w:rPr>
          <w:spacing w:val="6"/>
        </w:rPr>
        <w:t xml:space="preserve"> </w:t>
      </w:r>
      <w:r w:rsidRPr="000B3A97">
        <w:t>visite</w:t>
      </w:r>
      <w:r w:rsidRPr="000B3A97">
        <w:rPr>
          <w:spacing w:val="6"/>
        </w:rPr>
        <w:t xml:space="preserve"> </w:t>
      </w:r>
      <w:r w:rsidRPr="000B3A97">
        <w:t>du</w:t>
      </w:r>
      <w:r w:rsidRPr="000B3A97">
        <w:rPr>
          <w:spacing w:val="6"/>
        </w:rPr>
        <w:t xml:space="preserve"> </w:t>
      </w:r>
      <w:r w:rsidRPr="000B3A97">
        <w:t>site</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etc.).</w:t>
      </w:r>
    </w:p>
    <w:p w:rsidR="008901F2" w:rsidRPr="000B3A97" w:rsidRDefault="008901F2" w:rsidP="008901F2">
      <w:pPr>
        <w:widowControl w:val="0"/>
        <w:autoSpaceDE w:val="0"/>
        <w:jc w:val="both"/>
      </w:pPr>
      <w:proofErr w:type="gramStart"/>
      <w:r w:rsidRPr="000B3A97">
        <w:rPr>
          <w:i/>
          <w:iCs/>
        </w:rPr>
        <w:t>b.3</w:t>
      </w:r>
      <w:proofErr w:type="gramEnd"/>
      <w:r w:rsidRPr="000B3A97">
        <w:rPr>
          <w:i/>
          <w:iCs/>
        </w:rPr>
        <w:t>. Les</w:t>
      </w:r>
      <w:r w:rsidRPr="000B3A97">
        <w:rPr>
          <w:i/>
          <w:iCs/>
          <w:spacing w:val="27"/>
        </w:rPr>
        <w:t xml:space="preserve"> </w:t>
      </w:r>
      <w:r w:rsidRPr="000B3A97">
        <w:rPr>
          <w:i/>
          <w:iCs/>
        </w:rPr>
        <w:t>preuves</w:t>
      </w:r>
      <w:r w:rsidRPr="000B3A97">
        <w:rPr>
          <w:i/>
          <w:iCs/>
          <w:spacing w:val="27"/>
        </w:rPr>
        <w:t xml:space="preserve"> </w:t>
      </w:r>
      <w:r w:rsidRPr="000B3A97">
        <w:rPr>
          <w:i/>
          <w:iCs/>
        </w:rPr>
        <w:t>d’acceptation</w:t>
      </w:r>
      <w:r w:rsidRPr="000B3A97">
        <w:rPr>
          <w:i/>
          <w:iCs/>
          <w:strike/>
        </w:rPr>
        <w:t>s</w:t>
      </w:r>
      <w:r w:rsidRPr="000B3A97">
        <w:rPr>
          <w:i/>
          <w:iCs/>
          <w:spacing w:val="27"/>
        </w:rPr>
        <w:t xml:space="preserve"> </w:t>
      </w:r>
      <w:r w:rsidRPr="000B3A97">
        <w:rPr>
          <w:i/>
          <w:iCs/>
        </w:rPr>
        <w:t>des</w:t>
      </w:r>
      <w:r w:rsidRPr="000B3A97">
        <w:rPr>
          <w:i/>
          <w:iCs/>
          <w:spacing w:val="27"/>
        </w:rPr>
        <w:t xml:space="preserve"> </w:t>
      </w:r>
      <w:r w:rsidRPr="000B3A97">
        <w:rPr>
          <w:i/>
          <w:iCs/>
        </w:rPr>
        <w:t>conditions</w:t>
      </w:r>
      <w:r w:rsidRPr="000B3A97">
        <w:rPr>
          <w:i/>
          <w:iCs/>
          <w:spacing w:val="27"/>
        </w:rPr>
        <w:t xml:space="preserve"> </w:t>
      </w:r>
      <w:r w:rsidRPr="000B3A97">
        <w:rPr>
          <w:i/>
          <w:iCs/>
        </w:rPr>
        <w:t>du marché</w:t>
      </w:r>
    </w:p>
    <w:p w:rsidR="008901F2" w:rsidRPr="000B3A97" w:rsidRDefault="008901F2" w:rsidP="008901F2">
      <w:pPr>
        <w:widowControl w:val="0"/>
        <w:autoSpaceDE w:val="0"/>
        <w:jc w:val="both"/>
      </w:pPr>
      <w:r w:rsidRPr="000B3A97">
        <w:t xml:space="preserve">Le </w:t>
      </w:r>
      <w:r w:rsidRPr="000B3A97">
        <w:rPr>
          <w:spacing w:val="-30"/>
        </w:rPr>
        <w:t xml:space="preserve"> </w:t>
      </w:r>
      <w:r w:rsidRPr="000B3A97">
        <w:t xml:space="preserve">soumissionnaire </w:t>
      </w:r>
      <w:r w:rsidRPr="000B3A97">
        <w:rPr>
          <w:spacing w:val="-30"/>
        </w:rPr>
        <w:t xml:space="preserve"> </w:t>
      </w:r>
      <w:r w:rsidRPr="000B3A97">
        <w:t xml:space="preserve">remettra </w:t>
      </w:r>
      <w:r w:rsidRPr="000B3A97">
        <w:rPr>
          <w:spacing w:val="-30"/>
        </w:rPr>
        <w:t xml:space="preserve"> </w:t>
      </w:r>
      <w:r w:rsidRPr="000B3A97">
        <w:t xml:space="preserve">les </w:t>
      </w:r>
      <w:r w:rsidRPr="000B3A97">
        <w:rPr>
          <w:spacing w:val="-30"/>
        </w:rPr>
        <w:t xml:space="preserve"> </w:t>
      </w:r>
      <w:r w:rsidRPr="000B3A97">
        <w:t xml:space="preserve">copies </w:t>
      </w:r>
      <w:r w:rsidRPr="000B3A97">
        <w:rPr>
          <w:spacing w:val="-30"/>
        </w:rPr>
        <w:t xml:space="preserve"> </w:t>
      </w:r>
      <w:r w:rsidRPr="000B3A97">
        <w:t>dûment paraphées des documents à caractères administratif</w:t>
      </w:r>
      <w:r w:rsidRPr="000B3A97">
        <w:rPr>
          <w:spacing w:val="6"/>
        </w:rPr>
        <w:t xml:space="preserve"> </w:t>
      </w:r>
      <w:r w:rsidRPr="000B3A97">
        <w:t>et</w:t>
      </w:r>
      <w:r w:rsidRPr="000B3A97">
        <w:rPr>
          <w:spacing w:val="6"/>
        </w:rPr>
        <w:t xml:space="preserve"> </w:t>
      </w:r>
      <w:r w:rsidRPr="000B3A97">
        <w:t>technique</w:t>
      </w:r>
      <w:r w:rsidRPr="000B3A97">
        <w:rPr>
          <w:spacing w:val="6"/>
        </w:rPr>
        <w:t xml:space="preserve"> </w:t>
      </w:r>
      <w:r w:rsidRPr="000B3A97">
        <w:t>régissant</w:t>
      </w:r>
      <w:r w:rsidRPr="000B3A97">
        <w:rPr>
          <w:spacing w:val="6"/>
        </w:rPr>
        <w:t xml:space="preserve"> </w:t>
      </w:r>
      <w:r w:rsidRPr="000B3A97">
        <w:t>le</w:t>
      </w:r>
      <w:r w:rsidRPr="000B3A97">
        <w:rPr>
          <w:spacing w:val="6"/>
        </w:rPr>
        <w:t xml:space="preserve"> </w:t>
      </w:r>
      <w:r w:rsidRPr="000B3A97">
        <w:t>marché,</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tabs>
          <w:tab w:val="left" w:pos="820"/>
          <w:tab w:val="left" w:pos="1780"/>
          <w:tab w:val="left" w:pos="2440"/>
          <w:tab w:val="left" w:pos="3540"/>
        </w:tabs>
        <w:autoSpaceDE w:val="0"/>
        <w:jc w:val="both"/>
      </w:pPr>
      <w:r w:rsidRPr="000B3A97">
        <w:rPr>
          <w:w w:val="98"/>
        </w:rPr>
        <w:t>1.</w:t>
      </w:r>
      <w:r w:rsidRPr="000B3A97">
        <w:t xml:space="preserve"> </w:t>
      </w:r>
      <w:r w:rsidRPr="000B3A97">
        <w:rPr>
          <w:spacing w:val="5"/>
          <w:w w:val="98"/>
        </w:rPr>
        <w:t>L</w:t>
      </w:r>
      <w:r w:rsidRPr="000B3A97">
        <w:rPr>
          <w:w w:val="98"/>
        </w:rPr>
        <w:t>e</w:t>
      </w:r>
      <w:r w:rsidRPr="000B3A97">
        <w:rPr>
          <w:b/>
          <w:i/>
        </w:rPr>
        <w:t xml:space="preserve"> </w:t>
      </w:r>
      <w:r w:rsidRPr="000B3A97">
        <w:rPr>
          <w:spacing w:val="5"/>
          <w:w w:val="98"/>
        </w:rPr>
        <w:t>Cahie</w:t>
      </w:r>
      <w:r w:rsidRPr="000B3A97">
        <w:rPr>
          <w:w w:val="98"/>
        </w:rPr>
        <w:t>r</w:t>
      </w:r>
      <w:r w:rsidRPr="000B3A97">
        <w:rPr>
          <w:b/>
          <w:i/>
        </w:rPr>
        <w:t xml:space="preserve"> </w:t>
      </w:r>
      <w:r w:rsidRPr="000B3A97">
        <w:rPr>
          <w:spacing w:val="5"/>
          <w:w w:val="98"/>
        </w:rPr>
        <w:t>de</w:t>
      </w:r>
      <w:r w:rsidRPr="000B3A97">
        <w:rPr>
          <w:w w:val="98"/>
        </w:rPr>
        <w:t>s</w:t>
      </w:r>
      <w:r w:rsidRPr="000B3A97">
        <w:rPr>
          <w:b/>
          <w:i/>
        </w:rPr>
        <w:t xml:space="preserve"> </w:t>
      </w:r>
      <w:r w:rsidRPr="000B3A97">
        <w:rPr>
          <w:spacing w:val="5"/>
          <w:w w:val="98"/>
        </w:rPr>
        <w:t>Clause</w:t>
      </w:r>
      <w:r w:rsidRPr="000B3A97">
        <w:rPr>
          <w:w w:val="98"/>
        </w:rPr>
        <w:t>s</w:t>
      </w:r>
      <w:r w:rsidRPr="000B3A97">
        <w:rPr>
          <w:b/>
          <w:i/>
        </w:rPr>
        <w:t xml:space="preserve"> </w:t>
      </w:r>
      <w:r w:rsidRPr="000B3A97">
        <w:rPr>
          <w:spacing w:val="5"/>
          <w:w w:val="98"/>
        </w:rPr>
        <w:t xml:space="preserve">Administratives </w:t>
      </w:r>
      <w:r w:rsidRPr="000B3A97">
        <w:rPr>
          <w:w w:val="98"/>
        </w:rPr>
        <w:t>Particulières</w:t>
      </w:r>
      <w:r w:rsidRPr="000B3A97">
        <w:rPr>
          <w:spacing w:val="5"/>
        </w:rPr>
        <w:t xml:space="preserve"> </w:t>
      </w:r>
      <w:r w:rsidRPr="000B3A97">
        <w:rPr>
          <w:w w:val="98"/>
        </w:rPr>
        <w:t>(CCAP)</w:t>
      </w:r>
      <w:r w:rsidRPr="000B3A97">
        <w:rPr>
          <w:spacing w:val="5"/>
        </w:rPr>
        <w:t xml:space="preserve"> </w:t>
      </w:r>
      <w:r w:rsidRPr="000B3A97">
        <w:rPr>
          <w:w w:val="98"/>
        </w:rPr>
        <w:t>;</w:t>
      </w:r>
    </w:p>
    <w:p w:rsidR="008901F2" w:rsidRPr="000B3A97" w:rsidRDefault="008901F2" w:rsidP="008901F2">
      <w:pPr>
        <w:widowControl w:val="0"/>
        <w:autoSpaceDE w:val="0"/>
        <w:jc w:val="both"/>
      </w:pPr>
      <w:r w:rsidRPr="000B3A97">
        <w:rPr>
          <w:w w:val="98"/>
        </w:rPr>
        <w:t>2.</w:t>
      </w:r>
      <w:r w:rsidRPr="000B3A97">
        <w:t xml:space="preserve"> </w:t>
      </w:r>
      <w:r w:rsidRPr="000B3A97">
        <w:rPr>
          <w:w w:val="98"/>
        </w:rPr>
        <w:t>Le</w:t>
      </w:r>
      <w:r w:rsidRPr="000B3A97">
        <w:t xml:space="preserve"> </w:t>
      </w:r>
      <w:r w:rsidRPr="000B3A97">
        <w:rPr>
          <w:w w:val="98"/>
        </w:rPr>
        <w:t>Cahier</w:t>
      </w:r>
      <w:r w:rsidRPr="000B3A97">
        <w:t xml:space="preserve"> </w:t>
      </w:r>
      <w:r w:rsidRPr="000B3A97">
        <w:rPr>
          <w:w w:val="98"/>
        </w:rPr>
        <w:t>des</w:t>
      </w:r>
      <w:r w:rsidRPr="000B3A97">
        <w:t xml:space="preserve"> </w:t>
      </w:r>
      <w:r w:rsidRPr="000B3A97">
        <w:rPr>
          <w:w w:val="98"/>
        </w:rPr>
        <w:t>Clauses</w:t>
      </w:r>
      <w:r w:rsidRPr="000B3A97">
        <w:t xml:space="preserve"> </w:t>
      </w:r>
      <w:r w:rsidRPr="000B3A97">
        <w:rPr>
          <w:w w:val="98"/>
        </w:rPr>
        <w:t>Techniques</w:t>
      </w:r>
      <w:r w:rsidRPr="000B3A97">
        <w:t xml:space="preserve"> </w:t>
      </w:r>
      <w:r w:rsidRPr="000B3A97">
        <w:rPr>
          <w:w w:val="98"/>
        </w:rPr>
        <w:t>Particulières (CCTP).</w:t>
      </w:r>
    </w:p>
    <w:p w:rsidR="008901F2" w:rsidRPr="000B3A97" w:rsidRDefault="008901F2" w:rsidP="008901F2">
      <w:pPr>
        <w:widowControl w:val="0"/>
        <w:autoSpaceDE w:val="0"/>
        <w:jc w:val="both"/>
      </w:pPr>
      <w:r w:rsidRPr="000B3A97">
        <w:rPr>
          <w:i/>
          <w:iCs/>
        </w:rPr>
        <w:t>b.4.</w:t>
      </w:r>
      <w:r w:rsidRPr="000B3A97">
        <w:rPr>
          <w:i/>
          <w:iCs/>
          <w:spacing w:val="6"/>
        </w:rPr>
        <w:t xml:space="preserve"> </w:t>
      </w:r>
      <w:r w:rsidRPr="000B3A97">
        <w:rPr>
          <w:i/>
          <w:iCs/>
        </w:rPr>
        <w:t>Commentaires</w:t>
      </w:r>
      <w:r w:rsidRPr="000B3A97">
        <w:rPr>
          <w:i/>
          <w:iCs/>
          <w:spacing w:val="6"/>
        </w:rPr>
        <w:t xml:space="preserve"> </w:t>
      </w:r>
      <w:r w:rsidRPr="000B3A97">
        <w:rPr>
          <w:i/>
          <w:iCs/>
        </w:rPr>
        <w:t>(facultatifs)</w:t>
      </w:r>
    </w:p>
    <w:p w:rsidR="008901F2" w:rsidRPr="000B3A97" w:rsidRDefault="008901F2" w:rsidP="008901F2">
      <w:pPr>
        <w:widowControl w:val="0"/>
        <w:autoSpaceDE w:val="0"/>
        <w:jc w:val="both"/>
      </w:pPr>
      <w:r w:rsidRPr="000B3A97">
        <w:t>Un</w:t>
      </w:r>
      <w:r w:rsidRPr="000B3A97">
        <w:rPr>
          <w:spacing w:val="27"/>
        </w:rPr>
        <w:t xml:space="preserve"> </w:t>
      </w:r>
      <w:r w:rsidRPr="000B3A97">
        <w:t>commentaire</w:t>
      </w:r>
      <w:r w:rsidRPr="000B3A97">
        <w:rPr>
          <w:spacing w:val="27"/>
        </w:rPr>
        <w:t xml:space="preserve"> </w:t>
      </w:r>
      <w:r w:rsidRPr="000B3A97">
        <w:t>des</w:t>
      </w:r>
      <w:r w:rsidRPr="000B3A97">
        <w:rPr>
          <w:spacing w:val="27"/>
        </w:rPr>
        <w:t xml:space="preserve"> </w:t>
      </w:r>
      <w:r w:rsidRPr="000B3A97">
        <w:t>choix</w:t>
      </w:r>
      <w:r w:rsidRPr="000B3A97">
        <w:rPr>
          <w:spacing w:val="27"/>
        </w:rPr>
        <w:t xml:space="preserve"> </w:t>
      </w:r>
      <w:r w:rsidRPr="000B3A97">
        <w:t>techniques</w:t>
      </w:r>
      <w:r w:rsidRPr="000B3A97">
        <w:rPr>
          <w:spacing w:val="27"/>
        </w:rPr>
        <w:t xml:space="preserve"> </w:t>
      </w:r>
      <w:r w:rsidRPr="000B3A97">
        <w:t>du</w:t>
      </w:r>
      <w:r w:rsidRPr="000B3A97">
        <w:rPr>
          <w:spacing w:val="27"/>
        </w:rPr>
        <w:t xml:space="preserve"> </w:t>
      </w:r>
      <w:r w:rsidRPr="000B3A97">
        <w:t>projet</w:t>
      </w:r>
      <w:r w:rsidRPr="000B3A97">
        <w:rPr>
          <w:spacing w:val="27"/>
        </w:rPr>
        <w:t xml:space="preserve"> </w:t>
      </w:r>
      <w:r w:rsidRPr="000B3A97">
        <w:t>et d’éventuelles</w:t>
      </w:r>
      <w:r w:rsidRPr="000B3A97">
        <w:rPr>
          <w:spacing w:val="6"/>
        </w:rPr>
        <w:t xml:space="preserve"> </w:t>
      </w:r>
      <w:r w:rsidRPr="000B3A97">
        <w:t>propositions.</w:t>
      </w:r>
    </w:p>
    <w:p w:rsidR="008901F2" w:rsidRPr="000B3A97" w:rsidRDefault="008901F2" w:rsidP="008901F2">
      <w:pPr>
        <w:widowControl w:val="0"/>
        <w:autoSpaceDE w:val="0"/>
        <w:jc w:val="both"/>
        <w:rPr>
          <w:b/>
        </w:rPr>
      </w:pPr>
      <w:r w:rsidRPr="000B3A97">
        <w:rPr>
          <w:i/>
          <w:iCs/>
        </w:rPr>
        <w:t>c.</w:t>
      </w:r>
      <w:r w:rsidRPr="000B3A97">
        <w:rPr>
          <w:i/>
          <w:iCs/>
          <w:spacing w:val="6"/>
        </w:rPr>
        <w:t xml:space="preserve"> </w:t>
      </w:r>
      <w:r w:rsidRPr="000B3A97">
        <w:rPr>
          <w:b/>
          <w:i/>
          <w:iCs/>
        </w:rPr>
        <w:t>Volume</w:t>
      </w:r>
      <w:r w:rsidRPr="000B3A97">
        <w:rPr>
          <w:b/>
          <w:i/>
          <w:iCs/>
          <w:spacing w:val="6"/>
        </w:rPr>
        <w:t xml:space="preserve"> </w:t>
      </w:r>
      <w:r w:rsidRPr="000B3A97">
        <w:rPr>
          <w:b/>
          <w:i/>
          <w:iCs/>
        </w:rPr>
        <w:t>3</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financière</w:t>
      </w:r>
    </w:p>
    <w:p w:rsidR="008901F2" w:rsidRPr="000B3A97" w:rsidRDefault="008901F2" w:rsidP="008901F2">
      <w:pPr>
        <w:widowControl w:val="0"/>
        <w:autoSpaceDE w:val="0"/>
        <w:jc w:val="both"/>
      </w:pPr>
      <w:r w:rsidRPr="000B3A97">
        <w:rPr>
          <w:spacing w:val="3"/>
        </w:rPr>
        <w:t>L</w:t>
      </w:r>
      <w:r w:rsidRPr="000B3A97">
        <w:t xml:space="preserve">e </w:t>
      </w:r>
      <w:r w:rsidRPr="000B3A97">
        <w:rPr>
          <w:spacing w:val="-27"/>
        </w:rPr>
        <w:t xml:space="preserve"> </w:t>
      </w:r>
      <w:r w:rsidRPr="000B3A97">
        <w:rPr>
          <w:spacing w:val="3"/>
        </w:rPr>
        <w:t>RPA</w:t>
      </w:r>
      <w:r w:rsidRPr="000B3A97">
        <w:t xml:space="preserve">O </w:t>
      </w:r>
      <w:r w:rsidRPr="000B3A97">
        <w:rPr>
          <w:spacing w:val="-27"/>
        </w:rPr>
        <w:t xml:space="preserve"> </w:t>
      </w:r>
      <w:r w:rsidRPr="000B3A97">
        <w:rPr>
          <w:spacing w:val="3"/>
        </w:rPr>
        <w:t>précis</w:t>
      </w:r>
      <w:r w:rsidRPr="000B3A97">
        <w:t xml:space="preserve">e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élément</w:t>
      </w:r>
      <w:r w:rsidRPr="000B3A97">
        <w:t xml:space="preserve">s </w:t>
      </w:r>
      <w:r w:rsidRPr="000B3A97">
        <w:rPr>
          <w:spacing w:val="-27"/>
        </w:rPr>
        <w:t xml:space="preserve"> </w:t>
      </w:r>
      <w:r w:rsidRPr="000B3A97">
        <w:rPr>
          <w:spacing w:val="3"/>
        </w:rPr>
        <w:t>permettan</w:t>
      </w:r>
      <w:r w:rsidRPr="000B3A97">
        <w:t xml:space="preserve">t </w:t>
      </w:r>
      <w:r w:rsidRPr="000B3A97">
        <w:rPr>
          <w:spacing w:val="-27"/>
        </w:rPr>
        <w:t xml:space="preserve"> </w:t>
      </w:r>
      <w:r w:rsidRPr="000B3A97">
        <w:rPr>
          <w:spacing w:val="3"/>
        </w:rPr>
        <w:t xml:space="preserve">de </w:t>
      </w:r>
      <w:r w:rsidRPr="000B3A97">
        <w:t>justifier</w:t>
      </w:r>
      <w:r w:rsidRPr="000B3A97">
        <w:rPr>
          <w:spacing w:val="6"/>
        </w:rPr>
        <w:t xml:space="preserve"> </w:t>
      </w:r>
      <w:r w:rsidRPr="000B3A97">
        <w:t>le</w:t>
      </w:r>
      <w:r w:rsidRPr="000B3A97">
        <w:rPr>
          <w:spacing w:val="6"/>
        </w:rPr>
        <w:t xml:space="preserve"> </w:t>
      </w:r>
      <w:r w:rsidRPr="000B3A97">
        <w:t>coût</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autoSpaceDE w:val="0"/>
        <w:jc w:val="both"/>
      </w:pPr>
      <w:r w:rsidRPr="000B3A97">
        <w:t>1. La</w:t>
      </w:r>
      <w:r w:rsidRPr="000B3A97">
        <w:rPr>
          <w:spacing w:val="-3"/>
        </w:rPr>
        <w:t xml:space="preserve"> </w:t>
      </w:r>
      <w:r w:rsidRPr="000B3A97">
        <w:t>soumission</w:t>
      </w:r>
      <w:r w:rsidRPr="000B3A97">
        <w:rPr>
          <w:spacing w:val="-3"/>
        </w:rPr>
        <w:t xml:space="preserve"> </w:t>
      </w:r>
      <w:r w:rsidRPr="000B3A97">
        <w:t>proprement</w:t>
      </w:r>
      <w:r w:rsidRPr="000B3A97">
        <w:rPr>
          <w:spacing w:val="-3"/>
        </w:rPr>
        <w:t xml:space="preserve"> </w:t>
      </w:r>
      <w:r w:rsidRPr="000B3A97">
        <w:t>dite,</w:t>
      </w:r>
      <w:r w:rsidRPr="000B3A97">
        <w:rPr>
          <w:spacing w:val="-3"/>
        </w:rPr>
        <w:t xml:space="preserve"> </w:t>
      </w:r>
      <w:r w:rsidRPr="000B3A97">
        <w:t>en</w:t>
      </w:r>
      <w:r w:rsidRPr="000B3A97">
        <w:rPr>
          <w:spacing w:val="-3"/>
        </w:rPr>
        <w:t xml:space="preserve"> </w:t>
      </w:r>
      <w:r w:rsidRPr="000B3A97">
        <w:t>original</w:t>
      </w:r>
      <w:r w:rsidRPr="000B3A97">
        <w:rPr>
          <w:spacing w:val="-3"/>
        </w:rPr>
        <w:t xml:space="preserve"> </w:t>
      </w:r>
      <w:r w:rsidRPr="000B3A97">
        <w:t>rédigée selon</w:t>
      </w:r>
      <w:r w:rsidRPr="000B3A97">
        <w:rPr>
          <w:spacing w:val="22"/>
        </w:rPr>
        <w:t xml:space="preserve"> </w:t>
      </w:r>
      <w:r w:rsidRPr="000B3A97">
        <w:t>le</w:t>
      </w:r>
      <w:r w:rsidRPr="000B3A97">
        <w:rPr>
          <w:spacing w:val="22"/>
        </w:rPr>
        <w:t xml:space="preserve"> </w:t>
      </w:r>
      <w:r w:rsidRPr="000B3A97">
        <w:t>modèle</w:t>
      </w:r>
      <w:r w:rsidRPr="000B3A97">
        <w:rPr>
          <w:spacing w:val="22"/>
        </w:rPr>
        <w:t xml:space="preserve"> </w:t>
      </w:r>
      <w:r w:rsidRPr="000B3A97">
        <w:t>joint,</w:t>
      </w:r>
      <w:r w:rsidRPr="000B3A97">
        <w:rPr>
          <w:spacing w:val="22"/>
        </w:rPr>
        <w:t xml:space="preserve"> </w:t>
      </w:r>
      <w:r w:rsidRPr="000B3A97">
        <w:t>timbrée</w:t>
      </w:r>
      <w:r w:rsidRPr="000B3A97">
        <w:rPr>
          <w:spacing w:val="22"/>
        </w:rPr>
        <w:t xml:space="preserve"> </w:t>
      </w:r>
      <w:r w:rsidRPr="000B3A97">
        <w:t>au</w:t>
      </w:r>
      <w:r w:rsidRPr="000B3A97">
        <w:rPr>
          <w:spacing w:val="22"/>
        </w:rPr>
        <w:t xml:space="preserve"> </w:t>
      </w:r>
      <w:r w:rsidRPr="000B3A97">
        <w:t>tarif</w:t>
      </w:r>
      <w:r w:rsidRPr="000B3A97">
        <w:rPr>
          <w:spacing w:val="22"/>
        </w:rPr>
        <w:t xml:space="preserve"> </w:t>
      </w:r>
      <w:r w:rsidRPr="000B3A97">
        <w:t>en</w:t>
      </w:r>
      <w:r w:rsidRPr="000B3A97">
        <w:rPr>
          <w:spacing w:val="22"/>
        </w:rPr>
        <w:t xml:space="preserve"> </w:t>
      </w:r>
      <w:r w:rsidRPr="000B3A97">
        <w:t>vigueur, signée</w:t>
      </w:r>
      <w:r w:rsidRPr="000B3A97">
        <w:rPr>
          <w:spacing w:val="6"/>
        </w:rPr>
        <w:t xml:space="preserve"> </w:t>
      </w:r>
      <w:r w:rsidRPr="000B3A97">
        <w:t>et</w:t>
      </w:r>
      <w:r w:rsidRPr="000B3A97">
        <w:rPr>
          <w:spacing w:val="6"/>
        </w:rPr>
        <w:t xml:space="preserve"> </w:t>
      </w:r>
      <w:r w:rsidRPr="000B3A97">
        <w:t>datée</w:t>
      </w:r>
      <w:r w:rsidRPr="000B3A97">
        <w:rPr>
          <w:spacing w:val="6"/>
        </w:rPr>
        <w:t xml:space="preserve"> </w:t>
      </w:r>
      <w:r w:rsidRPr="000B3A97">
        <w:t>;</w:t>
      </w:r>
    </w:p>
    <w:p w:rsidR="008901F2" w:rsidRPr="000B3A97" w:rsidRDefault="008901F2" w:rsidP="008901F2">
      <w:pPr>
        <w:widowControl w:val="0"/>
        <w:autoSpaceDE w:val="0"/>
        <w:jc w:val="both"/>
      </w:pPr>
      <w:r w:rsidRPr="000B3A97">
        <w:t>2. Le</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3. Le</w:t>
      </w:r>
      <w:r w:rsidRPr="000B3A97">
        <w:rPr>
          <w:spacing w:val="6"/>
        </w:rPr>
        <w:t xml:space="preserve"> </w:t>
      </w:r>
      <w:r w:rsidRPr="000B3A97">
        <w:t>détail</w:t>
      </w:r>
      <w:r w:rsidRPr="000B3A97">
        <w:rPr>
          <w:spacing w:val="6"/>
        </w:rPr>
        <w:t xml:space="preserve"> </w:t>
      </w:r>
      <w:r w:rsidRPr="000B3A97">
        <w:t>estimatif</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4. Le sous-détail des prix et/ou la décomposition des</w:t>
      </w:r>
      <w:r w:rsidRPr="000B3A97">
        <w:rPr>
          <w:spacing w:val="6"/>
        </w:rPr>
        <w:t xml:space="preserve"> </w:t>
      </w:r>
      <w:r w:rsidRPr="000B3A97">
        <w:t>prix</w:t>
      </w:r>
      <w:r w:rsidRPr="000B3A97">
        <w:rPr>
          <w:spacing w:val="6"/>
        </w:rPr>
        <w:t xml:space="preserve"> </w:t>
      </w:r>
      <w:r w:rsidRPr="000B3A97">
        <w:t>forfaitaires</w:t>
      </w:r>
      <w:r w:rsidRPr="000B3A97">
        <w:rPr>
          <w:spacing w:val="6"/>
        </w:rPr>
        <w:t xml:space="preserve"> </w:t>
      </w:r>
      <w:r w:rsidRPr="000B3A97">
        <w:t>;</w:t>
      </w:r>
    </w:p>
    <w:p w:rsidR="008901F2" w:rsidRPr="000B3A97" w:rsidRDefault="008901F2" w:rsidP="008901F2">
      <w:pPr>
        <w:widowControl w:val="0"/>
        <w:autoSpaceDE w:val="0"/>
        <w:jc w:val="both"/>
      </w:pPr>
      <w:r w:rsidRPr="000B3A97">
        <w:t>5. L’échéancier prévisionnel de paiements le cas échéant.</w:t>
      </w:r>
    </w:p>
    <w:p w:rsidR="008901F2" w:rsidRPr="000B3A97" w:rsidRDefault="008901F2" w:rsidP="008901F2">
      <w:pPr>
        <w:widowControl w:val="0"/>
        <w:autoSpaceDE w:val="0"/>
        <w:jc w:val="both"/>
      </w:pPr>
      <w:r w:rsidRPr="000B3A97">
        <w:rPr>
          <w:spacing w:val="1"/>
        </w:rPr>
        <w:t>Le</w:t>
      </w:r>
      <w:r w:rsidRPr="000B3A97">
        <w:t xml:space="preserve">s </w:t>
      </w:r>
      <w:r w:rsidRPr="000B3A97">
        <w:rPr>
          <w:spacing w:val="-29"/>
        </w:rPr>
        <w:t xml:space="preserve"> </w:t>
      </w:r>
      <w:r w:rsidRPr="000B3A97">
        <w:rPr>
          <w:spacing w:val="1"/>
        </w:rPr>
        <w:t>soumissionnaire</w:t>
      </w:r>
      <w:r w:rsidRPr="000B3A97">
        <w:t xml:space="preserve">s </w:t>
      </w:r>
      <w:r w:rsidRPr="000B3A97">
        <w:rPr>
          <w:spacing w:val="-29"/>
        </w:rPr>
        <w:t xml:space="preserve"> </w:t>
      </w:r>
      <w:r w:rsidRPr="000B3A97">
        <w:rPr>
          <w:spacing w:val="1"/>
        </w:rPr>
        <w:t>utiliseron</w:t>
      </w:r>
      <w:r w:rsidRPr="000B3A97">
        <w:t xml:space="preserve">t </w:t>
      </w:r>
      <w:r w:rsidRPr="000B3A97">
        <w:rPr>
          <w:spacing w:val="-29"/>
        </w:rPr>
        <w:t xml:space="preserve"> </w:t>
      </w:r>
      <w:r w:rsidRPr="000B3A97">
        <w:t xml:space="preserve">à </w:t>
      </w:r>
      <w:r w:rsidRPr="000B3A97">
        <w:rPr>
          <w:spacing w:val="1"/>
        </w:rPr>
        <w:t>ce</w:t>
      </w:r>
      <w:r w:rsidRPr="000B3A97">
        <w:t xml:space="preserve">t </w:t>
      </w:r>
      <w:r w:rsidRPr="000B3A97">
        <w:rPr>
          <w:spacing w:val="-29"/>
        </w:rPr>
        <w:t xml:space="preserve"> </w:t>
      </w:r>
      <w:r w:rsidRPr="000B3A97">
        <w:rPr>
          <w:spacing w:val="1"/>
        </w:rPr>
        <w:t>effe</w:t>
      </w:r>
      <w:r w:rsidRPr="000B3A97">
        <w:t xml:space="preserve">t </w:t>
      </w:r>
      <w:r w:rsidRPr="000B3A97">
        <w:rPr>
          <w:spacing w:val="-29"/>
        </w:rPr>
        <w:t xml:space="preserve"> </w:t>
      </w:r>
      <w:r w:rsidRPr="000B3A97">
        <w:rPr>
          <w:spacing w:val="1"/>
        </w:rPr>
        <w:t xml:space="preserve">les </w:t>
      </w:r>
      <w:r w:rsidRPr="000B3A97">
        <w:t xml:space="preserve">pièces et modèles prévus dans le Dossier d’Appel d’Offres, sous réserve des dispositions de l’Article </w:t>
      </w:r>
      <w:r w:rsidRPr="000B3A97">
        <w:rPr>
          <w:spacing w:val="5"/>
        </w:rPr>
        <w:t>17.</w:t>
      </w:r>
      <w:r w:rsidRPr="000B3A97">
        <w:t xml:space="preserve">2 </w:t>
      </w:r>
      <w:r w:rsidRPr="000B3A97">
        <w:rPr>
          <w:spacing w:val="-21"/>
        </w:rPr>
        <w:t xml:space="preserve"> </w:t>
      </w:r>
      <w:r w:rsidRPr="000B3A97">
        <w:rPr>
          <w:spacing w:val="5"/>
        </w:rPr>
        <w:t>d</w:t>
      </w:r>
      <w:r w:rsidRPr="000B3A97">
        <w:t xml:space="preserve">u </w:t>
      </w:r>
      <w:r w:rsidRPr="000B3A97">
        <w:rPr>
          <w:spacing w:val="-21"/>
        </w:rPr>
        <w:t xml:space="preserve"> </w:t>
      </w:r>
      <w:r w:rsidRPr="000B3A97">
        <w:rPr>
          <w:spacing w:val="5"/>
        </w:rPr>
        <w:t>RGA</w:t>
      </w:r>
      <w:r w:rsidRPr="000B3A97">
        <w:t xml:space="preserve">O </w:t>
      </w:r>
      <w:r w:rsidRPr="000B3A97">
        <w:rPr>
          <w:spacing w:val="-21"/>
        </w:rPr>
        <w:t xml:space="preserve"> </w:t>
      </w:r>
      <w:r w:rsidRPr="000B3A97">
        <w:rPr>
          <w:spacing w:val="5"/>
        </w:rPr>
        <w:t>concernan</w:t>
      </w:r>
      <w:r w:rsidRPr="000B3A97">
        <w:t xml:space="preserve">t </w:t>
      </w:r>
      <w:r w:rsidRPr="000B3A97">
        <w:rPr>
          <w:spacing w:val="-21"/>
        </w:rPr>
        <w:t xml:space="preserve"> </w:t>
      </w:r>
      <w:r w:rsidRPr="000B3A97">
        <w:rPr>
          <w:spacing w:val="5"/>
        </w:rPr>
        <w:t>le</w:t>
      </w:r>
      <w:r w:rsidRPr="000B3A97">
        <w:t xml:space="preserve">s </w:t>
      </w:r>
      <w:r w:rsidRPr="000B3A97">
        <w:rPr>
          <w:spacing w:val="-21"/>
        </w:rPr>
        <w:t xml:space="preserve"> </w:t>
      </w:r>
      <w:r w:rsidRPr="000B3A97">
        <w:rPr>
          <w:spacing w:val="5"/>
        </w:rPr>
        <w:t>autre</w:t>
      </w:r>
      <w:r w:rsidRPr="000B3A97">
        <w:t xml:space="preserve">s </w:t>
      </w:r>
      <w:r w:rsidRPr="000B3A97">
        <w:rPr>
          <w:spacing w:val="-21"/>
        </w:rPr>
        <w:t xml:space="preserve"> </w:t>
      </w:r>
      <w:r w:rsidRPr="000B3A97">
        <w:rPr>
          <w:spacing w:val="5"/>
        </w:rPr>
        <w:t xml:space="preserve">formes </w:t>
      </w:r>
      <w:r w:rsidRPr="000B3A97">
        <w:t>possibles</w:t>
      </w:r>
      <w:r w:rsidRPr="000B3A97">
        <w:rPr>
          <w:spacing w:val="6"/>
        </w:rPr>
        <w:t xml:space="preserve"> </w:t>
      </w:r>
      <w:r w:rsidRPr="000B3A97">
        <w:t>de</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p>
    <w:p w:rsidR="008901F2" w:rsidRPr="000B3A97" w:rsidRDefault="008901F2" w:rsidP="008901F2">
      <w:pPr>
        <w:widowControl w:val="0"/>
        <w:autoSpaceDE w:val="0"/>
        <w:jc w:val="both"/>
      </w:pPr>
      <w:r w:rsidRPr="000B3A97">
        <w:t>13.2.</w:t>
      </w:r>
      <w:r w:rsidRPr="000B3A97">
        <w:rPr>
          <w:spacing w:val="17"/>
        </w:rPr>
        <w:t xml:space="preserve"> </w:t>
      </w:r>
      <w:r w:rsidRPr="000B3A97">
        <w:t>Si,</w:t>
      </w:r>
      <w:r w:rsidRPr="000B3A97">
        <w:rPr>
          <w:spacing w:val="1"/>
        </w:rPr>
        <w:t xml:space="preserve"> </w:t>
      </w:r>
      <w:r w:rsidRPr="000B3A97">
        <w:t>conformément</w:t>
      </w:r>
      <w:r w:rsidRPr="000B3A97">
        <w:rPr>
          <w:spacing w:val="1"/>
        </w:rPr>
        <w:t xml:space="preserve"> </w:t>
      </w:r>
      <w:r w:rsidRPr="000B3A97">
        <w:t>aux</w:t>
      </w:r>
      <w:r w:rsidRPr="000B3A97">
        <w:rPr>
          <w:spacing w:val="1"/>
        </w:rPr>
        <w:t xml:space="preserve"> </w:t>
      </w:r>
      <w:r w:rsidRPr="000B3A97">
        <w:t>dispositions</w:t>
      </w:r>
      <w:r w:rsidRPr="000B3A97">
        <w:rPr>
          <w:spacing w:val="1"/>
        </w:rPr>
        <w:t xml:space="preserve"> </w:t>
      </w:r>
      <w:r w:rsidRPr="000B3A97">
        <w:t>du</w:t>
      </w:r>
      <w:r w:rsidRPr="000B3A97">
        <w:rPr>
          <w:spacing w:val="1"/>
        </w:rPr>
        <w:t xml:space="preserve"> </w:t>
      </w:r>
      <w:r w:rsidRPr="000B3A97">
        <w:t>RPAO, les soumissionnaires présentent des offres pour</w:t>
      </w:r>
      <w:r w:rsidRPr="000B3A97">
        <w:rPr>
          <w:spacing w:val="2"/>
        </w:rPr>
        <w:t xml:space="preserve"> </w:t>
      </w:r>
      <w:r w:rsidRPr="000B3A97">
        <w:t>plusieurs</w:t>
      </w:r>
      <w:r w:rsidRPr="000B3A97">
        <w:rPr>
          <w:spacing w:val="2"/>
        </w:rPr>
        <w:t xml:space="preserve"> </w:t>
      </w:r>
      <w:r w:rsidRPr="000B3A97">
        <w:t>lots</w:t>
      </w:r>
      <w:r w:rsidRPr="000B3A97">
        <w:rPr>
          <w:spacing w:val="2"/>
        </w:rPr>
        <w:t xml:space="preserve"> </w:t>
      </w:r>
      <w:r w:rsidRPr="000B3A97">
        <w:t>du</w:t>
      </w:r>
      <w:r w:rsidRPr="000B3A97">
        <w:rPr>
          <w:spacing w:val="2"/>
        </w:rPr>
        <w:t xml:space="preserve"> </w:t>
      </w:r>
      <w:r w:rsidRPr="000B3A97">
        <w:t>même</w:t>
      </w:r>
      <w:r w:rsidRPr="000B3A97">
        <w:rPr>
          <w:spacing w:val="2"/>
        </w:rPr>
        <w:t xml:space="preserve"> </w:t>
      </w:r>
      <w:r w:rsidRPr="000B3A97">
        <w:t>Appel</w:t>
      </w:r>
      <w:r w:rsidRPr="000B3A97">
        <w:rPr>
          <w:spacing w:val="2"/>
        </w:rPr>
        <w:t xml:space="preserve"> </w:t>
      </w:r>
      <w:r w:rsidRPr="000B3A97">
        <w:t>d’offres,</w:t>
      </w:r>
      <w:r w:rsidRPr="000B3A97">
        <w:rPr>
          <w:spacing w:val="2"/>
        </w:rPr>
        <w:t xml:space="preserve"> </w:t>
      </w:r>
      <w:r w:rsidRPr="000B3A97">
        <w:t>ils pourront indiquer les rabais offerts en cas d’attribution</w:t>
      </w:r>
      <w:r w:rsidRPr="000B3A97">
        <w:rPr>
          <w:spacing w:val="6"/>
        </w:rPr>
        <w:t xml:space="preserve"> </w:t>
      </w:r>
      <w:r w:rsidRPr="000B3A97">
        <w:t>de</w:t>
      </w:r>
      <w:r w:rsidRPr="000B3A97">
        <w:rPr>
          <w:spacing w:val="6"/>
        </w:rPr>
        <w:t xml:space="preserve"> </w:t>
      </w:r>
      <w:r w:rsidRPr="000B3A97">
        <w:t>plus</w:t>
      </w:r>
      <w:r w:rsidRPr="000B3A97">
        <w:rPr>
          <w:spacing w:val="6"/>
        </w:rPr>
        <w:t xml:space="preserve"> </w:t>
      </w:r>
      <w:r w:rsidRPr="000B3A97">
        <w:t>d’un lot.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14</w:t>
      </w:r>
      <w:r w:rsidRPr="000B3A97">
        <w:rPr>
          <w:b/>
          <w:bCs/>
          <w:spacing w:val="6"/>
        </w:rPr>
        <w:t xml:space="preserve"> </w:t>
      </w:r>
      <w:r w:rsidRPr="000B3A97">
        <w:rPr>
          <w:b/>
          <w:bCs/>
        </w:rPr>
        <w:t>:</w:t>
      </w:r>
      <w:r w:rsidRPr="000B3A97">
        <w:rPr>
          <w:b/>
          <w:bCs/>
          <w:spacing w:val="6"/>
        </w:rPr>
        <w:t xml:space="preserve"> </w:t>
      </w:r>
      <w:r w:rsidRPr="000B3A97">
        <w:rPr>
          <w:b/>
          <w:bCs/>
        </w:rPr>
        <w:t>Montant</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 xml:space="preserve">14.1. </w:t>
      </w:r>
      <w:r w:rsidRPr="000B3A97">
        <w:rPr>
          <w:spacing w:val="2"/>
        </w:rPr>
        <w:t>Sau</w:t>
      </w:r>
      <w:r w:rsidRPr="000B3A97">
        <w:t xml:space="preserve">f </w:t>
      </w:r>
      <w:r w:rsidRPr="000B3A97">
        <w:rPr>
          <w:spacing w:val="-28"/>
        </w:rPr>
        <w:t xml:space="preserve"> </w:t>
      </w:r>
      <w:r w:rsidRPr="000B3A97">
        <w:rPr>
          <w:spacing w:val="2"/>
        </w:rPr>
        <w:t>indicatio</w:t>
      </w:r>
      <w:r w:rsidRPr="000B3A97">
        <w:t xml:space="preserve">n </w:t>
      </w:r>
      <w:r w:rsidRPr="000B3A97">
        <w:rPr>
          <w:spacing w:val="-28"/>
        </w:rPr>
        <w:t xml:space="preserve"> </w:t>
      </w:r>
      <w:r w:rsidRPr="000B3A97">
        <w:rPr>
          <w:spacing w:val="2"/>
        </w:rPr>
        <w:t>contrair</w:t>
      </w:r>
      <w:r w:rsidRPr="000B3A97">
        <w:t xml:space="preserve">e </w:t>
      </w:r>
      <w:r w:rsidRPr="000B3A97">
        <w:rPr>
          <w:spacing w:val="-28"/>
        </w:rPr>
        <w:t xml:space="preserve"> </w:t>
      </w:r>
      <w:r w:rsidRPr="000B3A97">
        <w:rPr>
          <w:spacing w:val="2"/>
        </w:rPr>
        <w:t>figuran</w:t>
      </w:r>
      <w:r w:rsidRPr="000B3A97">
        <w:t xml:space="preserve">t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le </w:t>
      </w:r>
      <w:r w:rsidRPr="000B3A97">
        <w:rPr>
          <w:spacing w:val="5"/>
        </w:rPr>
        <w:t>Dossie</w:t>
      </w:r>
      <w:r w:rsidRPr="000B3A97">
        <w:t xml:space="preserve">r </w:t>
      </w:r>
      <w:r w:rsidRPr="000B3A97">
        <w:rPr>
          <w:spacing w:val="-23"/>
        </w:rPr>
        <w:t xml:space="preserve"> </w:t>
      </w:r>
      <w:r w:rsidRPr="000B3A97">
        <w:rPr>
          <w:spacing w:val="5"/>
        </w:rPr>
        <w:t>d’Appe</w:t>
      </w:r>
      <w:r w:rsidRPr="000B3A97">
        <w:t xml:space="preserve">l </w:t>
      </w:r>
      <w:r w:rsidRPr="000B3A97">
        <w:rPr>
          <w:spacing w:val="-23"/>
        </w:rPr>
        <w:t xml:space="preserve"> </w:t>
      </w:r>
      <w:r w:rsidRPr="000B3A97">
        <w:rPr>
          <w:spacing w:val="5"/>
        </w:rPr>
        <w:t>d’Offres</w:t>
      </w:r>
      <w:r w:rsidRPr="000B3A97">
        <w:t xml:space="preserve">, </w:t>
      </w:r>
      <w:r w:rsidRPr="000B3A97">
        <w:rPr>
          <w:spacing w:val="-23"/>
        </w:rPr>
        <w:t xml:space="preserve"> </w:t>
      </w:r>
      <w:r w:rsidRPr="000B3A97">
        <w:rPr>
          <w:spacing w:val="5"/>
        </w:rPr>
        <w:t>l</w:t>
      </w:r>
      <w:r w:rsidRPr="000B3A97">
        <w:t xml:space="preserve">e </w:t>
      </w:r>
      <w:r w:rsidRPr="000B3A97">
        <w:rPr>
          <w:spacing w:val="-23"/>
        </w:rPr>
        <w:t xml:space="preserve"> </w:t>
      </w:r>
      <w:r w:rsidRPr="000B3A97">
        <w:rPr>
          <w:spacing w:val="5"/>
        </w:rPr>
        <w:t>montan</w:t>
      </w:r>
      <w:r w:rsidRPr="000B3A97">
        <w:t xml:space="preserve">t </w:t>
      </w:r>
      <w:r w:rsidRPr="000B3A97">
        <w:rPr>
          <w:spacing w:val="-23"/>
        </w:rPr>
        <w:t xml:space="preserve"> </w:t>
      </w:r>
      <w:r w:rsidRPr="000B3A97">
        <w:rPr>
          <w:spacing w:val="5"/>
        </w:rPr>
        <w:t>du march</w:t>
      </w:r>
      <w:r w:rsidRPr="000B3A97">
        <w:t xml:space="preserve">é </w:t>
      </w:r>
      <w:r w:rsidRPr="000B3A97">
        <w:rPr>
          <w:spacing w:val="-15"/>
        </w:rPr>
        <w:t xml:space="preserve"> </w:t>
      </w:r>
      <w:r w:rsidRPr="000B3A97">
        <w:rPr>
          <w:spacing w:val="5"/>
        </w:rPr>
        <w:t>couvrir</w:t>
      </w:r>
      <w:r w:rsidRPr="000B3A97">
        <w:t xml:space="preserve">a </w:t>
      </w:r>
      <w:r w:rsidRPr="000B3A97">
        <w:rPr>
          <w:spacing w:val="-15"/>
        </w:rPr>
        <w:t xml:space="preserve"> </w:t>
      </w:r>
      <w:r w:rsidRPr="000B3A97">
        <w:rPr>
          <w:spacing w:val="5"/>
        </w:rPr>
        <w:t>l’ensembl</w:t>
      </w:r>
      <w:r w:rsidRPr="000B3A97">
        <w:t xml:space="preserve">e </w:t>
      </w:r>
      <w:r w:rsidRPr="000B3A97">
        <w:rPr>
          <w:spacing w:val="-15"/>
        </w:rPr>
        <w:t xml:space="preserve"> </w:t>
      </w:r>
      <w:r w:rsidRPr="000B3A97">
        <w:rPr>
          <w:spacing w:val="5"/>
        </w:rPr>
        <w:t>de</w:t>
      </w:r>
      <w:r w:rsidRPr="000B3A97">
        <w:t xml:space="preserve">s </w:t>
      </w:r>
      <w:r w:rsidRPr="000B3A97">
        <w:rPr>
          <w:spacing w:val="-15"/>
        </w:rPr>
        <w:t xml:space="preserve"> </w:t>
      </w:r>
      <w:r w:rsidRPr="000B3A97">
        <w:rPr>
          <w:spacing w:val="5"/>
        </w:rPr>
        <w:t xml:space="preserve">travaux </w:t>
      </w:r>
      <w:r w:rsidRPr="000B3A97">
        <w:t>décrits dans l’Article 1.1 du RGAO, sur la base du Bordereau des Prix et du Détail Quantitatif</w:t>
      </w:r>
      <w:r w:rsidRPr="000B3A97">
        <w:rPr>
          <w:spacing w:val="26"/>
        </w:rPr>
        <w:t xml:space="preserve"> </w:t>
      </w:r>
      <w:r w:rsidRPr="000B3A97">
        <w:t>et</w:t>
      </w:r>
      <w:r w:rsidRPr="000B3A97">
        <w:rPr>
          <w:spacing w:val="26"/>
        </w:rPr>
        <w:t xml:space="preserve"> </w:t>
      </w:r>
      <w:r w:rsidRPr="000B3A97">
        <w:t>Estimatif</w:t>
      </w:r>
      <w:r w:rsidRPr="000B3A97">
        <w:rPr>
          <w:spacing w:val="26"/>
        </w:rPr>
        <w:t xml:space="preserve"> </w:t>
      </w:r>
      <w:r w:rsidRPr="000B3A97">
        <w:t>chiffrés</w:t>
      </w:r>
      <w:r w:rsidRPr="000B3A97">
        <w:rPr>
          <w:spacing w:val="26"/>
        </w:rPr>
        <w:t xml:space="preserve"> </w:t>
      </w:r>
      <w:r w:rsidRPr="000B3A97">
        <w:t>présentés</w:t>
      </w:r>
      <w:r w:rsidRPr="000B3A97">
        <w:rPr>
          <w:spacing w:val="26"/>
        </w:rPr>
        <w:t xml:space="preserve"> </w:t>
      </w:r>
      <w:r w:rsidRPr="000B3A97">
        <w:t>par 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14.2. Le</w:t>
      </w:r>
      <w:r w:rsidRPr="000B3A97">
        <w:rPr>
          <w:spacing w:val="12"/>
        </w:rPr>
        <w:t xml:space="preserve"> </w:t>
      </w:r>
      <w:r w:rsidRPr="000B3A97">
        <w:t>soumissionnaire</w:t>
      </w:r>
      <w:r w:rsidRPr="000B3A97">
        <w:rPr>
          <w:spacing w:val="12"/>
        </w:rPr>
        <w:t xml:space="preserve"> </w:t>
      </w:r>
      <w:r w:rsidRPr="000B3A97">
        <w:t>remplira</w:t>
      </w:r>
      <w:r w:rsidRPr="000B3A97">
        <w:rPr>
          <w:spacing w:val="12"/>
        </w:rPr>
        <w:t xml:space="preserve"> </w:t>
      </w:r>
      <w:r w:rsidRPr="000B3A97">
        <w:t>les</w:t>
      </w:r>
      <w:r w:rsidRPr="000B3A97">
        <w:rPr>
          <w:spacing w:val="12"/>
        </w:rPr>
        <w:t xml:space="preserve"> </w:t>
      </w:r>
      <w:r w:rsidRPr="000B3A97">
        <w:t>prix</w:t>
      </w:r>
      <w:r w:rsidRPr="000B3A97">
        <w:rPr>
          <w:spacing w:val="12"/>
        </w:rPr>
        <w:t xml:space="preserve"> </w:t>
      </w:r>
      <w:r w:rsidRPr="000B3A97">
        <w:t>unitaires et</w:t>
      </w:r>
      <w:r w:rsidRPr="000B3A97">
        <w:rPr>
          <w:spacing w:val="13"/>
        </w:rPr>
        <w:t xml:space="preserve"> </w:t>
      </w:r>
      <w:r w:rsidRPr="000B3A97">
        <w:t>totaux</w:t>
      </w:r>
      <w:r w:rsidRPr="000B3A97">
        <w:rPr>
          <w:spacing w:val="13"/>
        </w:rPr>
        <w:t xml:space="preserve"> </w:t>
      </w:r>
      <w:r w:rsidRPr="000B3A97">
        <w:t>de</w:t>
      </w:r>
      <w:r w:rsidRPr="000B3A97">
        <w:rPr>
          <w:spacing w:val="13"/>
        </w:rPr>
        <w:t xml:space="preserve"> </w:t>
      </w:r>
      <w:r w:rsidRPr="000B3A97">
        <w:t>tous</w:t>
      </w:r>
      <w:r w:rsidRPr="000B3A97">
        <w:rPr>
          <w:spacing w:val="13"/>
        </w:rPr>
        <w:t xml:space="preserve"> </w:t>
      </w:r>
      <w:r w:rsidRPr="000B3A97">
        <w:t>les</w:t>
      </w:r>
      <w:r w:rsidRPr="000B3A97">
        <w:rPr>
          <w:spacing w:val="13"/>
        </w:rPr>
        <w:t xml:space="preserve"> </w:t>
      </w:r>
      <w:r w:rsidRPr="000B3A97">
        <w:t>postes</w:t>
      </w:r>
      <w:r w:rsidRPr="000B3A97">
        <w:rPr>
          <w:spacing w:val="13"/>
        </w:rPr>
        <w:t xml:space="preserve"> </w:t>
      </w:r>
      <w:r w:rsidRPr="000B3A97">
        <w:t>du</w:t>
      </w:r>
      <w:r w:rsidRPr="000B3A97">
        <w:rPr>
          <w:spacing w:val="13"/>
        </w:rPr>
        <w:t xml:space="preserve"> </w:t>
      </w:r>
      <w:r w:rsidRPr="000B3A97">
        <w:t>bordereau</w:t>
      </w:r>
      <w:r w:rsidRPr="000B3A97">
        <w:rPr>
          <w:spacing w:val="13"/>
        </w:rPr>
        <w:t xml:space="preserve"> </w:t>
      </w:r>
      <w:r w:rsidRPr="000B3A97">
        <w:t>de prix</w:t>
      </w:r>
      <w:r w:rsidRPr="000B3A97">
        <w:rPr>
          <w:spacing w:val="6"/>
        </w:rPr>
        <w:t xml:space="preserve"> </w:t>
      </w:r>
      <w:r w:rsidRPr="000B3A97">
        <w:t>et</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p>
    <w:p w:rsidR="008901F2" w:rsidRPr="000B3A97" w:rsidRDefault="008901F2" w:rsidP="008901F2">
      <w:pPr>
        <w:widowControl w:val="0"/>
        <w:autoSpaceDE w:val="0"/>
        <w:jc w:val="both"/>
      </w:pPr>
      <w:r w:rsidRPr="000B3A97">
        <w:t xml:space="preserve">14.3. </w:t>
      </w:r>
      <w:r w:rsidRPr="000B3A97">
        <w:rPr>
          <w:spacing w:val="5"/>
        </w:rPr>
        <w:t>Sou</w:t>
      </w:r>
      <w:r w:rsidRPr="000B3A97">
        <w:t xml:space="preserve">s </w:t>
      </w:r>
      <w:r w:rsidRPr="000B3A97">
        <w:rPr>
          <w:spacing w:val="5"/>
        </w:rPr>
        <w:t>réserv</w:t>
      </w:r>
      <w:r w:rsidRPr="000B3A97">
        <w:t xml:space="preserve">e </w:t>
      </w:r>
      <w:r w:rsidRPr="000B3A97">
        <w:rPr>
          <w:spacing w:val="5"/>
        </w:rPr>
        <w:t>d</w:t>
      </w:r>
      <w:r w:rsidRPr="000B3A97">
        <w:t xml:space="preserve">es </w:t>
      </w:r>
      <w:r w:rsidRPr="000B3A97">
        <w:rPr>
          <w:spacing w:val="5"/>
        </w:rPr>
        <w:t>disposition</w:t>
      </w:r>
      <w:r w:rsidRPr="000B3A97">
        <w:t xml:space="preserve">s </w:t>
      </w:r>
      <w:r w:rsidRPr="000B3A97">
        <w:rPr>
          <w:spacing w:val="5"/>
        </w:rPr>
        <w:t xml:space="preserve">contraires </w:t>
      </w:r>
      <w:r w:rsidRPr="000B3A97">
        <w:t>prévues</w:t>
      </w:r>
      <w:r w:rsidRPr="000B3A97">
        <w:rPr>
          <w:spacing w:val="15"/>
        </w:rPr>
        <w:t xml:space="preserve"> </w:t>
      </w:r>
      <w:r w:rsidRPr="000B3A97">
        <w:t>dans</w:t>
      </w:r>
      <w:r w:rsidRPr="000B3A97">
        <w:rPr>
          <w:spacing w:val="15"/>
        </w:rPr>
        <w:t xml:space="preserve"> </w:t>
      </w:r>
      <w:r w:rsidRPr="000B3A97">
        <w:t>le</w:t>
      </w:r>
      <w:r w:rsidRPr="000B3A97">
        <w:rPr>
          <w:spacing w:val="15"/>
        </w:rPr>
        <w:t xml:space="preserve"> </w:t>
      </w:r>
      <w:r w:rsidRPr="000B3A97">
        <w:t>RPAO</w:t>
      </w:r>
      <w:r w:rsidRPr="000B3A97">
        <w:rPr>
          <w:spacing w:val="15"/>
        </w:rPr>
        <w:t xml:space="preserve"> </w:t>
      </w:r>
      <w:r w:rsidRPr="000B3A97">
        <w:t>et</w:t>
      </w:r>
      <w:r w:rsidRPr="000B3A97">
        <w:rPr>
          <w:spacing w:val="15"/>
        </w:rPr>
        <w:t xml:space="preserve"> </w:t>
      </w:r>
      <w:r w:rsidRPr="000B3A97">
        <w:t>au</w:t>
      </w:r>
      <w:r w:rsidRPr="000B3A97">
        <w:rPr>
          <w:spacing w:val="15"/>
        </w:rPr>
        <w:t xml:space="preserve"> </w:t>
      </w:r>
      <w:r w:rsidRPr="000B3A97">
        <w:t>CCAP,</w:t>
      </w:r>
      <w:r w:rsidRPr="000B3A97">
        <w:rPr>
          <w:spacing w:val="15"/>
        </w:rPr>
        <w:t xml:space="preserve"> </w:t>
      </w:r>
      <w:r w:rsidRPr="000B3A97">
        <w:t>tous</w:t>
      </w:r>
      <w:r w:rsidRPr="000B3A97">
        <w:rPr>
          <w:spacing w:val="15"/>
        </w:rPr>
        <w:t xml:space="preserve"> </w:t>
      </w:r>
      <w:r w:rsidRPr="000B3A97">
        <w:t xml:space="preserve">les </w:t>
      </w:r>
      <w:r w:rsidRPr="000B3A97">
        <w:rPr>
          <w:spacing w:val="5"/>
        </w:rPr>
        <w:t>droits</w:t>
      </w:r>
      <w:r w:rsidRPr="000B3A97">
        <w:t xml:space="preserve">, </w:t>
      </w:r>
      <w:r w:rsidRPr="000B3A97">
        <w:rPr>
          <w:spacing w:val="5"/>
        </w:rPr>
        <w:t>impôt</w:t>
      </w:r>
      <w:r w:rsidRPr="000B3A97">
        <w:t xml:space="preserve">s </w:t>
      </w:r>
      <w:r w:rsidRPr="000B3A97">
        <w:rPr>
          <w:spacing w:val="-15"/>
        </w:rPr>
        <w:t xml:space="preserve"> </w:t>
      </w:r>
      <w:r w:rsidRPr="000B3A97">
        <w:rPr>
          <w:spacing w:val="5"/>
        </w:rPr>
        <w:t>e</w:t>
      </w:r>
      <w:r w:rsidRPr="000B3A97">
        <w:t xml:space="preserve">t </w:t>
      </w:r>
      <w:r w:rsidRPr="000B3A97">
        <w:rPr>
          <w:spacing w:val="-15"/>
        </w:rPr>
        <w:t xml:space="preserve"> </w:t>
      </w:r>
      <w:r w:rsidRPr="000B3A97">
        <w:rPr>
          <w:spacing w:val="5"/>
        </w:rPr>
        <w:t>taxe</w:t>
      </w:r>
      <w:r w:rsidRPr="000B3A97">
        <w:t xml:space="preserve">s </w:t>
      </w:r>
      <w:r w:rsidRPr="000B3A97">
        <w:rPr>
          <w:spacing w:val="-15"/>
        </w:rPr>
        <w:t xml:space="preserve"> </w:t>
      </w:r>
      <w:r w:rsidRPr="000B3A97">
        <w:rPr>
          <w:spacing w:val="5"/>
        </w:rPr>
        <w:t>payable</w:t>
      </w:r>
      <w:r w:rsidRPr="000B3A97">
        <w:t>s</w:t>
      </w:r>
      <w:r w:rsidRPr="000B3A97">
        <w:rPr>
          <w:spacing w:val="-15"/>
        </w:rPr>
        <w:t xml:space="preserve"> </w:t>
      </w:r>
      <w:r w:rsidRPr="000B3A97">
        <w:rPr>
          <w:spacing w:val="5"/>
        </w:rPr>
        <w:t>pa</w:t>
      </w:r>
      <w:r w:rsidRPr="000B3A97">
        <w:t xml:space="preserve">r </w:t>
      </w:r>
      <w:r w:rsidRPr="000B3A97">
        <w:rPr>
          <w:spacing w:val="5"/>
        </w:rPr>
        <w:t xml:space="preserve">le </w:t>
      </w:r>
      <w:r w:rsidRPr="000B3A97">
        <w:t>soumissionnaire</w:t>
      </w:r>
      <w:r w:rsidRPr="000B3A97">
        <w:rPr>
          <w:spacing w:val="-2"/>
        </w:rPr>
        <w:t xml:space="preserve"> </w:t>
      </w:r>
      <w:r w:rsidRPr="000B3A97">
        <w:t>au</w:t>
      </w:r>
      <w:r w:rsidRPr="000B3A97">
        <w:rPr>
          <w:spacing w:val="-2"/>
        </w:rPr>
        <w:t xml:space="preserve"> </w:t>
      </w:r>
      <w:r w:rsidRPr="000B3A97">
        <w:t>titre</w:t>
      </w:r>
      <w:r w:rsidRPr="000B3A97">
        <w:rPr>
          <w:spacing w:val="-2"/>
        </w:rPr>
        <w:t xml:space="preserve"> </w:t>
      </w:r>
      <w:r w:rsidRPr="000B3A97">
        <w:t>du</w:t>
      </w:r>
      <w:r w:rsidRPr="000B3A97">
        <w:rPr>
          <w:spacing w:val="-2"/>
        </w:rPr>
        <w:t xml:space="preserve"> </w:t>
      </w:r>
      <w:r w:rsidRPr="000B3A97">
        <w:t>futur</w:t>
      </w:r>
      <w:r w:rsidRPr="000B3A97">
        <w:rPr>
          <w:spacing w:val="-2"/>
        </w:rPr>
        <w:t xml:space="preserve"> </w:t>
      </w:r>
      <w:r w:rsidRPr="000B3A97">
        <w:t>Marché,</w:t>
      </w:r>
      <w:r w:rsidRPr="000B3A97">
        <w:rPr>
          <w:spacing w:val="-2"/>
        </w:rPr>
        <w:t xml:space="preserve"> </w:t>
      </w:r>
      <w:r w:rsidRPr="000B3A97">
        <w:t>ou</w:t>
      </w:r>
      <w:r w:rsidRPr="000B3A97">
        <w:rPr>
          <w:spacing w:val="-2"/>
        </w:rPr>
        <w:t xml:space="preserve"> </w:t>
      </w:r>
      <w:r w:rsidRPr="000B3A97">
        <w:t>à tout</w:t>
      </w:r>
      <w:r w:rsidRPr="000B3A97">
        <w:rPr>
          <w:spacing w:val="13"/>
        </w:rPr>
        <w:t xml:space="preserve"> </w:t>
      </w:r>
      <w:r w:rsidRPr="000B3A97">
        <w:t>autre</w:t>
      </w:r>
      <w:r w:rsidRPr="000B3A97">
        <w:rPr>
          <w:spacing w:val="13"/>
        </w:rPr>
        <w:t xml:space="preserve"> </w:t>
      </w:r>
      <w:r w:rsidRPr="000B3A97">
        <w:t>titre,</w:t>
      </w:r>
      <w:r w:rsidRPr="000B3A97">
        <w:rPr>
          <w:spacing w:val="13"/>
        </w:rPr>
        <w:t xml:space="preserve"> </w:t>
      </w:r>
      <w:r w:rsidRPr="000B3A97">
        <w:t>trente</w:t>
      </w:r>
      <w:r w:rsidRPr="000B3A97">
        <w:rPr>
          <w:spacing w:val="13"/>
        </w:rPr>
        <w:t xml:space="preserve"> </w:t>
      </w:r>
      <w:r w:rsidRPr="000B3A97">
        <w:t>(30)</w:t>
      </w:r>
      <w:r w:rsidRPr="000B3A97">
        <w:rPr>
          <w:spacing w:val="13"/>
        </w:rPr>
        <w:t xml:space="preserve"> </w:t>
      </w:r>
      <w:r w:rsidRPr="000B3A97">
        <w:t>jours</w:t>
      </w:r>
      <w:r w:rsidRPr="000B3A97">
        <w:rPr>
          <w:spacing w:val="13"/>
        </w:rPr>
        <w:t xml:space="preserve"> </w:t>
      </w:r>
      <w:r w:rsidRPr="000B3A97">
        <w:t>avant</w:t>
      </w:r>
      <w:r w:rsidRPr="000B3A97">
        <w:rPr>
          <w:spacing w:val="13"/>
        </w:rPr>
        <w:t xml:space="preserve"> </w:t>
      </w:r>
      <w:r w:rsidRPr="000B3A97">
        <w:t>la</w:t>
      </w:r>
      <w:r w:rsidRPr="000B3A97">
        <w:rPr>
          <w:spacing w:val="13"/>
        </w:rPr>
        <w:t xml:space="preserve"> </w:t>
      </w:r>
      <w:r w:rsidRPr="000B3A97">
        <w:t>date limite</w:t>
      </w:r>
      <w:r w:rsidRPr="000B3A97">
        <w:rPr>
          <w:spacing w:val="24"/>
        </w:rPr>
        <w:t xml:space="preserve"> </w:t>
      </w:r>
      <w:r w:rsidRPr="000B3A97">
        <w:t>de</w:t>
      </w:r>
      <w:r w:rsidRPr="000B3A97">
        <w:rPr>
          <w:spacing w:val="24"/>
        </w:rPr>
        <w:t xml:space="preserve"> </w:t>
      </w:r>
      <w:r w:rsidRPr="000B3A97">
        <w:t>dépôt</w:t>
      </w:r>
      <w:r w:rsidRPr="000B3A97">
        <w:rPr>
          <w:spacing w:val="24"/>
        </w:rPr>
        <w:t xml:space="preserve"> </w:t>
      </w:r>
      <w:r w:rsidRPr="000B3A97">
        <w:t>des</w:t>
      </w:r>
      <w:r w:rsidRPr="000B3A97">
        <w:rPr>
          <w:spacing w:val="24"/>
        </w:rPr>
        <w:t xml:space="preserve"> </w:t>
      </w:r>
      <w:r w:rsidRPr="000B3A97">
        <w:t>offres</w:t>
      </w:r>
      <w:r w:rsidRPr="000B3A97">
        <w:rPr>
          <w:spacing w:val="24"/>
        </w:rPr>
        <w:t xml:space="preserve"> </w:t>
      </w:r>
      <w:r w:rsidRPr="000B3A97">
        <w:t>seront</w:t>
      </w:r>
      <w:r w:rsidRPr="000B3A97">
        <w:rPr>
          <w:spacing w:val="24"/>
        </w:rPr>
        <w:t xml:space="preserve"> </w:t>
      </w:r>
      <w:r w:rsidRPr="000B3A97">
        <w:t>inclus</w:t>
      </w:r>
      <w:r w:rsidRPr="000B3A97">
        <w:rPr>
          <w:spacing w:val="24"/>
        </w:rPr>
        <w:t xml:space="preserve"> </w:t>
      </w:r>
      <w:r w:rsidRPr="000B3A97">
        <w:t>dans les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montant</w:t>
      </w:r>
      <w:r w:rsidRPr="000B3A97">
        <w:rPr>
          <w:spacing w:val="6"/>
        </w:rPr>
        <w:t xml:space="preserve"> </w:t>
      </w:r>
      <w:r w:rsidRPr="000B3A97">
        <w:t>total</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14.4. Si</w:t>
      </w:r>
      <w:r w:rsidRPr="000B3A97">
        <w:rPr>
          <w:spacing w:val="-3"/>
        </w:rPr>
        <w:t xml:space="preserve"> </w:t>
      </w:r>
      <w:r w:rsidRPr="000B3A97">
        <w:t>les</w:t>
      </w:r>
      <w:r w:rsidRPr="000B3A97">
        <w:rPr>
          <w:spacing w:val="-3"/>
        </w:rPr>
        <w:t xml:space="preserve"> </w:t>
      </w:r>
      <w:r w:rsidRPr="000B3A97">
        <w:t>clauses</w:t>
      </w:r>
      <w:r w:rsidRPr="000B3A97">
        <w:rPr>
          <w:spacing w:val="-3"/>
        </w:rPr>
        <w:t xml:space="preserve"> </w:t>
      </w:r>
      <w:r w:rsidRPr="000B3A97">
        <w:t>de</w:t>
      </w:r>
      <w:r w:rsidRPr="000B3A97">
        <w:rPr>
          <w:spacing w:val="-3"/>
        </w:rPr>
        <w:t xml:space="preserve"> </w:t>
      </w:r>
      <w:r w:rsidRPr="000B3A97">
        <w:t>révision</w:t>
      </w:r>
      <w:r w:rsidRPr="000B3A97">
        <w:rPr>
          <w:spacing w:val="-3"/>
        </w:rPr>
        <w:t xml:space="preserve"> </w:t>
      </w:r>
      <w:r w:rsidRPr="000B3A97">
        <w:t>et/ou</w:t>
      </w:r>
      <w:r w:rsidRPr="000B3A97">
        <w:rPr>
          <w:spacing w:val="-3"/>
        </w:rPr>
        <w:t xml:space="preserve"> </w:t>
      </w:r>
      <w:r w:rsidRPr="000B3A97">
        <w:t>d’actualisation des prix sont prévues au marché, la date d’établissement</w:t>
      </w:r>
      <w:r w:rsidRPr="000B3A97">
        <w:rPr>
          <w:spacing w:val="1"/>
        </w:rPr>
        <w:t xml:space="preserve"> </w:t>
      </w:r>
      <w:r w:rsidRPr="000B3A97">
        <w:t>des</w:t>
      </w:r>
      <w:r w:rsidRPr="000B3A97">
        <w:rPr>
          <w:spacing w:val="1"/>
        </w:rPr>
        <w:t xml:space="preserve"> </w:t>
      </w:r>
      <w:r w:rsidRPr="000B3A97">
        <w:t>prix</w:t>
      </w:r>
      <w:r w:rsidRPr="000B3A97">
        <w:rPr>
          <w:spacing w:val="1"/>
        </w:rPr>
        <w:t xml:space="preserve"> </w:t>
      </w:r>
      <w:r w:rsidRPr="000B3A97">
        <w:t>initiaux,</w:t>
      </w:r>
      <w:r w:rsidRPr="000B3A97">
        <w:rPr>
          <w:spacing w:val="1"/>
        </w:rPr>
        <w:t xml:space="preserve"> </w:t>
      </w:r>
      <w:r w:rsidRPr="000B3A97">
        <w:t>ainsi</w:t>
      </w:r>
      <w:r w:rsidRPr="000B3A97">
        <w:rPr>
          <w:spacing w:val="1"/>
        </w:rPr>
        <w:t xml:space="preserve"> </w:t>
      </w:r>
      <w:r w:rsidRPr="000B3A97">
        <w:t>que</w:t>
      </w:r>
      <w:r w:rsidRPr="000B3A97">
        <w:rPr>
          <w:spacing w:val="1"/>
        </w:rPr>
        <w:t xml:space="preserve"> </w:t>
      </w:r>
      <w:r w:rsidRPr="000B3A97">
        <w:t xml:space="preserve">les </w:t>
      </w:r>
      <w:r w:rsidRPr="000B3A97">
        <w:rPr>
          <w:spacing w:val="1"/>
        </w:rPr>
        <w:t>modalité</w:t>
      </w:r>
      <w:r w:rsidRPr="000B3A97">
        <w:t>s</w:t>
      </w:r>
      <w:r w:rsidRPr="000B3A97">
        <w:rPr>
          <w:spacing w:val="-29"/>
        </w:rPr>
        <w:t xml:space="preserve"> </w:t>
      </w:r>
      <w:r w:rsidRPr="000B3A97">
        <w:rPr>
          <w:spacing w:val="1"/>
        </w:rPr>
        <w:t>d</w:t>
      </w:r>
      <w:r w:rsidRPr="000B3A97">
        <w:t xml:space="preserve">e </w:t>
      </w:r>
      <w:r w:rsidRPr="000B3A97">
        <w:rPr>
          <w:spacing w:val="1"/>
        </w:rPr>
        <w:t>révisio</w:t>
      </w:r>
      <w:r w:rsidRPr="000B3A97">
        <w:t>n</w:t>
      </w:r>
      <w:r w:rsidRPr="000B3A97">
        <w:rPr>
          <w:spacing w:val="-29"/>
        </w:rPr>
        <w:t xml:space="preserve"> </w:t>
      </w:r>
      <w:r w:rsidRPr="000B3A97">
        <w:rPr>
          <w:spacing w:val="1"/>
        </w:rPr>
        <w:t>et/o</w:t>
      </w:r>
      <w:r w:rsidRPr="000B3A97">
        <w:t xml:space="preserve">u </w:t>
      </w:r>
      <w:r w:rsidRPr="000B3A97">
        <w:rPr>
          <w:spacing w:val="-29"/>
        </w:rPr>
        <w:t xml:space="preserve"> </w:t>
      </w:r>
      <w:r w:rsidRPr="000B3A97">
        <w:rPr>
          <w:spacing w:val="1"/>
        </w:rPr>
        <w:t>d’actualisation desdit</w:t>
      </w:r>
      <w:r w:rsidRPr="000B3A97">
        <w:t>s</w:t>
      </w:r>
      <w:r w:rsidRPr="000B3A97">
        <w:rPr>
          <w:spacing w:val="-29"/>
        </w:rPr>
        <w:t xml:space="preserve"> </w:t>
      </w:r>
      <w:r w:rsidRPr="000B3A97">
        <w:rPr>
          <w:spacing w:val="1"/>
        </w:rPr>
        <w:t>pri</w:t>
      </w:r>
      <w:r w:rsidRPr="000B3A97">
        <w:t xml:space="preserve">x </w:t>
      </w:r>
      <w:r w:rsidRPr="000B3A97">
        <w:rPr>
          <w:spacing w:val="-29"/>
        </w:rPr>
        <w:t xml:space="preserve"> </w:t>
      </w:r>
      <w:r w:rsidRPr="000B3A97">
        <w:rPr>
          <w:spacing w:val="1"/>
        </w:rPr>
        <w:t>doiven</w:t>
      </w:r>
      <w:r w:rsidRPr="000B3A97">
        <w:t xml:space="preserve">t </w:t>
      </w:r>
      <w:r w:rsidRPr="000B3A97">
        <w:rPr>
          <w:spacing w:val="-29"/>
        </w:rPr>
        <w:t xml:space="preserve"> </w:t>
      </w:r>
      <w:r w:rsidRPr="000B3A97">
        <w:rPr>
          <w:spacing w:val="1"/>
        </w:rPr>
        <w:t>êtr</w:t>
      </w:r>
      <w:r w:rsidRPr="000B3A97">
        <w:t xml:space="preserve">e </w:t>
      </w:r>
      <w:r w:rsidRPr="000B3A97">
        <w:rPr>
          <w:spacing w:val="-29"/>
        </w:rPr>
        <w:t xml:space="preserve"> </w:t>
      </w:r>
      <w:r w:rsidRPr="000B3A97">
        <w:rPr>
          <w:spacing w:val="1"/>
        </w:rPr>
        <w:t>précisées</w:t>
      </w:r>
      <w:r w:rsidRPr="000B3A97">
        <w:t>.</w:t>
      </w:r>
      <w:r w:rsidRPr="000B3A97">
        <w:rPr>
          <w:spacing w:val="-29"/>
        </w:rPr>
        <w:t xml:space="preserve"> </w:t>
      </w:r>
      <w:r w:rsidRPr="000B3A97">
        <w:rPr>
          <w:spacing w:val="1"/>
        </w:rPr>
        <w:t xml:space="preserve">Etant </w:t>
      </w:r>
      <w:r w:rsidRPr="000B3A97">
        <w:t>entendu</w:t>
      </w:r>
      <w:r w:rsidRPr="000B3A97">
        <w:rPr>
          <w:spacing w:val="1"/>
        </w:rPr>
        <w:t xml:space="preserve"> </w:t>
      </w:r>
      <w:r w:rsidRPr="000B3A97">
        <w:t>que</w:t>
      </w:r>
      <w:r w:rsidRPr="000B3A97">
        <w:rPr>
          <w:spacing w:val="1"/>
        </w:rPr>
        <w:t xml:space="preserve"> </w:t>
      </w:r>
      <w:r w:rsidRPr="000B3A97">
        <w:t>tout</w:t>
      </w:r>
      <w:r w:rsidRPr="000B3A97">
        <w:rPr>
          <w:spacing w:val="1"/>
        </w:rPr>
        <w:t xml:space="preserve"> </w:t>
      </w:r>
      <w:proofErr w:type="gramStart"/>
      <w:r w:rsidR="00263DB9" w:rsidRPr="000B3A97">
        <w:t>m</w:t>
      </w:r>
      <w:r w:rsidRPr="000B3A97">
        <w:t>arché</w:t>
      </w:r>
      <w:proofErr w:type="gramEnd"/>
      <w:r w:rsidRPr="000B3A97">
        <w:rPr>
          <w:spacing w:val="1"/>
        </w:rPr>
        <w:t xml:space="preserve"> </w:t>
      </w:r>
      <w:r w:rsidRPr="000B3A97">
        <w:t>dont</w:t>
      </w:r>
      <w:r w:rsidRPr="000B3A97">
        <w:rPr>
          <w:spacing w:val="1"/>
        </w:rPr>
        <w:t xml:space="preserve"> </w:t>
      </w:r>
      <w:r w:rsidRPr="000B3A97">
        <w:t>la</w:t>
      </w:r>
      <w:r w:rsidRPr="000B3A97">
        <w:rPr>
          <w:spacing w:val="1"/>
        </w:rPr>
        <w:t xml:space="preserve"> </w:t>
      </w:r>
      <w:r w:rsidRPr="000B3A97">
        <w:t>durée</w:t>
      </w:r>
      <w:r w:rsidRPr="000B3A97">
        <w:rPr>
          <w:spacing w:val="1"/>
        </w:rPr>
        <w:t xml:space="preserve"> </w:t>
      </w:r>
      <w:r w:rsidRPr="000B3A97">
        <w:t>d’exécution</w:t>
      </w:r>
      <w:r w:rsidRPr="000B3A97">
        <w:rPr>
          <w:spacing w:val="23"/>
        </w:rPr>
        <w:t xml:space="preserve"> </w:t>
      </w:r>
      <w:r w:rsidRPr="000B3A97">
        <w:t>est</w:t>
      </w:r>
      <w:r w:rsidRPr="000B3A97">
        <w:rPr>
          <w:spacing w:val="23"/>
        </w:rPr>
        <w:t xml:space="preserve"> </w:t>
      </w:r>
      <w:r w:rsidRPr="000B3A97">
        <w:t>au</w:t>
      </w:r>
      <w:r w:rsidRPr="000B3A97">
        <w:rPr>
          <w:spacing w:val="23"/>
        </w:rPr>
        <w:t xml:space="preserve"> </w:t>
      </w:r>
      <w:r w:rsidRPr="000B3A97">
        <w:t>plus</w:t>
      </w:r>
      <w:r w:rsidRPr="000B3A97">
        <w:rPr>
          <w:spacing w:val="23"/>
        </w:rPr>
        <w:t xml:space="preserve"> </w:t>
      </w:r>
      <w:r w:rsidRPr="000B3A97">
        <w:t>égale</w:t>
      </w:r>
      <w:r w:rsidRPr="000B3A97">
        <w:rPr>
          <w:spacing w:val="23"/>
        </w:rPr>
        <w:t xml:space="preserve"> </w:t>
      </w:r>
      <w:r w:rsidRPr="000B3A97">
        <w:t>à</w:t>
      </w:r>
      <w:r w:rsidRPr="000B3A97">
        <w:rPr>
          <w:spacing w:val="23"/>
        </w:rPr>
        <w:t xml:space="preserve"> </w:t>
      </w:r>
      <w:r w:rsidRPr="000B3A97">
        <w:t>un</w:t>
      </w:r>
      <w:r w:rsidRPr="000B3A97">
        <w:rPr>
          <w:spacing w:val="23"/>
        </w:rPr>
        <w:t xml:space="preserve"> </w:t>
      </w:r>
      <w:r w:rsidRPr="000B3A97">
        <w:t>(1)</w:t>
      </w:r>
      <w:r w:rsidRPr="000B3A97">
        <w:rPr>
          <w:spacing w:val="23"/>
        </w:rPr>
        <w:t xml:space="preserve"> </w:t>
      </w:r>
      <w:r w:rsidRPr="000B3A97">
        <w:t>an</w:t>
      </w:r>
      <w:r w:rsidRPr="000B3A97">
        <w:rPr>
          <w:spacing w:val="23"/>
        </w:rPr>
        <w:t xml:space="preserve"> </w:t>
      </w:r>
      <w:r w:rsidRPr="000B3A97">
        <w:t>ne</w:t>
      </w:r>
      <w:r w:rsidRPr="000B3A97">
        <w:rPr>
          <w:spacing w:val="23"/>
        </w:rPr>
        <w:t xml:space="preserve"> </w:t>
      </w:r>
      <w:r w:rsidRPr="000B3A97">
        <w:t>peut faire</w:t>
      </w:r>
      <w:r w:rsidRPr="000B3A97">
        <w:rPr>
          <w:spacing w:val="6"/>
        </w:rPr>
        <w:t xml:space="preserve"> </w:t>
      </w:r>
      <w:r w:rsidRPr="000B3A97">
        <w:t>l’objet</w:t>
      </w:r>
      <w:r w:rsidRPr="000B3A97">
        <w:rPr>
          <w:spacing w:val="6"/>
        </w:rPr>
        <w:t xml:space="preserve"> </w:t>
      </w:r>
      <w:r w:rsidRPr="000B3A97">
        <w:t>de</w:t>
      </w:r>
      <w:r w:rsidRPr="000B3A97">
        <w:rPr>
          <w:spacing w:val="6"/>
        </w:rPr>
        <w:t xml:space="preserve"> </w:t>
      </w:r>
      <w:r w:rsidRPr="000B3A97">
        <w:t>révision</w:t>
      </w:r>
      <w:r w:rsidRPr="000B3A97">
        <w:rPr>
          <w:spacing w:val="6"/>
        </w:rPr>
        <w:t xml:space="preserve"> </w:t>
      </w:r>
      <w:r w:rsidRPr="000B3A97">
        <w:t>de</w:t>
      </w:r>
      <w:r w:rsidRPr="000B3A97">
        <w:rPr>
          <w:spacing w:val="6"/>
        </w:rPr>
        <w:t xml:space="preserve"> </w:t>
      </w:r>
      <w:r w:rsidRPr="000B3A97">
        <w:t>prix.</w:t>
      </w:r>
    </w:p>
    <w:p w:rsidR="008901F2" w:rsidRPr="000B3A97" w:rsidRDefault="008901F2" w:rsidP="008901F2">
      <w:pPr>
        <w:widowControl w:val="0"/>
        <w:autoSpaceDE w:val="0"/>
        <w:jc w:val="both"/>
      </w:pPr>
      <w:r w:rsidRPr="000B3A97">
        <w:t>14.5. Tous les prix unitaires assortis des quantités doivent être justifiés par</w:t>
      </w:r>
      <w:r w:rsidRPr="000B3A97">
        <w:rPr>
          <w:spacing w:val="4"/>
        </w:rPr>
        <w:t xml:space="preserve"> </w:t>
      </w:r>
      <w:r w:rsidRPr="000B3A97">
        <w:t>des</w:t>
      </w:r>
      <w:r w:rsidRPr="000B3A97">
        <w:rPr>
          <w:spacing w:val="4"/>
        </w:rPr>
        <w:t xml:space="preserve"> </w:t>
      </w:r>
      <w:r w:rsidRPr="000B3A97">
        <w:t>sous-détails</w:t>
      </w:r>
      <w:r w:rsidRPr="000B3A97">
        <w:rPr>
          <w:spacing w:val="4"/>
        </w:rPr>
        <w:t xml:space="preserve"> </w:t>
      </w:r>
      <w:r w:rsidRPr="000B3A97">
        <w:t>établis</w:t>
      </w:r>
      <w:r w:rsidRPr="000B3A97">
        <w:rPr>
          <w:spacing w:val="4"/>
        </w:rPr>
        <w:t xml:space="preserve"> </w:t>
      </w:r>
      <w:r w:rsidRPr="000B3A97">
        <w:t>conformément</w:t>
      </w:r>
      <w:r w:rsidRPr="000B3A97">
        <w:rPr>
          <w:spacing w:val="4"/>
        </w:rPr>
        <w:t xml:space="preserve"> </w:t>
      </w:r>
      <w:r w:rsidRPr="000B3A97">
        <w:t>au cadre</w:t>
      </w:r>
      <w:r w:rsidRPr="000B3A97">
        <w:rPr>
          <w:spacing w:val="6"/>
        </w:rPr>
        <w:t xml:space="preserve"> </w:t>
      </w:r>
      <w:r w:rsidRPr="000B3A97">
        <w:t>proposé</w:t>
      </w:r>
      <w:r w:rsidRPr="000B3A97">
        <w:rPr>
          <w:spacing w:val="6"/>
        </w:rPr>
        <w:t xml:space="preserve"> </w:t>
      </w:r>
      <w:r w:rsidRPr="000B3A97">
        <w:t>à</w:t>
      </w:r>
      <w:r w:rsidRPr="000B3A97">
        <w:rPr>
          <w:spacing w:val="6"/>
        </w:rPr>
        <w:t xml:space="preserve"> </w:t>
      </w:r>
      <w:r w:rsidRPr="000B3A97">
        <w:t>la</w:t>
      </w:r>
      <w:r w:rsidRPr="000B3A97">
        <w:rPr>
          <w:spacing w:val="6"/>
        </w:rPr>
        <w:t xml:space="preserve"> </w:t>
      </w:r>
      <w:r w:rsidRPr="000B3A97">
        <w:t>pièce</w:t>
      </w:r>
      <w:r w:rsidRPr="000B3A97">
        <w:rPr>
          <w:spacing w:val="6"/>
        </w:rPr>
        <w:t xml:space="preserve"> </w:t>
      </w:r>
      <w:r w:rsidRPr="000B3A97">
        <w:t>N°8 du DAO.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15</w:t>
      </w:r>
      <w:r w:rsidRPr="000B3A97">
        <w:rPr>
          <w:b/>
          <w:bCs/>
          <w:spacing w:val="6"/>
        </w:rPr>
        <w:t xml:space="preserve"> </w:t>
      </w:r>
      <w:r w:rsidRPr="000B3A97">
        <w:rPr>
          <w:b/>
          <w:bCs/>
        </w:rPr>
        <w:t xml:space="preserve">: </w:t>
      </w:r>
      <w:r w:rsidRPr="000B3A97">
        <w:rPr>
          <w:b/>
          <w:bCs/>
          <w:spacing w:val="5"/>
        </w:rPr>
        <w:t>Monnaie</w:t>
      </w:r>
      <w:r w:rsidRPr="000B3A97">
        <w:rPr>
          <w:b/>
          <w:bCs/>
        </w:rPr>
        <w:t>s</w:t>
      </w:r>
      <w:r w:rsidRPr="000B3A97">
        <w:rPr>
          <w:b/>
          <w:bCs/>
          <w:spacing w:val="16"/>
        </w:rPr>
        <w:t xml:space="preserve"> </w:t>
      </w:r>
      <w:r w:rsidRPr="000B3A97">
        <w:rPr>
          <w:b/>
          <w:bCs/>
          <w:spacing w:val="5"/>
        </w:rPr>
        <w:t>d</w:t>
      </w:r>
      <w:r w:rsidRPr="000B3A97">
        <w:rPr>
          <w:b/>
          <w:bCs/>
        </w:rPr>
        <w:t>e</w:t>
      </w:r>
      <w:r w:rsidRPr="000B3A97">
        <w:rPr>
          <w:b/>
          <w:bCs/>
          <w:spacing w:val="16"/>
        </w:rPr>
        <w:t xml:space="preserve"> </w:t>
      </w:r>
      <w:r w:rsidRPr="000B3A97">
        <w:rPr>
          <w:b/>
          <w:bCs/>
          <w:spacing w:val="5"/>
        </w:rPr>
        <w:t>soumissio</w:t>
      </w:r>
      <w:r w:rsidRPr="000B3A97">
        <w:rPr>
          <w:b/>
          <w:bCs/>
        </w:rPr>
        <w:t>n</w:t>
      </w:r>
      <w:r w:rsidRPr="000B3A97">
        <w:rPr>
          <w:b/>
          <w:bCs/>
          <w:spacing w:val="16"/>
        </w:rPr>
        <w:t xml:space="preserve"> </w:t>
      </w:r>
      <w:r w:rsidRPr="000B3A97">
        <w:rPr>
          <w:b/>
          <w:bCs/>
          <w:spacing w:val="5"/>
        </w:rPr>
        <w:t>e</w:t>
      </w:r>
      <w:r w:rsidRPr="000B3A97">
        <w:rPr>
          <w:b/>
          <w:bCs/>
        </w:rPr>
        <w:t xml:space="preserve">t </w:t>
      </w:r>
      <w:r w:rsidRPr="000B3A97">
        <w:rPr>
          <w:b/>
          <w:bCs/>
          <w:spacing w:val="5"/>
        </w:rPr>
        <w:t xml:space="preserve">de </w:t>
      </w:r>
      <w:r w:rsidRPr="000B3A97">
        <w:rPr>
          <w:b/>
          <w:bCs/>
        </w:rPr>
        <w:t>règlement</w:t>
      </w:r>
    </w:p>
    <w:p w:rsidR="008901F2" w:rsidRPr="000B3A97" w:rsidRDefault="008901F2" w:rsidP="008901F2">
      <w:pPr>
        <w:widowControl w:val="0"/>
        <w:autoSpaceDE w:val="0"/>
        <w:jc w:val="both"/>
      </w:pPr>
      <w:r w:rsidRPr="000B3A97">
        <w:t>15.1. En cas d’Appels d’Offres Internationaux, les monnaies</w:t>
      </w:r>
      <w:r w:rsidRPr="000B3A97">
        <w:rPr>
          <w:spacing w:val="26"/>
        </w:rPr>
        <w:t xml:space="preserve"> </w:t>
      </w:r>
      <w:r w:rsidRPr="000B3A97">
        <w:t>de</w:t>
      </w:r>
      <w:r w:rsidRPr="000B3A97">
        <w:rPr>
          <w:spacing w:val="26"/>
        </w:rPr>
        <w:t xml:space="preserve"> </w:t>
      </w:r>
      <w:r w:rsidRPr="000B3A97">
        <w:t>l’offre</w:t>
      </w:r>
      <w:r w:rsidRPr="000B3A97">
        <w:rPr>
          <w:spacing w:val="26"/>
        </w:rPr>
        <w:t xml:space="preserve"> doivent </w:t>
      </w:r>
      <w:r w:rsidRPr="000B3A97">
        <w:t>suivre</w:t>
      </w:r>
      <w:r w:rsidRPr="000B3A97">
        <w:rPr>
          <w:spacing w:val="26"/>
        </w:rPr>
        <w:t xml:space="preserve"> </w:t>
      </w:r>
      <w:r w:rsidRPr="000B3A97">
        <w:t>les</w:t>
      </w:r>
      <w:r w:rsidRPr="000B3A97">
        <w:rPr>
          <w:spacing w:val="26"/>
        </w:rPr>
        <w:t xml:space="preserve"> </w:t>
      </w:r>
      <w:r w:rsidRPr="000B3A97">
        <w:t xml:space="preserve">dispositions soit de l’Option A ou de l’Option B </w:t>
      </w:r>
      <w:r w:rsidRPr="000B3A97">
        <w:rPr>
          <w:spacing w:val="3"/>
        </w:rPr>
        <w:t>ci-dessous</w:t>
      </w:r>
      <w:r w:rsidRPr="000B3A97">
        <w:t xml:space="preserve">; </w:t>
      </w:r>
      <w:r w:rsidRPr="000B3A97">
        <w:rPr>
          <w:spacing w:val="-27"/>
        </w:rPr>
        <w:t xml:space="preserve"> </w:t>
      </w:r>
      <w:r w:rsidRPr="000B3A97">
        <w:rPr>
          <w:spacing w:val="3"/>
        </w:rPr>
        <w:t>l’optio</w:t>
      </w:r>
      <w:r w:rsidRPr="000B3A97">
        <w:t xml:space="preserve">n </w:t>
      </w:r>
      <w:r w:rsidRPr="000B3A97">
        <w:rPr>
          <w:spacing w:val="-27"/>
        </w:rPr>
        <w:t xml:space="preserve"> </w:t>
      </w:r>
      <w:r w:rsidRPr="000B3A97">
        <w:rPr>
          <w:spacing w:val="3"/>
        </w:rPr>
        <w:t>applicabl</w:t>
      </w:r>
      <w:r w:rsidRPr="000B3A97">
        <w:t xml:space="preserve">e </w:t>
      </w:r>
      <w:r w:rsidRPr="000B3A97">
        <w:rPr>
          <w:spacing w:val="-27"/>
        </w:rPr>
        <w:t xml:space="preserve"> </w:t>
      </w:r>
      <w:r w:rsidRPr="000B3A97">
        <w:rPr>
          <w:spacing w:val="3"/>
        </w:rPr>
        <w:t>étan</w:t>
      </w:r>
      <w:r w:rsidRPr="000B3A97">
        <w:t xml:space="preserve">t </w:t>
      </w:r>
      <w:r w:rsidRPr="000B3A97">
        <w:rPr>
          <w:spacing w:val="-27"/>
        </w:rPr>
        <w:t xml:space="preserve"> </w:t>
      </w:r>
      <w:r w:rsidRPr="000B3A97">
        <w:rPr>
          <w:spacing w:val="3"/>
        </w:rPr>
        <w:t xml:space="preserve">celle </w:t>
      </w:r>
      <w:r w:rsidRPr="000B3A97">
        <w:t>retenue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15.2. Option A : le montant de la soumission est libellé</w:t>
      </w:r>
      <w:r w:rsidRPr="000B3A97">
        <w:rPr>
          <w:spacing w:val="6"/>
        </w:rPr>
        <w:t xml:space="preserve"> </w:t>
      </w:r>
      <w:r w:rsidRPr="000B3A97">
        <w:t>entièrement</w:t>
      </w:r>
      <w:r w:rsidRPr="000B3A97">
        <w:rPr>
          <w:spacing w:val="6"/>
        </w:rPr>
        <w:t xml:space="preserve"> </w:t>
      </w:r>
      <w:r w:rsidRPr="000B3A97">
        <w:t>en</w:t>
      </w:r>
      <w:r w:rsidRPr="000B3A97">
        <w:rPr>
          <w:spacing w:val="6"/>
        </w:rPr>
        <w:t xml:space="preserve"> </w:t>
      </w:r>
      <w:r w:rsidRPr="000B3A97">
        <w:t>monnaie</w:t>
      </w:r>
      <w:r w:rsidRPr="000B3A97">
        <w:rPr>
          <w:spacing w:val="6"/>
        </w:rPr>
        <w:t xml:space="preserve"> </w:t>
      </w:r>
      <w:r w:rsidRPr="000B3A97">
        <w:t>nationale</w:t>
      </w:r>
    </w:p>
    <w:p w:rsidR="008901F2" w:rsidRPr="000B3A97" w:rsidRDefault="008901F2" w:rsidP="008901F2">
      <w:pPr>
        <w:widowControl w:val="0"/>
        <w:autoSpaceDE w:val="0"/>
        <w:jc w:val="both"/>
      </w:pPr>
      <w:r w:rsidRPr="000B3A97">
        <w:t>Le montant de la soumission, les prix unitaires du bordereau</w:t>
      </w:r>
      <w:r w:rsidRPr="000B3A97">
        <w:rPr>
          <w:spacing w:val="11"/>
        </w:rPr>
        <w:t xml:space="preserve"> </w:t>
      </w:r>
      <w:r w:rsidRPr="000B3A97">
        <w:t>des</w:t>
      </w:r>
      <w:r w:rsidRPr="000B3A97">
        <w:rPr>
          <w:spacing w:val="11"/>
        </w:rPr>
        <w:t xml:space="preserve"> </w:t>
      </w:r>
      <w:r w:rsidRPr="000B3A97">
        <w:t>prix</w:t>
      </w:r>
      <w:r w:rsidRPr="000B3A97">
        <w:rPr>
          <w:spacing w:val="11"/>
        </w:rPr>
        <w:t xml:space="preserve"> </w:t>
      </w:r>
      <w:r w:rsidRPr="000B3A97">
        <w:t>et</w:t>
      </w:r>
      <w:r w:rsidRPr="000B3A97">
        <w:rPr>
          <w:spacing w:val="11"/>
        </w:rPr>
        <w:t xml:space="preserve"> </w:t>
      </w:r>
      <w:r w:rsidRPr="000B3A97">
        <w:t>les</w:t>
      </w:r>
      <w:r w:rsidRPr="000B3A97">
        <w:rPr>
          <w:spacing w:val="11"/>
        </w:rPr>
        <w:t xml:space="preserve"> </w:t>
      </w:r>
      <w:r w:rsidRPr="000B3A97">
        <w:t>prix</w:t>
      </w:r>
      <w:r w:rsidRPr="000B3A97">
        <w:rPr>
          <w:spacing w:val="11"/>
        </w:rPr>
        <w:t xml:space="preserve"> </w:t>
      </w:r>
      <w:r w:rsidRPr="000B3A97">
        <w:t>du</w:t>
      </w:r>
      <w:r w:rsidRPr="000B3A97">
        <w:rPr>
          <w:spacing w:val="11"/>
        </w:rPr>
        <w:t xml:space="preserve"> </w:t>
      </w:r>
      <w:r w:rsidRPr="000B3A97">
        <w:t>détail</w:t>
      </w:r>
      <w:r w:rsidRPr="000B3A97">
        <w:rPr>
          <w:spacing w:val="11"/>
        </w:rPr>
        <w:t xml:space="preserve"> </w:t>
      </w:r>
      <w:r w:rsidRPr="000B3A97">
        <w:t>quantitatif</w:t>
      </w:r>
      <w:r w:rsidRPr="000B3A97">
        <w:rPr>
          <w:spacing w:val="11"/>
        </w:rPr>
        <w:t xml:space="preserve"> </w:t>
      </w:r>
      <w:r w:rsidRPr="000B3A97">
        <w:t>et estimatif</w:t>
      </w:r>
      <w:r w:rsidRPr="000B3A97">
        <w:rPr>
          <w:spacing w:val="8"/>
        </w:rPr>
        <w:t xml:space="preserve"> </w:t>
      </w:r>
      <w:r w:rsidRPr="000B3A97">
        <w:t>sont</w:t>
      </w:r>
      <w:r w:rsidRPr="000B3A97">
        <w:rPr>
          <w:spacing w:val="8"/>
        </w:rPr>
        <w:t xml:space="preserve"> </w:t>
      </w:r>
      <w:r w:rsidRPr="000B3A97">
        <w:t>libellés</w:t>
      </w:r>
      <w:r w:rsidRPr="000B3A97">
        <w:rPr>
          <w:spacing w:val="8"/>
        </w:rPr>
        <w:t xml:space="preserve"> </w:t>
      </w:r>
      <w:r w:rsidRPr="000B3A97">
        <w:t>entièrement</w:t>
      </w:r>
      <w:r w:rsidRPr="000B3A97">
        <w:rPr>
          <w:spacing w:val="8"/>
        </w:rPr>
        <w:t xml:space="preserve"> e</w:t>
      </w:r>
      <w:r w:rsidRPr="000B3A97">
        <w:t>n</w:t>
      </w:r>
      <w:r w:rsidRPr="000B3A97">
        <w:rPr>
          <w:spacing w:val="8"/>
        </w:rPr>
        <w:t xml:space="preserve"> </w:t>
      </w:r>
      <w:r w:rsidRPr="000B3A97">
        <w:t>francs</w:t>
      </w:r>
      <w:r w:rsidRPr="000B3A97">
        <w:rPr>
          <w:spacing w:val="8"/>
        </w:rPr>
        <w:t xml:space="preserve"> </w:t>
      </w:r>
      <w:r w:rsidRPr="000B3A97">
        <w:t>CFA 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
        </w:rPr>
        <w:t>Le</w:t>
      </w:r>
      <w:r w:rsidRPr="000B3A97">
        <w:t xml:space="preserve">s </w:t>
      </w:r>
      <w:r w:rsidRPr="000B3A97">
        <w:rPr>
          <w:spacing w:val="-28"/>
        </w:rPr>
        <w:t xml:space="preserve"> </w:t>
      </w:r>
      <w:r w:rsidRPr="000B3A97">
        <w:rPr>
          <w:spacing w:val="2"/>
        </w:rPr>
        <w:t>pri</w:t>
      </w:r>
      <w:r w:rsidRPr="000B3A97">
        <w:t xml:space="preserve">x </w:t>
      </w:r>
      <w:r w:rsidRPr="000B3A97">
        <w:rPr>
          <w:spacing w:val="-28"/>
        </w:rPr>
        <w:t xml:space="preserve"> </w:t>
      </w:r>
      <w:r w:rsidRPr="000B3A97">
        <w:rPr>
          <w:spacing w:val="2"/>
        </w:rPr>
        <w:t>seron</w:t>
      </w:r>
      <w:r w:rsidRPr="000B3A97">
        <w:t xml:space="preserve">t </w:t>
      </w:r>
      <w:r w:rsidRPr="000B3A97">
        <w:rPr>
          <w:spacing w:val="2"/>
        </w:rPr>
        <w:t>entièremen</w:t>
      </w:r>
      <w:r w:rsidRPr="000B3A97">
        <w:t xml:space="preserve">t </w:t>
      </w:r>
      <w:r w:rsidRPr="000B3A97">
        <w:rPr>
          <w:spacing w:val="2"/>
        </w:rPr>
        <w:t>libellé</w:t>
      </w:r>
      <w:r w:rsidRPr="000B3A97">
        <w:t xml:space="preserve">s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la </w:t>
      </w:r>
      <w:r w:rsidRPr="000B3A97">
        <w:rPr>
          <w:spacing w:val="5"/>
        </w:rPr>
        <w:t>monnai</w:t>
      </w:r>
      <w:r w:rsidRPr="000B3A97">
        <w:t xml:space="preserve">e </w:t>
      </w:r>
      <w:r w:rsidRPr="000B3A97">
        <w:rPr>
          <w:spacing w:val="-4"/>
        </w:rPr>
        <w:t xml:space="preserve"> </w:t>
      </w:r>
      <w:r w:rsidRPr="000B3A97">
        <w:rPr>
          <w:spacing w:val="5"/>
        </w:rPr>
        <w:t>nationale</w:t>
      </w:r>
      <w:r w:rsidRPr="000B3A97">
        <w:t xml:space="preserve">. </w:t>
      </w:r>
      <w:r w:rsidRPr="000B3A97">
        <w:rPr>
          <w:spacing w:val="-4"/>
        </w:rPr>
        <w:t xml:space="preserve"> </w:t>
      </w:r>
      <w:r w:rsidRPr="000B3A97">
        <w:rPr>
          <w:spacing w:val="5"/>
        </w:rPr>
        <w:t>L</w:t>
      </w:r>
      <w:r w:rsidRPr="000B3A97">
        <w:t xml:space="preserve">e </w:t>
      </w:r>
      <w:r w:rsidRPr="000B3A97">
        <w:rPr>
          <w:spacing w:val="5"/>
        </w:rPr>
        <w:t>soumissionnair</w:t>
      </w:r>
      <w:r w:rsidRPr="000B3A97">
        <w:t xml:space="preserve">e </w:t>
      </w:r>
      <w:r w:rsidRPr="000B3A97">
        <w:rPr>
          <w:spacing w:val="-4"/>
        </w:rPr>
        <w:t xml:space="preserve"> </w:t>
      </w:r>
      <w:r w:rsidRPr="000B3A97">
        <w:rPr>
          <w:spacing w:val="5"/>
        </w:rPr>
        <w:t xml:space="preserve">qui </w:t>
      </w:r>
      <w:r w:rsidRPr="000B3A97">
        <w:t>compte engager des dépenses dans d’autres monnaies pour la réalisation des Travaux, indiquera en annexe à la soumission le ou les pourcentages du montant de l’offre nécessaires pour</w:t>
      </w:r>
      <w:r w:rsidRPr="000B3A97">
        <w:rPr>
          <w:spacing w:val="-3"/>
        </w:rPr>
        <w:t xml:space="preserve"> </w:t>
      </w:r>
      <w:r w:rsidRPr="000B3A97">
        <w:t>couvrir</w:t>
      </w:r>
      <w:r w:rsidRPr="000B3A97">
        <w:rPr>
          <w:spacing w:val="-3"/>
        </w:rPr>
        <w:t xml:space="preserve"> </w:t>
      </w:r>
      <w:r w:rsidRPr="000B3A97">
        <w:t>les</w:t>
      </w:r>
      <w:r w:rsidRPr="000B3A97">
        <w:rPr>
          <w:spacing w:val="-3"/>
        </w:rPr>
        <w:t xml:space="preserve"> </w:t>
      </w:r>
      <w:r w:rsidRPr="000B3A97">
        <w:t>besoins</w:t>
      </w:r>
      <w:r w:rsidRPr="000B3A97">
        <w:rPr>
          <w:spacing w:val="-3"/>
        </w:rPr>
        <w:t xml:space="preserve"> </w:t>
      </w:r>
      <w:r w:rsidRPr="000B3A97">
        <w:t>en</w:t>
      </w:r>
      <w:r w:rsidRPr="000B3A97">
        <w:rPr>
          <w:spacing w:val="-3"/>
        </w:rPr>
        <w:t xml:space="preserve"> </w:t>
      </w:r>
      <w:r w:rsidRPr="000B3A97">
        <w:t>monnaies</w:t>
      </w:r>
      <w:r w:rsidRPr="000B3A97">
        <w:rPr>
          <w:spacing w:val="-3"/>
        </w:rPr>
        <w:t xml:space="preserve"> </w:t>
      </w:r>
      <w:r w:rsidRPr="000B3A97">
        <w:t>étrangères, sans</w:t>
      </w:r>
      <w:r w:rsidRPr="000B3A97">
        <w:rPr>
          <w:spacing w:val="10"/>
        </w:rPr>
        <w:t xml:space="preserve"> </w:t>
      </w:r>
      <w:r w:rsidRPr="000B3A97">
        <w:t>excéder</w:t>
      </w:r>
      <w:r w:rsidRPr="000B3A97">
        <w:rPr>
          <w:spacing w:val="10"/>
        </w:rPr>
        <w:t xml:space="preserve"> </w:t>
      </w:r>
      <w:r w:rsidRPr="000B3A97">
        <w:t>un</w:t>
      </w:r>
      <w:r w:rsidRPr="000B3A97">
        <w:rPr>
          <w:spacing w:val="10"/>
        </w:rPr>
        <w:t xml:space="preserve"> </w:t>
      </w:r>
      <w:r w:rsidRPr="000B3A97">
        <w:t>maximum</w:t>
      </w:r>
      <w:r w:rsidRPr="000B3A97">
        <w:rPr>
          <w:spacing w:val="10"/>
        </w:rPr>
        <w:t xml:space="preserve"> </w:t>
      </w:r>
      <w:r w:rsidRPr="000B3A97">
        <w:t>de</w:t>
      </w:r>
      <w:r w:rsidRPr="000B3A97">
        <w:rPr>
          <w:spacing w:val="10"/>
        </w:rPr>
        <w:t xml:space="preserve"> </w:t>
      </w:r>
      <w:r w:rsidRPr="000B3A97">
        <w:t>trois</w:t>
      </w:r>
      <w:r w:rsidRPr="000B3A97">
        <w:rPr>
          <w:spacing w:val="10"/>
        </w:rPr>
        <w:t xml:space="preserve"> </w:t>
      </w:r>
      <w:r w:rsidRPr="000B3A97">
        <w:t>monnaies</w:t>
      </w:r>
      <w:r w:rsidRPr="000B3A97">
        <w:rPr>
          <w:spacing w:val="10"/>
        </w:rPr>
        <w:t xml:space="preserve"> </w:t>
      </w:r>
      <w:r w:rsidRPr="000B3A97">
        <w:t>de pays</w:t>
      </w:r>
      <w:r w:rsidRPr="000B3A97">
        <w:rPr>
          <w:spacing w:val="15"/>
        </w:rPr>
        <w:t xml:space="preserve"> </w:t>
      </w:r>
      <w:r w:rsidRPr="000B3A97">
        <w:t>membres</w:t>
      </w:r>
      <w:r w:rsidRPr="000B3A97">
        <w:rPr>
          <w:spacing w:val="15"/>
        </w:rPr>
        <w:t xml:space="preserve"> </w:t>
      </w:r>
      <w:r w:rsidRPr="000B3A97">
        <w:t>de</w:t>
      </w:r>
      <w:r w:rsidRPr="000B3A97">
        <w:rPr>
          <w:spacing w:val="15"/>
        </w:rPr>
        <w:t xml:space="preserve"> </w:t>
      </w:r>
      <w:r w:rsidRPr="000B3A97">
        <w:t>l’institution</w:t>
      </w:r>
      <w:r w:rsidRPr="000B3A97">
        <w:rPr>
          <w:spacing w:val="15"/>
        </w:rPr>
        <w:t xml:space="preserve"> </w:t>
      </w:r>
      <w:r w:rsidRPr="000B3A97">
        <w:t>de</w:t>
      </w:r>
      <w:r w:rsidRPr="000B3A97">
        <w:rPr>
          <w:spacing w:val="15"/>
        </w:rPr>
        <w:t xml:space="preserve"> </w:t>
      </w:r>
      <w:r w:rsidRPr="000B3A97">
        <w:t>financement</w:t>
      </w:r>
      <w:r w:rsidRPr="000B3A97">
        <w:rPr>
          <w:spacing w:val="15"/>
        </w:rPr>
        <w:t xml:space="preserve"> </w:t>
      </w:r>
      <w:r w:rsidRPr="000B3A97">
        <w:t>du marché.</w:t>
      </w:r>
    </w:p>
    <w:p w:rsidR="008901F2" w:rsidRPr="000B3A97" w:rsidRDefault="008901F2" w:rsidP="008901F2">
      <w:pPr>
        <w:widowControl w:val="0"/>
        <w:tabs>
          <w:tab w:val="left" w:pos="940"/>
          <w:tab w:val="left" w:pos="1660"/>
          <w:tab w:val="left" w:pos="2220"/>
          <w:tab w:val="left" w:pos="3260"/>
          <w:tab w:val="left" w:pos="4260"/>
          <w:tab w:val="left" w:pos="4900"/>
        </w:tabs>
        <w:autoSpaceDE w:val="0"/>
        <w:jc w:val="both"/>
      </w:pPr>
      <w:r w:rsidRPr="000B3A97">
        <w:t xml:space="preserve">b. </w:t>
      </w:r>
      <w:r w:rsidRPr="000B3A97">
        <w:rPr>
          <w:spacing w:val="5"/>
        </w:rPr>
        <w:t>Le</w:t>
      </w:r>
      <w:r w:rsidRPr="000B3A97">
        <w:t>s</w:t>
      </w:r>
      <w:r w:rsidRPr="000B3A97">
        <w:rPr>
          <w:b/>
          <w:i/>
        </w:rPr>
        <w:t xml:space="preserve"> </w:t>
      </w:r>
      <w:r w:rsidRPr="000B3A97">
        <w:rPr>
          <w:spacing w:val="5"/>
        </w:rPr>
        <w:t>tau</w:t>
      </w:r>
      <w:r w:rsidRPr="000B3A97">
        <w:t>x</w:t>
      </w:r>
      <w:r w:rsidRPr="000B3A97">
        <w:rPr>
          <w:b/>
          <w:i/>
        </w:rPr>
        <w:t xml:space="preserve"> </w:t>
      </w:r>
      <w:r w:rsidRPr="000B3A97">
        <w:rPr>
          <w:spacing w:val="5"/>
        </w:rPr>
        <w:t>d</w:t>
      </w:r>
      <w:r w:rsidRPr="000B3A97">
        <w:t>e</w:t>
      </w:r>
      <w:r w:rsidRPr="000B3A97">
        <w:rPr>
          <w:b/>
          <w:i/>
        </w:rPr>
        <w:t xml:space="preserve"> </w:t>
      </w:r>
      <w:r w:rsidRPr="000B3A97">
        <w:rPr>
          <w:spacing w:val="5"/>
        </w:rPr>
        <w:t>chang</w:t>
      </w:r>
      <w:r w:rsidRPr="000B3A97">
        <w:t>e</w:t>
      </w:r>
      <w:r w:rsidRPr="000B3A97">
        <w:rPr>
          <w:b/>
          <w:i/>
        </w:rPr>
        <w:t xml:space="preserve"> </w:t>
      </w:r>
      <w:r w:rsidRPr="000B3A97">
        <w:rPr>
          <w:spacing w:val="5"/>
        </w:rPr>
        <w:t>utilisé</w:t>
      </w:r>
      <w:r w:rsidRPr="000B3A97">
        <w:t>s</w:t>
      </w:r>
      <w:r w:rsidRPr="000B3A97">
        <w:rPr>
          <w:b/>
          <w:i/>
        </w:rPr>
        <w:t xml:space="preserve"> </w:t>
      </w:r>
      <w:r w:rsidRPr="000B3A97">
        <w:rPr>
          <w:spacing w:val="5"/>
        </w:rPr>
        <w:t>pa</w:t>
      </w:r>
      <w:r w:rsidRPr="000B3A97">
        <w:t>r</w:t>
      </w:r>
      <w:r w:rsidRPr="000B3A97">
        <w:rPr>
          <w:b/>
          <w:i/>
        </w:rPr>
        <w:t xml:space="preserve"> </w:t>
      </w:r>
      <w:r w:rsidRPr="000B3A97">
        <w:rPr>
          <w:spacing w:val="5"/>
        </w:rPr>
        <w:t xml:space="preserve">le </w:t>
      </w:r>
      <w:r w:rsidRPr="000B3A97">
        <w:rPr>
          <w:spacing w:val="2"/>
        </w:rPr>
        <w:t>Soumissionnair</w:t>
      </w:r>
      <w:r w:rsidRPr="000B3A97">
        <w:t xml:space="preserve">e </w:t>
      </w:r>
      <w:r w:rsidRPr="000B3A97">
        <w:rPr>
          <w:spacing w:val="2"/>
        </w:rPr>
        <w:t>pou</w:t>
      </w:r>
      <w:r w:rsidRPr="000B3A97">
        <w:t xml:space="preserve">r </w:t>
      </w:r>
      <w:r w:rsidRPr="000B3A97">
        <w:rPr>
          <w:spacing w:val="2"/>
        </w:rPr>
        <w:t>converti</w:t>
      </w:r>
      <w:r w:rsidRPr="000B3A97">
        <w:t xml:space="preserve">r </w:t>
      </w:r>
      <w:r w:rsidRPr="000B3A97">
        <w:rPr>
          <w:spacing w:val="-28"/>
        </w:rPr>
        <w:t xml:space="preserve"> </w:t>
      </w:r>
      <w:r w:rsidRPr="000B3A97">
        <w:rPr>
          <w:spacing w:val="2"/>
        </w:rPr>
        <w:t>so</w:t>
      </w:r>
      <w:r w:rsidRPr="000B3A97">
        <w:t xml:space="preserve">n </w:t>
      </w:r>
      <w:r w:rsidRPr="000B3A97">
        <w:rPr>
          <w:spacing w:val="-28"/>
        </w:rPr>
        <w:t xml:space="preserve"> </w:t>
      </w:r>
      <w:r w:rsidRPr="000B3A97">
        <w:rPr>
          <w:spacing w:val="2"/>
        </w:rPr>
        <w:t>offr</w:t>
      </w:r>
      <w:r w:rsidRPr="000B3A97">
        <w:t xml:space="preserve">e </w:t>
      </w:r>
      <w:r w:rsidRPr="000B3A97">
        <w:rPr>
          <w:spacing w:val="-28"/>
        </w:rPr>
        <w:t xml:space="preserve"> </w:t>
      </w:r>
      <w:r w:rsidRPr="000B3A97">
        <w:rPr>
          <w:spacing w:val="2"/>
        </w:rPr>
        <w:t xml:space="preserve">en </w:t>
      </w:r>
      <w:r w:rsidRPr="000B3A97">
        <w:t>monnaie</w:t>
      </w:r>
      <w:r w:rsidRPr="000B3A97">
        <w:rPr>
          <w:spacing w:val="-5"/>
        </w:rPr>
        <w:t xml:space="preserve"> </w:t>
      </w:r>
      <w:r w:rsidRPr="000B3A97">
        <w:t>nationale</w:t>
      </w:r>
      <w:r w:rsidRPr="000B3A97">
        <w:rPr>
          <w:spacing w:val="-5"/>
        </w:rPr>
        <w:t xml:space="preserve"> </w:t>
      </w:r>
      <w:r w:rsidRPr="000B3A97">
        <w:t>seront</w:t>
      </w:r>
      <w:r w:rsidRPr="000B3A97">
        <w:rPr>
          <w:spacing w:val="-5"/>
        </w:rPr>
        <w:t xml:space="preserve"> </w:t>
      </w:r>
      <w:r w:rsidRPr="000B3A97">
        <w:t>spécifiés</w:t>
      </w:r>
      <w:r w:rsidRPr="000B3A97">
        <w:rPr>
          <w:spacing w:val="-5"/>
        </w:rPr>
        <w:t xml:space="preserve"> </w:t>
      </w:r>
      <w:r w:rsidRPr="000B3A97">
        <w:t>par</w:t>
      </w:r>
      <w:r w:rsidRPr="000B3A97">
        <w:rPr>
          <w:spacing w:val="-5"/>
        </w:rPr>
        <w:t xml:space="preserve"> </w:t>
      </w:r>
      <w:r w:rsidRPr="000B3A97">
        <w:t>le</w:t>
      </w:r>
      <w:r w:rsidRPr="000B3A97">
        <w:rPr>
          <w:spacing w:val="-5"/>
        </w:rPr>
        <w:t xml:space="preserve"> </w:t>
      </w:r>
      <w:r w:rsidRPr="000B3A97">
        <w:t>soumissionnaire</w:t>
      </w:r>
      <w:r w:rsidRPr="000B3A97">
        <w:rPr>
          <w:spacing w:val="21"/>
        </w:rPr>
        <w:t xml:space="preserve"> </w:t>
      </w:r>
      <w:r w:rsidRPr="000B3A97">
        <w:t>en</w:t>
      </w:r>
      <w:r w:rsidRPr="000B3A97">
        <w:rPr>
          <w:spacing w:val="21"/>
        </w:rPr>
        <w:t xml:space="preserve"> </w:t>
      </w:r>
      <w:r w:rsidRPr="000B3A97">
        <w:t>annexe</w:t>
      </w:r>
      <w:r w:rsidRPr="000B3A97">
        <w:rPr>
          <w:spacing w:val="21"/>
        </w:rPr>
        <w:t xml:space="preserve"> </w:t>
      </w:r>
      <w:r w:rsidRPr="000B3A97">
        <w:t>à</w:t>
      </w:r>
      <w:r w:rsidRPr="000B3A97">
        <w:rPr>
          <w:spacing w:val="21"/>
        </w:rPr>
        <w:t xml:space="preserve"> </w:t>
      </w:r>
      <w:r w:rsidRPr="000B3A97">
        <w:t>la</w:t>
      </w:r>
      <w:r w:rsidRPr="000B3A97">
        <w:rPr>
          <w:spacing w:val="21"/>
        </w:rPr>
        <w:t xml:space="preserve"> </w:t>
      </w:r>
      <w:r w:rsidRPr="000B3A97">
        <w:t>soumission conformément aux précisions du RPAO. Ils</w:t>
      </w:r>
      <w:r w:rsidRPr="000B3A97">
        <w:rPr>
          <w:spacing w:val="21"/>
        </w:rPr>
        <w:t xml:space="preserve"> </w:t>
      </w:r>
      <w:r w:rsidRPr="000B3A97">
        <w:t>seront appliqués</w:t>
      </w:r>
      <w:r w:rsidRPr="000B3A97">
        <w:rPr>
          <w:spacing w:val="10"/>
        </w:rPr>
        <w:t xml:space="preserve"> </w:t>
      </w:r>
      <w:r w:rsidRPr="000B3A97">
        <w:t>pour</w:t>
      </w:r>
      <w:r w:rsidRPr="000B3A97">
        <w:rPr>
          <w:spacing w:val="10"/>
        </w:rPr>
        <w:t xml:space="preserve"> </w:t>
      </w:r>
      <w:r w:rsidRPr="000B3A97">
        <w:t>tout</w:t>
      </w:r>
      <w:r w:rsidRPr="000B3A97">
        <w:rPr>
          <w:spacing w:val="10"/>
        </w:rPr>
        <w:t xml:space="preserve"> </w:t>
      </w:r>
      <w:r w:rsidRPr="000B3A97">
        <w:t>paiement</w:t>
      </w:r>
      <w:r w:rsidRPr="000B3A97">
        <w:rPr>
          <w:spacing w:val="10"/>
        </w:rPr>
        <w:t xml:space="preserve"> </w:t>
      </w:r>
      <w:r w:rsidRPr="000B3A97">
        <w:t>au</w:t>
      </w:r>
      <w:r w:rsidRPr="000B3A97">
        <w:rPr>
          <w:spacing w:val="10"/>
        </w:rPr>
        <w:t xml:space="preserve"> </w:t>
      </w:r>
      <w:r w:rsidRPr="000B3A97">
        <w:t>titre</w:t>
      </w:r>
      <w:r w:rsidRPr="000B3A97">
        <w:rPr>
          <w:spacing w:val="10"/>
        </w:rPr>
        <w:t xml:space="preserve"> </w:t>
      </w:r>
      <w:r w:rsidRPr="000B3A97">
        <w:t>du</w:t>
      </w:r>
      <w:r w:rsidRPr="000B3A97">
        <w:rPr>
          <w:spacing w:val="10"/>
        </w:rPr>
        <w:t xml:space="preserve"> </w:t>
      </w:r>
      <w:r w:rsidRPr="000B3A97">
        <w:t>Marché, pour</w:t>
      </w:r>
      <w:r w:rsidRPr="000B3A97">
        <w:rPr>
          <w:spacing w:val="4"/>
        </w:rPr>
        <w:t xml:space="preserve"> </w:t>
      </w:r>
      <w:r w:rsidRPr="000B3A97">
        <w:t>qu’aucun</w:t>
      </w:r>
      <w:r w:rsidRPr="000B3A97">
        <w:rPr>
          <w:spacing w:val="4"/>
        </w:rPr>
        <w:t xml:space="preserve"> </w:t>
      </w:r>
      <w:r w:rsidRPr="000B3A97">
        <w:t>risque</w:t>
      </w:r>
      <w:r w:rsidRPr="000B3A97">
        <w:rPr>
          <w:spacing w:val="4"/>
        </w:rPr>
        <w:t xml:space="preserve"> </w:t>
      </w:r>
      <w:r w:rsidRPr="000B3A97">
        <w:t>de</w:t>
      </w:r>
      <w:r w:rsidRPr="000B3A97">
        <w:rPr>
          <w:spacing w:val="4"/>
        </w:rPr>
        <w:t xml:space="preserve"> </w:t>
      </w:r>
      <w:r w:rsidRPr="000B3A97">
        <w:t>change</w:t>
      </w:r>
      <w:r w:rsidRPr="000B3A97">
        <w:rPr>
          <w:spacing w:val="4"/>
        </w:rPr>
        <w:t xml:space="preserve"> </w:t>
      </w:r>
      <w:r w:rsidRPr="000B3A97">
        <w:t>ne</w:t>
      </w:r>
      <w:r w:rsidRPr="000B3A97">
        <w:rPr>
          <w:spacing w:val="4"/>
        </w:rPr>
        <w:t xml:space="preserve"> </w:t>
      </w:r>
      <w:r w:rsidRPr="000B3A97">
        <w:t>soit</w:t>
      </w:r>
      <w:r w:rsidRPr="000B3A97">
        <w:rPr>
          <w:spacing w:val="4"/>
        </w:rPr>
        <w:t xml:space="preserve"> </w:t>
      </w:r>
      <w:r w:rsidRPr="000B3A97">
        <w:t>supporté par</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p>
    <w:p w:rsidR="008901F2" w:rsidRPr="000B3A97" w:rsidRDefault="008901F2" w:rsidP="008901F2">
      <w:pPr>
        <w:widowControl w:val="0"/>
        <w:autoSpaceDE w:val="0"/>
        <w:jc w:val="both"/>
      </w:pPr>
      <w:r w:rsidRPr="000B3A97">
        <w:t>15.3. Option B : Le montant de la soumission est directement libellé en monnaie nationale et étrangère</w:t>
      </w:r>
      <w:r w:rsidRPr="000B3A97">
        <w:rPr>
          <w:spacing w:val="6"/>
        </w:rPr>
        <w:t xml:space="preserve"> </w:t>
      </w:r>
      <w:r w:rsidRPr="000B3A97">
        <w:t>aux</w:t>
      </w:r>
      <w:r w:rsidRPr="000B3A97">
        <w:rPr>
          <w:spacing w:val="6"/>
        </w:rPr>
        <w:t xml:space="preserve"> </w:t>
      </w:r>
      <w:r w:rsidRPr="000B3A97">
        <w:t>taux</w:t>
      </w:r>
      <w:r w:rsidRPr="000B3A97">
        <w:rPr>
          <w:spacing w:val="6"/>
        </w:rPr>
        <w:t xml:space="preserve"> </w:t>
      </w:r>
      <w:r w:rsidRPr="000B3A97">
        <w:t>fixés</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Le soumissionnaire libellera les prix unitaires du 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prix</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 estimatif</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rPr>
          <w:w w:val="99"/>
        </w:rPr>
        <w:t>a.</w:t>
      </w:r>
      <w:r w:rsidRPr="000B3A97">
        <w:t xml:space="preserve"> Les prix des intrants nécessaires aux Travaux que le Soumissionnaire compte se procurer dans le pays d</w:t>
      </w:r>
      <w:r w:rsidR="00086DA7">
        <w:t xml:space="preserve">u Maître d’Ouvrage </w:t>
      </w:r>
      <w:r w:rsidRPr="000B3A97">
        <w:t>seront libellés dans la monnaie du pays d</w:t>
      </w:r>
      <w:r w:rsidR="00086DA7">
        <w:t xml:space="preserve">u Maître d’Ouvrage </w:t>
      </w:r>
      <w:r w:rsidRPr="000B3A97">
        <w:t>spécifiée aux RPAO et dénommée “monnaie nationale”.</w:t>
      </w:r>
    </w:p>
    <w:p w:rsidR="008901F2" w:rsidRPr="000B3A97" w:rsidRDefault="008901F2" w:rsidP="008901F2">
      <w:pPr>
        <w:widowControl w:val="0"/>
        <w:autoSpaceDE w:val="0"/>
        <w:jc w:val="both"/>
      </w:pPr>
      <w:r w:rsidRPr="000B3A97">
        <w:t>b. Les prix des intrants nécessaires aux Travaux que le soumissionnaire compte se procurer en dehors du pays d</w:t>
      </w:r>
      <w:r w:rsidR="00086DA7">
        <w:t xml:space="preserve">u </w:t>
      </w:r>
      <w:r w:rsidR="00086DA7">
        <w:lastRenderedPageBreak/>
        <w:t xml:space="preserve">Maître d’Ouvrage </w:t>
      </w:r>
      <w:r w:rsidRPr="000B3A97">
        <w:t>seront libellés dans la monnaie du pays du soumissionnaire ou de celle d’un pays membre éligible largement utilisée dans le commerce international.</w:t>
      </w:r>
    </w:p>
    <w:p w:rsidR="008901F2" w:rsidRPr="000B3A97" w:rsidRDefault="008901F2" w:rsidP="008901F2">
      <w:pPr>
        <w:widowControl w:val="0"/>
        <w:autoSpaceDE w:val="0"/>
        <w:jc w:val="both"/>
      </w:pPr>
      <w:r w:rsidRPr="000B3A97">
        <w:t>15.4. L</w:t>
      </w:r>
      <w:r w:rsidR="00086DA7">
        <w:t xml:space="preserve">e Maître d’Ouvrage </w:t>
      </w:r>
      <w:r w:rsidRPr="000B3A97">
        <w:t>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0B3A97" w:rsidRDefault="008901F2" w:rsidP="008901F2">
      <w:pPr>
        <w:widowControl w:val="0"/>
        <w:autoSpaceDE w:val="0"/>
        <w:jc w:val="both"/>
      </w:pPr>
      <w:r w:rsidRPr="000B3A97">
        <w:t>15.5. Durant</w:t>
      </w:r>
      <w:r w:rsidRPr="000B3A97">
        <w:rPr>
          <w:spacing w:val="10"/>
        </w:rPr>
        <w:t xml:space="preserve"> </w:t>
      </w:r>
      <w:r w:rsidRPr="000B3A97">
        <w:t>l’exécution</w:t>
      </w:r>
      <w:r w:rsidRPr="000B3A97">
        <w:rPr>
          <w:spacing w:val="10"/>
        </w:rPr>
        <w:t xml:space="preserve"> </w:t>
      </w:r>
      <w:r w:rsidRPr="000B3A97">
        <w:t>des</w:t>
      </w:r>
      <w:r w:rsidRPr="000B3A97">
        <w:rPr>
          <w:spacing w:val="10"/>
        </w:rPr>
        <w:t xml:space="preserve"> </w:t>
      </w:r>
      <w:r w:rsidRPr="000B3A97">
        <w:t>travaux,</w:t>
      </w:r>
      <w:r w:rsidRPr="000B3A97">
        <w:rPr>
          <w:spacing w:val="10"/>
        </w:rPr>
        <w:t xml:space="preserve"> </w:t>
      </w:r>
      <w:r w:rsidRPr="000B3A97">
        <w:t>la</w:t>
      </w:r>
      <w:r w:rsidRPr="000B3A97">
        <w:rPr>
          <w:spacing w:val="10"/>
        </w:rPr>
        <w:t xml:space="preserve"> </w:t>
      </w:r>
      <w:r w:rsidRPr="000B3A97">
        <w:t>plupart</w:t>
      </w:r>
      <w:r w:rsidRPr="000B3A97">
        <w:rPr>
          <w:spacing w:val="10"/>
        </w:rPr>
        <w:t xml:space="preserve"> </w:t>
      </w:r>
      <w:r w:rsidRPr="000B3A97">
        <w:t>des monnaies étrangères restant à payer sur le montant du marché peut être révisée d’un commun accord par l</w:t>
      </w:r>
      <w:r w:rsidR="00086DA7">
        <w:t xml:space="preserve">e Maître d’Ouvrage </w:t>
      </w:r>
      <w:r w:rsidRPr="000B3A97">
        <w:t>et l’entrepreneur de façon à tenir compte de toute</w:t>
      </w:r>
      <w:r w:rsidRPr="000B3A97">
        <w:rPr>
          <w:spacing w:val="14"/>
        </w:rPr>
        <w:t xml:space="preserve"> </w:t>
      </w:r>
      <w:r w:rsidRPr="000B3A97">
        <w:t>modification</w:t>
      </w:r>
      <w:r w:rsidRPr="000B3A97">
        <w:rPr>
          <w:spacing w:val="14"/>
        </w:rPr>
        <w:t xml:space="preserve"> </w:t>
      </w:r>
      <w:r w:rsidRPr="000B3A97">
        <w:t>survenue</w:t>
      </w:r>
      <w:r w:rsidRPr="000B3A97">
        <w:rPr>
          <w:spacing w:val="14"/>
        </w:rPr>
        <w:t xml:space="preserve"> </w:t>
      </w:r>
      <w:r w:rsidRPr="000B3A97">
        <w:t>dans</w:t>
      </w:r>
      <w:r w:rsidRPr="000B3A97">
        <w:rPr>
          <w:spacing w:val="14"/>
        </w:rPr>
        <w:t xml:space="preserve"> </w:t>
      </w:r>
      <w:r w:rsidRPr="000B3A97">
        <w:t>les</w:t>
      </w:r>
      <w:r w:rsidRPr="000B3A97">
        <w:rPr>
          <w:spacing w:val="14"/>
        </w:rPr>
        <w:t xml:space="preserve"> </w:t>
      </w:r>
      <w:r w:rsidRPr="000B3A97">
        <w:t>besoins en</w:t>
      </w:r>
      <w:r w:rsidRPr="000B3A97">
        <w:rPr>
          <w:spacing w:val="6"/>
        </w:rPr>
        <w:t xml:space="preserve"> </w:t>
      </w:r>
      <w:r w:rsidRPr="000B3A97">
        <w:t>devises</w:t>
      </w:r>
      <w:r w:rsidRPr="000B3A97">
        <w:rPr>
          <w:spacing w:val="6"/>
        </w:rPr>
        <w:t xml:space="preserve"> </w:t>
      </w:r>
      <w:r w:rsidRPr="000B3A97">
        <w:t>au</w:t>
      </w:r>
      <w:r w:rsidRPr="000B3A97">
        <w:rPr>
          <w:spacing w:val="6"/>
        </w:rPr>
        <w:t xml:space="preserve"> </w:t>
      </w:r>
      <w:r w:rsidRPr="000B3A97">
        <w:t>titre</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16</w:t>
      </w:r>
      <w:r w:rsidRPr="000B3A97">
        <w:rPr>
          <w:b/>
          <w:bCs/>
          <w:spacing w:val="6"/>
        </w:rPr>
        <w:t xml:space="preserve"> </w:t>
      </w:r>
      <w:r w:rsidRPr="000B3A97">
        <w:rPr>
          <w:b/>
          <w:bCs/>
        </w:rPr>
        <w:t>:</w:t>
      </w:r>
      <w:r w:rsidRPr="000B3A97">
        <w:rPr>
          <w:b/>
          <w:bCs/>
          <w:spacing w:val="6"/>
        </w:rPr>
        <w:t xml:space="preserve"> </w:t>
      </w:r>
      <w:r w:rsidRPr="000B3A97">
        <w:rPr>
          <w:b/>
          <w:bCs/>
        </w:rPr>
        <w:t>Validité</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16.1. Les</w:t>
      </w:r>
      <w:r w:rsidRPr="000B3A97">
        <w:rPr>
          <w:spacing w:val="-1"/>
        </w:rPr>
        <w:t xml:space="preserve"> </w:t>
      </w:r>
      <w:r w:rsidRPr="000B3A97">
        <w:t>offres</w:t>
      </w:r>
      <w:r w:rsidRPr="000B3A97">
        <w:rPr>
          <w:spacing w:val="-1"/>
        </w:rPr>
        <w:t xml:space="preserve"> </w:t>
      </w:r>
      <w:r w:rsidRPr="000B3A97">
        <w:t>doivent</w:t>
      </w:r>
      <w:r w:rsidRPr="000B3A97">
        <w:rPr>
          <w:spacing w:val="-1"/>
        </w:rPr>
        <w:t xml:space="preserve"> </w:t>
      </w:r>
      <w:r w:rsidRPr="000B3A97">
        <w:t>demeurer</w:t>
      </w:r>
      <w:r w:rsidRPr="000B3A97">
        <w:rPr>
          <w:spacing w:val="-1"/>
        </w:rPr>
        <w:t xml:space="preserve"> </w:t>
      </w:r>
      <w:r w:rsidRPr="000B3A97">
        <w:t>valables</w:t>
      </w:r>
      <w:r w:rsidRPr="000B3A97">
        <w:rPr>
          <w:spacing w:val="-1"/>
        </w:rPr>
        <w:t xml:space="preserve"> </w:t>
      </w:r>
      <w:r w:rsidRPr="000B3A97">
        <w:t xml:space="preserve">pendant </w:t>
      </w:r>
      <w:r w:rsidRPr="000B3A97">
        <w:rPr>
          <w:spacing w:val="5"/>
        </w:rPr>
        <w:t>l</w:t>
      </w:r>
      <w:r w:rsidRPr="000B3A97">
        <w:t xml:space="preserve">a </w:t>
      </w:r>
      <w:r w:rsidRPr="000B3A97">
        <w:rPr>
          <w:spacing w:val="5"/>
        </w:rPr>
        <w:t>périod</w:t>
      </w:r>
      <w:r w:rsidRPr="000B3A97">
        <w:t xml:space="preserve">e </w:t>
      </w:r>
      <w:r w:rsidRPr="000B3A97">
        <w:rPr>
          <w:spacing w:val="5"/>
        </w:rPr>
        <w:t>spécifié</w:t>
      </w:r>
      <w:r w:rsidRPr="000B3A97">
        <w:t xml:space="preserve">e </w:t>
      </w:r>
      <w:r w:rsidRPr="000B3A97">
        <w:rPr>
          <w:spacing w:val="5"/>
        </w:rPr>
        <w:t>dan</w:t>
      </w:r>
      <w:r w:rsidRPr="000B3A97">
        <w:t xml:space="preserve">s </w:t>
      </w:r>
      <w:r w:rsidRPr="000B3A97">
        <w:rPr>
          <w:spacing w:val="5"/>
        </w:rPr>
        <w:t>l</w:t>
      </w:r>
      <w:r w:rsidRPr="000B3A97">
        <w:t xml:space="preserve">e </w:t>
      </w:r>
      <w:r w:rsidRPr="000B3A97">
        <w:rPr>
          <w:spacing w:val="-15"/>
        </w:rPr>
        <w:t xml:space="preserve"> </w:t>
      </w:r>
      <w:r w:rsidRPr="000B3A97">
        <w:rPr>
          <w:spacing w:val="5"/>
        </w:rPr>
        <w:t xml:space="preserve">Règlement </w:t>
      </w:r>
      <w:r w:rsidRPr="000B3A97">
        <w:t>Particulier</w:t>
      </w:r>
      <w:r w:rsidRPr="000B3A97">
        <w:rPr>
          <w:spacing w:val="9"/>
        </w:rPr>
        <w:t xml:space="preserve"> </w:t>
      </w:r>
      <w:r w:rsidRPr="000B3A97">
        <w:t>de</w:t>
      </w:r>
      <w:r w:rsidRPr="000B3A97">
        <w:rPr>
          <w:spacing w:val="9"/>
        </w:rPr>
        <w:t xml:space="preserve"> </w:t>
      </w:r>
      <w:r w:rsidRPr="000B3A97">
        <w:t>l'Appel</w:t>
      </w:r>
      <w:r w:rsidRPr="000B3A97">
        <w:rPr>
          <w:spacing w:val="9"/>
        </w:rPr>
        <w:t xml:space="preserve"> </w:t>
      </w:r>
      <w:r w:rsidRPr="000B3A97">
        <w:t>d'Offres</w:t>
      </w:r>
      <w:r w:rsidRPr="000B3A97">
        <w:rPr>
          <w:spacing w:val="9"/>
        </w:rPr>
        <w:t xml:space="preserve"> </w:t>
      </w:r>
      <w:r w:rsidRPr="000B3A97">
        <w:t>à</w:t>
      </w:r>
      <w:r w:rsidRPr="000B3A97">
        <w:rPr>
          <w:spacing w:val="9"/>
        </w:rPr>
        <w:t xml:space="preserve"> </w:t>
      </w:r>
      <w:r w:rsidRPr="000B3A97">
        <w:t>compter</w:t>
      </w:r>
      <w:r w:rsidRPr="000B3A97">
        <w:rPr>
          <w:spacing w:val="9"/>
        </w:rPr>
        <w:t xml:space="preserve"> </w:t>
      </w:r>
      <w:r w:rsidRPr="000B3A97">
        <w:t>de</w:t>
      </w:r>
      <w:r w:rsidRPr="000B3A97">
        <w:rPr>
          <w:spacing w:val="9"/>
        </w:rPr>
        <w:t xml:space="preserve"> </w:t>
      </w:r>
      <w:r w:rsidRPr="000B3A97">
        <w:t>la date</w:t>
      </w:r>
      <w:r w:rsidRPr="000B3A97">
        <w:rPr>
          <w:spacing w:val="20"/>
        </w:rPr>
        <w:t xml:space="preserve"> </w:t>
      </w:r>
      <w:r w:rsidRPr="000B3A97">
        <w:t>de</w:t>
      </w:r>
      <w:r w:rsidRPr="000B3A97">
        <w:rPr>
          <w:spacing w:val="20"/>
        </w:rPr>
        <w:t xml:space="preserve"> </w:t>
      </w:r>
      <w:r w:rsidRPr="000B3A97">
        <w:t>remise</w:t>
      </w:r>
      <w:r w:rsidRPr="000B3A97">
        <w:rPr>
          <w:spacing w:val="20"/>
        </w:rPr>
        <w:t xml:space="preserve"> </w:t>
      </w:r>
      <w:r w:rsidRPr="000B3A97">
        <w:t>des</w:t>
      </w:r>
      <w:r w:rsidRPr="000B3A97">
        <w:rPr>
          <w:spacing w:val="20"/>
        </w:rPr>
        <w:t xml:space="preserve"> </w:t>
      </w:r>
      <w:r w:rsidRPr="000B3A97">
        <w:t>offres</w:t>
      </w:r>
      <w:r w:rsidRPr="000B3A97">
        <w:rPr>
          <w:spacing w:val="20"/>
        </w:rPr>
        <w:t xml:space="preserve"> </w:t>
      </w:r>
      <w:r w:rsidRPr="000B3A97">
        <w:t>fixée</w:t>
      </w:r>
      <w:r w:rsidRPr="000B3A97">
        <w:rPr>
          <w:spacing w:val="20"/>
        </w:rPr>
        <w:t xml:space="preserve"> </w:t>
      </w:r>
      <w:r w:rsidRPr="000B3A97">
        <w:t>par</w:t>
      </w:r>
      <w:r w:rsidRPr="000B3A97">
        <w:rPr>
          <w:spacing w:val="20"/>
        </w:rPr>
        <w:t xml:space="preserve"> </w:t>
      </w:r>
      <w:r w:rsidRPr="000B3A97">
        <w:t>l</w:t>
      </w:r>
      <w:r w:rsidR="00086DA7">
        <w:t>e Maître d’Ouvrage</w:t>
      </w:r>
      <w:r w:rsidRPr="000B3A97">
        <w:t xml:space="preserve">, en application de l'article 22 du RGAO. Une offre valable pour une période </w:t>
      </w:r>
      <w:r w:rsidRPr="000B3A97">
        <w:rPr>
          <w:spacing w:val="5"/>
        </w:rPr>
        <w:t>plu</w:t>
      </w:r>
      <w:r w:rsidRPr="000B3A97">
        <w:t xml:space="preserve">s </w:t>
      </w:r>
      <w:r w:rsidRPr="000B3A97">
        <w:rPr>
          <w:spacing w:val="5"/>
        </w:rPr>
        <w:t>court</w:t>
      </w:r>
      <w:r w:rsidRPr="000B3A97">
        <w:t xml:space="preserve">e </w:t>
      </w:r>
      <w:r w:rsidRPr="000B3A97">
        <w:rPr>
          <w:spacing w:val="5"/>
        </w:rPr>
        <w:t>ser</w:t>
      </w:r>
      <w:r w:rsidRPr="000B3A97">
        <w:t xml:space="preserve">a </w:t>
      </w:r>
      <w:r w:rsidRPr="000B3A97">
        <w:rPr>
          <w:spacing w:val="2"/>
        </w:rPr>
        <w:t xml:space="preserve"> </w:t>
      </w:r>
      <w:r w:rsidRPr="000B3A97">
        <w:rPr>
          <w:spacing w:val="5"/>
        </w:rPr>
        <w:t>rejeté</w:t>
      </w:r>
      <w:r w:rsidRPr="000B3A97">
        <w:t xml:space="preserve">e </w:t>
      </w:r>
      <w:r w:rsidRPr="000B3A97">
        <w:rPr>
          <w:spacing w:val="5"/>
        </w:rPr>
        <w:t>pa</w:t>
      </w:r>
      <w:r w:rsidRPr="000B3A97">
        <w:t xml:space="preserve">r </w:t>
      </w:r>
      <w:r w:rsidR="00086DA7">
        <w:rPr>
          <w:spacing w:val="5"/>
        </w:rPr>
        <w:t>le Maître d’Ouvrage</w:t>
      </w:r>
      <w:r w:rsidRPr="000B3A97">
        <w:t xml:space="preserve"> comme</w:t>
      </w:r>
      <w:r w:rsidRPr="000B3A97">
        <w:rPr>
          <w:spacing w:val="6"/>
        </w:rPr>
        <w:t xml:space="preserve"> </w:t>
      </w:r>
      <w:r w:rsidRPr="000B3A97">
        <w:t>non</w:t>
      </w:r>
      <w:r w:rsidRPr="000B3A97">
        <w:rPr>
          <w:spacing w:val="6"/>
        </w:rPr>
        <w:t xml:space="preserve"> </w:t>
      </w:r>
      <w:r w:rsidRPr="000B3A97">
        <w:t>conforme.</w:t>
      </w:r>
    </w:p>
    <w:p w:rsidR="008901F2" w:rsidRPr="000B3A97" w:rsidRDefault="008901F2" w:rsidP="008901F2">
      <w:pPr>
        <w:widowControl w:val="0"/>
        <w:autoSpaceDE w:val="0"/>
        <w:jc w:val="both"/>
      </w:pPr>
      <w:r w:rsidRPr="000B3A97">
        <w:t xml:space="preserve">16.2. </w:t>
      </w:r>
      <w:r w:rsidRPr="000B3A97">
        <w:rPr>
          <w:spacing w:val="5"/>
        </w:rPr>
        <w:t>Dan</w:t>
      </w:r>
      <w:r w:rsidRPr="000B3A97">
        <w:t xml:space="preserve">s </w:t>
      </w:r>
      <w:r w:rsidRPr="000B3A97">
        <w:rPr>
          <w:spacing w:val="-12"/>
        </w:rPr>
        <w:t xml:space="preserve"> </w:t>
      </w:r>
      <w:r w:rsidRPr="000B3A97">
        <w:rPr>
          <w:spacing w:val="5"/>
        </w:rPr>
        <w:t>de</w:t>
      </w:r>
      <w:r w:rsidRPr="000B3A97">
        <w:t xml:space="preserve">s </w:t>
      </w:r>
      <w:r w:rsidRPr="000B3A97">
        <w:rPr>
          <w:spacing w:val="-12"/>
        </w:rPr>
        <w:t xml:space="preserve"> </w:t>
      </w:r>
      <w:r w:rsidRPr="000B3A97">
        <w:rPr>
          <w:spacing w:val="5"/>
        </w:rPr>
        <w:t>circonstance</w:t>
      </w:r>
      <w:r w:rsidRPr="000B3A97">
        <w:t xml:space="preserve">s </w:t>
      </w:r>
      <w:r w:rsidRPr="000B3A97">
        <w:rPr>
          <w:spacing w:val="-12"/>
        </w:rPr>
        <w:t xml:space="preserve"> </w:t>
      </w:r>
      <w:r w:rsidRPr="000B3A97">
        <w:rPr>
          <w:spacing w:val="5"/>
        </w:rPr>
        <w:t xml:space="preserve">exceptionnelles,  </w:t>
      </w:r>
      <w:r w:rsidR="00086DA7">
        <w:t>le Maître d’Ouvrage</w:t>
      </w:r>
      <w:r w:rsidRPr="000B3A97">
        <w:rPr>
          <w:spacing w:val="19"/>
        </w:rPr>
        <w:t xml:space="preserve"> </w:t>
      </w:r>
      <w:r w:rsidRPr="000B3A97">
        <w:t>peut</w:t>
      </w:r>
      <w:r w:rsidRPr="000B3A97">
        <w:rPr>
          <w:spacing w:val="19"/>
        </w:rPr>
        <w:t xml:space="preserve"> </w:t>
      </w:r>
      <w:r w:rsidRPr="000B3A97">
        <w:t>solliciter</w:t>
      </w:r>
      <w:r w:rsidRPr="000B3A97">
        <w:rPr>
          <w:spacing w:val="19"/>
        </w:rPr>
        <w:t xml:space="preserve"> </w:t>
      </w:r>
      <w:r w:rsidRPr="000B3A97">
        <w:t>le</w:t>
      </w:r>
      <w:r w:rsidRPr="000B3A97">
        <w:rPr>
          <w:spacing w:val="19"/>
        </w:rPr>
        <w:t xml:space="preserve"> </w:t>
      </w:r>
      <w:r w:rsidRPr="000B3A97">
        <w:t xml:space="preserve">consentement </w:t>
      </w:r>
      <w:r w:rsidRPr="000B3A97">
        <w:rPr>
          <w:spacing w:val="-30"/>
        </w:rPr>
        <w:t xml:space="preserve"> </w:t>
      </w:r>
      <w:r w:rsidRPr="000B3A97">
        <w:t xml:space="preserve">du </w:t>
      </w:r>
      <w:r w:rsidRPr="000B3A97">
        <w:rPr>
          <w:spacing w:val="-30"/>
        </w:rPr>
        <w:t xml:space="preserve"> </w:t>
      </w:r>
      <w:r w:rsidRPr="000B3A97">
        <w:t xml:space="preserve">soumissionnaire </w:t>
      </w:r>
      <w:r w:rsidRPr="000B3A97">
        <w:rPr>
          <w:spacing w:val="-30"/>
        </w:rPr>
        <w:t xml:space="preserve"> </w:t>
      </w:r>
      <w:r w:rsidRPr="000B3A97">
        <w:t xml:space="preserve">à </w:t>
      </w:r>
      <w:r w:rsidRPr="000B3A97">
        <w:rPr>
          <w:spacing w:val="-30"/>
        </w:rPr>
        <w:t xml:space="preserve"> </w:t>
      </w:r>
      <w:r w:rsidRPr="000B3A97">
        <w:t xml:space="preserve">une </w:t>
      </w:r>
      <w:r w:rsidRPr="000B3A97">
        <w:rPr>
          <w:spacing w:val="-30"/>
        </w:rPr>
        <w:t xml:space="preserve"> </w:t>
      </w:r>
      <w:r w:rsidRPr="000B3A97">
        <w:t>prolongation</w:t>
      </w:r>
      <w:r w:rsidRPr="000B3A97">
        <w:rPr>
          <w:spacing w:val="6"/>
        </w:rPr>
        <w:t xml:space="preserve"> </w:t>
      </w:r>
      <w:r w:rsidRPr="000B3A97">
        <w:t>du</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La</w:t>
      </w:r>
      <w:r w:rsidRPr="000B3A97">
        <w:rPr>
          <w:spacing w:val="6"/>
        </w:rPr>
        <w:t xml:space="preserve"> </w:t>
      </w:r>
      <w:r w:rsidRPr="000B3A97">
        <w:t>demande</w:t>
      </w:r>
      <w:r w:rsidRPr="000B3A97">
        <w:rPr>
          <w:spacing w:val="6"/>
        </w:rPr>
        <w:t xml:space="preserve"> </w:t>
      </w:r>
      <w:r w:rsidRPr="000B3A97">
        <w:t>et</w:t>
      </w:r>
      <w:r w:rsidRPr="000B3A97">
        <w:rPr>
          <w:spacing w:val="6"/>
        </w:rPr>
        <w:t xml:space="preserve"> </w:t>
      </w:r>
      <w:r w:rsidRPr="000B3A97">
        <w:t>les réponses qui lui seront faites le seront par écrit (ou par télécopie). La validité de la caution</w:t>
      </w:r>
      <w:r w:rsidRPr="000B3A97">
        <w:rPr>
          <w:spacing w:val="2"/>
        </w:rPr>
        <w:t xml:space="preserve"> </w:t>
      </w:r>
      <w:r w:rsidRPr="000B3A97">
        <w:t>de</w:t>
      </w:r>
      <w:r w:rsidRPr="000B3A97">
        <w:rPr>
          <w:spacing w:val="2"/>
        </w:rPr>
        <w:t xml:space="preserve"> </w:t>
      </w:r>
      <w:r w:rsidRPr="000B3A97">
        <w:t>soumission</w:t>
      </w:r>
      <w:r w:rsidRPr="000B3A97">
        <w:rPr>
          <w:spacing w:val="2"/>
        </w:rPr>
        <w:t xml:space="preserve"> </w:t>
      </w:r>
      <w:r w:rsidRPr="000B3A97">
        <w:t>prévue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17</w:t>
      </w:r>
      <w:r w:rsidRPr="000B3A97">
        <w:rPr>
          <w:spacing w:val="2"/>
        </w:rPr>
        <w:t xml:space="preserve"> </w:t>
      </w:r>
      <w:r w:rsidRPr="000B3A97">
        <w:t xml:space="preserve">du RGAO sera de même prolongée pour une durée correspondante. Un Soumissionnaire peut refuser de prolonger la validité de son offre sans perdre sa caution de soumission. </w:t>
      </w:r>
      <w:r w:rsidRPr="000B3A97">
        <w:rPr>
          <w:spacing w:val="5"/>
        </w:rPr>
        <w:t>U</w:t>
      </w:r>
      <w:r w:rsidRPr="000B3A97">
        <w:t xml:space="preserve">n  </w:t>
      </w:r>
      <w:r w:rsidRPr="000B3A97">
        <w:rPr>
          <w:spacing w:val="5"/>
        </w:rPr>
        <w:t>soumissionnair</w:t>
      </w:r>
      <w:r w:rsidRPr="000B3A97">
        <w:t xml:space="preserve">e  </w:t>
      </w:r>
      <w:r w:rsidRPr="000B3A97">
        <w:rPr>
          <w:spacing w:val="5"/>
        </w:rPr>
        <w:t>qu</w:t>
      </w:r>
      <w:r w:rsidRPr="000B3A97">
        <w:t xml:space="preserve">i  </w:t>
      </w:r>
      <w:r w:rsidRPr="000B3A97">
        <w:rPr>
          <w:spacing w:val="5"/>
        </w:rPr>
        <w:t>consen</w:t>
      </w:r>
      <w:r w:rsidRPr="000B3A97">
        <w:t xml:space="preserve">t  à  </w:t>
      </w:r>
      <w:r w:rsidRPr="000B3A97">
        <w:rPr>
          <w:spacing w:val="5"/>
        </w:rPr>
        <w:t xml:space="preserve">une </w:t>
      </w:r>
      <w:r w:rsidRPr="000B3A97">
        <w:t>prolongation ne se verra pas demander de modifier son offre, ni ne sera autorisé à le faire.</w:t>
      </w:r>
    </w:p>
    <w:p w:rsidR="008901F2" w:rsidRPr="000B3A97" w:rsidRDefault="008901F2" w:rsidP="008901F2">
      <w:pPr>
        <w:widowControl w:val="0"/>
        <w:tabs>
          <w:tab w:val="left" w:pos="800"/>
          <w:tab w:val="left" w:pos="2000"/>
          <w:tab w:val="left" w:pos="3220"/>
          <w:tab w:val="left" w:pos="3960"/>
        </w:tabs>
        <w:autoSpaceDE w:val="0"/>
        <w:jc w:val="both"/>
      </w:pPr>
      <w:r w:rsidRPr="000B3A97">
        <w:t xml:space="preserve">16.3. </w:t>
      </w:r>
      <w:r w:rsidRPr="000B3A97">
        <w:rPr>
          <w:b/>
          <w:i/>
        </w:rPr>
        <w:t xml:space="preserve"> </w:t>
      </w:r>
      <w:r w:rsidRPr="000B3A97">
        <w:t>Lorsque</w:t>
      </w:r>
      <w:r w:rsidRPr="000B3A97">
        <w:rPr>
          <w:spacing w:val="8"/>
        </w:rPr>
        <w:t xml:space="preserve"> </w:t>
      </w:r>
      <w:r w:rsidRPr="000B3A97">
        <w:t>le</w:t>
      </w:r>
      <w:r w:rsidRPr="000B3A97">
        <w:rPr>
          <w:spacing w:val="8"/>
        </w:rPr>
        <w:t xml:space="preserve"> </w:t>
      </w:r>
      <w:r w:rsidRPr="000B3A97">
        <w:t>marché</w:t>
      </w:r>
      <w:r w:rsidRPr="000B3A97">
        <w:rPr>
          <w:spacing w:val="8"/>
        </w:rPr>
        <w:t xml:space="preserve"> </w:t>
      </w:r>
      <w:r w:rsidRPr="000B3A97">
        <w:t>ne</w:t>
      </w:r>
      <w:r w:rsidRPr="000B3A97">
        <w:rPr>
          <w:spacing w:val="8"/>
        </w:rPr>
        <w:t xml:space="preserve"> </w:t>
      </w:r>
      <w:r w:rsidRPr="000B3A97">
        <w:t>comporte</w:t>
      </w:r>
      <w:r w:rsidRPr="000B3A97">
        <w:rPr>
          <w:spacing w:val="8"/>
        </w:rPr>
        <w:t xml:space="preserve"> </w:t>
      </w:r>
      <w:r w:rsidRPr="000B3A97">
        <w:t>pas</w:t>
      </w:r>
      <w:r w:rsidRPr="000B3A97">
        <w:rPr>
          <w:spacing w:val="8"/>
        </w:rPr>
        <w:t xml:space="preserve"> </w:t>
      </w:r>
      <w:r w:rsidRPr="000B3A97">
        <w:t>d’article de révision de prix et que la période de validité des offres est prorogée de plus de soixante</w:t>
      </w:r>
      <w:r w:rsidRPr="000B3A97">
        <w:rPr>
          <w:spacing w:val="6"/>
        </w:rPr>
        <w:t xml:space="preserve"> </w:t>
      </w:r>
      <w:r w:rsidRPr="000B3A97">
        <w:t>(60)</w:t>
      </w:r>
      <w:r w:rsidRPr="000B3A97">
        <w:rPr>
          <w:spacing w:val="6"/>
        </w:rPr>
        <w:t xml:space="preserve"> </w:t>
      </w:r>
      <w:r w:rsidRPr="000B3A97">
        <w:t>jours,</w:t>
      </w:r>
      <w:r w:rsidRPr="000B3A97">
        <w:rPr>
          <w:spacing w:val="6"/>
        </w:rPr>
        <w:t xml:space="preserve"> </w:t>
      </w:r>
      <w:r w:rsidRPr="000B3A97">
        <w:t>les</w:t>
      </w:r>
      <w:r w:rsidRPr="000B3A97">
        <w:rPr>
          <w:spacing w:val="6"/>
        </w:rPr>
        <w:t xml:space="preserve"> </w:t>
      </w:r>
      <w:r w:rsidRPr="000B3A97">
        <w:t>montants</w:t>
      </w:r>
      <w:r w:rsidRPr="000B3A97">
        <w:rPr>
          <w:spacing w:val="6"/>
        </w:rPr>
        <w:t xml:space="preserve"> </w:t>
      </w:r>
      <w:r w:rsidRPr="000B3A97">
        <w:t>payables</w:t>
      </w:r>
      <w:r w:rsidRPr="000B3A97">
        <w:rPr>
          <w:spacing w:val="6"/>
        </w:rPr>
        <w:t xml:space="preserve"> </w:t>
      </w:r>
      <w:r w:rsidRPr="000B3A97">
        <w:t>au soumissionnaire</w:t>
      </w:r>
      <w:r w:rsidRPr="000B3A97">
        <w:rPr>
          <w:spacing w:val="8"/>
        </w:rPr>
        <w:t xml:space="preserve"> </w:t>
      </w:r>
      <w:r w:rsidRPr="000B3A97">
        <w:t>retenu,</w:t>
      </w:r>
      <w:r w:rsidRPr="000B3A97">
        <w:rPr>
          <w:spacing w:val="8"/>
        </w:rPr>
        <w:t xml:space="preserve"> </w:t>
      </w:r>
      <w:r w:rsidRPr="000B3A97">
        <w:t>seront</w:t>
      </w:r>
      <w:r w:rsidRPr="000B3A97">
        <w:rPr>
          <w:spacing w:val="8"/>
        </w:rPr>
        <w:t xml:space="preserve"> </w:t>
      </w:r>
      <w:r w:rsidRPr="000B3A97">
        <w:t>actualisés</w:t>
      </w:r>
      <w:r w:rsidRPr="000B3A97">
        <w:rPr>
          <w:spacing w:val="8"/>
        </w:rPr>
        <w:t xml:space="preserve"> </w:t>
      </w:r>
      <w:r w:rsidRPr="000B3A97">
        <w:t>par application</w:t>
      </w:r>
      <w:r w:rsidRPr="000B3A97">
        <w:rPr>
          <w:spacing w:val="22"/>
        </w:rPr>
        <w:t xml:space="preserve"> </w:t>
      </w:r>
      <w:r w:rsidRPr="000B3A97">
        <w:t>de</w:t>
      </w:r>
      <w:r w:rsidRPr="000B3A97">
        <w:rPr>
          <w:spacing w:val="22"/>
        </w:rPr>
        <w:t xml:space="preserve"> </w:t>
      </w:r>
      <w:r w:rsidRPr="000B3A97">
        <w:t>la</w:t>
      </w:r>
      <w:r w:rsidRPr="000B3A97">
        <w:rPr>
          <w:spacing w:val="22"/>
        </w:rPr>
        <w:t xml:space="preserve"> </w:t>
      </w:r>
      <w:r w:rsidRPr="000B3A97">
        <w:t>formule</w:t>
      </w:r>
      <w:r w:rsidRPr="000B3A97">
        <w:rPr>
          <w:spacing w:val="22"/>
        </w:rPr>
        <w:t xml:space="preserve"> </w:t>
      </w:r>
      <w:r w:rsidRPr="000B3A97">
        <w:t>y</w:t>
      </w:r>
      <w:r w:rsidRPr="000B3A97">
        <w:rPr>
          <w:spacing w:val="22"/>
        </w:rPr>
        <w:t xml:space="preserve"> </w:t>
      </w:r>
      <w:r w:rsidRPr="000B3A97">
        <w:t>relative</w:t>
      </w:r>
      <w:r w:rsidRPr="000B3A97">
        <w:rPr>
          <w:spacing w:val="22"/>
        </w:rPr>
        <w:t xml:space="preserve"> </w:t>
      </w:r>
      <w:r w:rsidRPr="000B3A97">
        <w:t>figurant</w:t>
      </w:r>
      <w:r w:rsidRPr="000B3A97">
        <w:rPr>
          <w:spacing w:val="22"/>
        </w:rPr>
        <w:t xml:space="preserve"> </w:t>
      </w:r>
      <w:r w:rsidRPr="000B3A97">
        <w:t>à la demande de prorogation que l</w:t>
      </w:r>
      <w:r w:rsidR="00086DA7">
        <w:t xml:space="preserve">e Maître d’Ouvrage </w:t>
      </w:r>
      <w:r w:rsidRPr="000B3A97">
        <w:rPr>
          <w:spacing w:val="5"/>
        </w:rPr>
        <w:t>adresser</w:t>
      </w:r>
      <w:r w:rsidRPr="000B3A97">
        <w:t>a</w:t>
      </w:r>
      <w:r w:rsidRPr="000B3A97">
        <w:rPr>
          <w:b/>
          <w:i/>
        </w:rPr>
        <w:t xml:space="preserve"> </w:t>
      </w:r>
      <w:r w:rsidRPr="000B3A97">
        <w:rPr>
          <w:spacing w:val="5"/>
        </w:rPr>
        <w:t>au(x</w:t>
      </w:r>
      <w:r w:rsidRPr="000B3A97">
        <w:t>)</w:t>
      </w:r>
      <w:r w:rsidRPr="000B3A97">
        <w:rPr>
          <w:b/>
          <w:i/>
        </w:rPr>
        <w:t xml:space="preserve"> </w:t>
      </w:r>
      <w:r w:rsidRPr="000B3A97">
        <w:rPr>
          <w:spacing w:val="5"/>
        </w:rPr>
        <w:t>soumission</w:t>
      </w:r>
      <w:r w:rsidRPr="000B3A97">
        <w:t>naire(s).</w:t>
      </w:r>
    </w:p>
    <w:p w:rsidR="008901F2" w:rsidRPr="000B3A97" w:rsidRDefault="008901F2" w:rsidP="008901F2">
      <w:pPr>
        <w:widowControl w:val="0"/>
        <w:tabs>
          <w:tab w:val="left" w:pos="800"/>
          <w:tab w:val="left" w:pos="2000"/>
          <w:tab w:val="left" w:pos="3220"/>
          <w:tab w:val="left" w:pos="3960"/>
        </w:tabs>
        <w:autoSpaceDE w:val="0"/>
        <w:jc w:val="both"/>
      </w:pPr>
      <w:r w:rsidRPr="000B3A97">
        <w:t>La période d’actualisation ira de la date</w:t>
      </w:r>
      <w:r w:rsidRPr="000B3A97">
        <w:rPr>
          <w:spacing w:val="10"/>
        </w:rPr>
        <w:t xml:space="preserve"> </w:t>
      </w:r>
      <w:r w:rsidRPr="000B3A97">
        <w:t>de</w:t>
      </w:r>
      <w:r w:rsidRPr="000B3A97">
        <w:rPr>
          <w:spacing w:val="10"/>
        </w:rPr>
        <w:t xml:space="preserve"> </w:t>
      </w:r>
      <w:r w:rsidRPr="000B3A97">
        <w:t>dépassement</w:t>
      </w:r>
      <w:r w:rsidRPr="000B3A97">
        <w:rPr>
          <w:spacing w:val="10"/>
        </w:rPr>
        <w:t xml:space="preserve"> </w:t>
      </w:r>
      <w:r w:rsidRPr="000B3A97">
        <w:t>des</w:t>
      </w:r>
      <w:r w:rsidRPr="000B3A97">
        <w:rPr>
          <w:spacing w:val="10"/>
        </w:rPr>
        <w:t xml:space="preserve"> </w:t>
      </w:r>
      <w:r w:rsidRPr="000B3A97">
        <w:t>soixante</w:t>
      </w:r>
      <w:r w:rsidRPr="000B3A97">
        <w:rPr>
          <w:spacing w:val="10"/>
        </w:rPr>
        <w:t xml:space="preserve"> </w:t>
      </w:r>
      <w:r w:rsidRPr="000B3A97">
        <w:t>(60)</w:t>
      </w:r>
      <w:r w:rsidRPr="000B3A97">
        <w:rPr>
          <w:spacing w:val="10"/>
        </w:rPr>
        <w:t xml:space="preserve"> </w:t>
      </w:r>
      <w:r w:rsidRPr="000B3A97">
        <w:t>jours à la date de notification du marché ou de l’ordre</w:t>
      </w:r>
      <w:r w:rsidRPr="000B3A97">
        <w:rPr>
          <w:spacing w:val="26"/>
        </w:rPr>
        <w:t xml:space="preserve"> </w:t>
      </w:r>
      <w:r w:rsidRPr="000B3A97">
        <w:t>de</w:t>
      </w:r>
      <w:r w:rsidRPr="000B3A97">
        <w:rPr>
          <w:spacing w:val="26"/>
        </w:rPr>
        <w:t xml:space="preserve"> </w:t>
      </w:r>
      <w:r w:rsidRPr="000B3A97">
        <w:t>service</w:t>
      </w:r>
      <w:r w:rsidRPr="000B3A97">
        <w:rPr>
          <w:spacing w:val="26"/>
        </w:rPr>
        <w:t xml:space="preserve"> </w:t>
      </w:r>
      <w:r w:rsidRPr="000B3A97">
        <w:t>de</w:t>
      </w:r>
      <w:r w:rsidRPr="000B3A97">
        <w:rPr>
          <w:spacing w:val="26"/>
        </w:rPr>
        <w:t xml:space="preserve"> </w:t>
      </w:r>
      <w:r w:rsidRPr="000B3A97">
        <w:t>démarrage</w:t>
      </w:r>
      <w:r w:rsidRPr="000B3A97">
        <w:rPr>
          <w:spacing w:val="26"/>
        </w:rPr>
        <w:t xml:space="preserve"> </w:t>
      </w:r>
      <w:r w:rsidRPr="000B3A97">
        <w:t>des</w:t>
      </w:r>
      <w:r w:rsidRPr="000B3A97">
        <w:rPr>
          <w:spacing w:val="26"/>
        </w:rPr>
        <w:t xml:space="preserve"> </w:t>
      </w:r>
      <w:r w:rsidRPr="000B3A97">
        <w:t>travaux au</w:t>
      </w:r>
      <w:r w:rsidRPr="000B3A97">
        <w:rPr>
          <w:spacing w:val="18"/>
        </w:rPr>
        <w:t xml:space="preserve"> </w:t>
      </w:r>
      <w:r w:rsidRPr="000B3A97">
        <w:t>soumissionnaire</w:t>
      </w:r>
      <w:r w:rsidRPr="000B3A97">
        <w:rPr>
          <w:spacing w:val="18"/>
        </w:rPr>
        <w:t xml:space="preserve"> </w:t>
      </w:r>
      <w:r w:rsidRPr="000B3A97">
        <w:t>retenu,</w:t>
      </w:r>
      <w:r w:rsidRPr="000B3A97">
        <w:rPr>
          <w:spacing w:val="18"/>
        </w:rPr>
        <w:t xml:space="preserve"> </w:t>
      </w:r>
      <w:r w:rsidRPr="000B3A97">
        <w:t>tel</w:t>
      </w:r>
      <w:r w:rsidRPr="000B3A97">
        <w:rPr>
          <w:spacing w:val="18"/>
        </w:rPr>
        <w:t xml:space="preserve"> </w:t>
      </w:r>
      <w:r w:rsidRPr="000B3A97">
        <w:t>que</w:t>
      </w:r>
      <w:r w:rsidRPr="000B3A97">
        <w:rPr>
          <w:spacing w:val="18"/>
        </w:rPr>
        <w:t xml:space="preserve"> </w:t>
      </w:r>
      <w:r w:rsidRPr="000B3A97">
        <w:t>prévu</w:t>
      </w:r>
      <w:r w:rsidRPr="000B3A97">
        <w:rPr>
          <w:spacing w:val="18"/>
        </w:rPr>
        <w:t xml:space="preserve"> </w:t>
      </w:r>
      <w:r w:rsidRPr="000B3A97">
        <w:t>par le CCAP. L’effet de l’actualisation n’est pas pris</w:t>
      </w:r>
      <w:r w:rsidRPr="000B3A97">
        <w:rPr>
          <w:spacing w:val="6"/>
        </w:rPr>
        <w:t xml:space="preserve"> </w:t>
      </w:r>
      <w:r w:rsidRPr="000B3A97">
        <w:t>en</w:t>
      </w:r>
      <w:r w:rsidRPr="000B3A97">
        <w:rPr>
          <w:spacing w:val="6"/>
        </w:rPr>
        <w:t xml:space="preserve"> </w:t>
      </w:r>
      <w:r w:rsidRPr="000B3A97">
        <w:t>considération</w:t>
      </w:r>
      <w:r w:rsidRPr="000B3A97">
        <w:rPr>
          <w:spacing w:val="6"/>
        </w:rPr>
        <w:t xml:space="preserve"> </w:t>
      </w:r>
      <w:r w:rsidRPr="000B3A97">
        <w:t>aux</w:t>
      </w:r>
      <w:r w:rsidRPr="000B3A97">
        <w:rPr>
          <w:spacing w:val="6"/>
        </w:rPr>
        <w:t xml:space="preserve"> </w:t>
      </w:r>
      <w:r w:rsidRPr="000B3A97">
        <w:t>fins</w:t>
      </w:r>
      <w:r w:rsidRPr="000B3A97">
        <w:rPr>
          <w:spacing w:val="6"/>
        </w:rPr>
        <w:t xml:space="preserve"> </w:t>
      </w:r>
      <w:r w:rsidRPr="000B3A97">
        <w:t>de</w:t>
      </w:r>
      <w:r w:rsidRPr="000B3A97">
        <w:rPr>
          <w:spacing w:val="6"/>
        </w:rPr>
        <w:t xml:space="preserve"> </w:t>
      </w:r>
      <w:r w:rsidRPr="000B3A97">
        <w:t>l’évaluation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17</w:t>
      </w:r>
      <w:r w:rsidRPr="000B3A97">
        <w:rPr>
          <w:b/>
          <w:bCs/>
          <w:spacing w:val="6"/>
        </w:rPr>
        <w:t xml:space="preserve"> </w:t>
      </w:r>
      <w:r w:rsidRPr="000B3A97">
        <w:rPr>
          <w:b/>
          <w:bCs/>
        </w:rPr>
        <w:t>:</w:t>
      </w:r>
      <w:r w:rsidRPr="000B3A97">
        <w:rPr>
          <w:b/>
          <w:bCs/>
          <w:spacing w:val="6"/>
        </w:rPr>
        <w:t xml:space="preserve"> </w:t>
      </w:r>
      <w:r w:rsidRPr="000B3A97">
        <w:rPr>
          <w:b/>
          <w:bCs/>
        </w:rPr>
        <w:t>Caution</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 xml:space="preserve">17.1. </w:t>
      </w:r>
      <w:r w:rsidRPr="000B3A97">
        <w:rPr>
          <w:spacing w:val="3"/>
        </w:rPr>
        <w:t>E</w:t>
      </w:r>
      <w:r w:rsidRPr="000B3A97">
        <w:t xml:space="preserve">n </w:t>
      </w:r>
      <w:r w:rsidRPr="000B3A97">
        <w:rPr>
          <w:spacing w:val="-27"/>
        </w:rPr>
        <w:t xml:space="preserve"> </w:t>
      </w:r>
      <w:r w:rsidRPr="000B3A97">
        <w:rPr>
          <w:spacing w:val="3"/>
        </w:rPr>
        <w:t>applicatio</w:t>
      </w:r>
      <w:r w:rsidRPr="000B3A97">
        <w:t xml:space="preserve">n </w:t>
      </w:r>
      <w:r w:rsidRPr="000B3A97">
        <w:rPr>
          <w:spacing w:val="-27"/>
        </w:rPr>
        <w:t xml:space="preserve"> </w:t>
      </w:r>
      <w:r w:rsidRPr="000B3A97">
        <w:rPr>
          <w:spacing w:val="3"/>
        </w:rPr>
        <w:t>d</w:t>
      </w:r>
      <w:r w:rsidRPr="000B3A97">
        <w:t xml:space="preserve">e </w:t>
      </w:r>
      <w:r w:rsidRPr="000B3A97">
        <w:rPr>
          <w:spacing w:val="-27"/>
        </w:rPr>
        <w:t xml:space="preserve"> </w:t>
      </w:r>
      <w:r w:rsidRPr="000B3A97">
        <w:rPr>
          <w:spacing w:val="3"/>
        </w:rPr>
        <w:t>l'articl</w:t>
      </w:r>
      <w:r w:rsidRPr="000B3A97">
        <w:t xml:space="preserve">e </w:t>
      </w:r>
      <w:r w:rsidRPr="000B3A97">
        <w:rPr>
          <w:spacing w:val="-27"/>
        </w:rPr>
        <w:t xml:space="preserve"> </w:t>
      </w:r>
      <w:r w:rsidRPr="000B3A97">
        <w:rPr>
          <w:spacing w:val="3"/>
        </w:rPr>
        <w:t>1</w:t>
      </w:r>
      <w:r w:rsidRPr="000B3A97">
        <w:t xml:space="preserve">3 </w:t>
      </w:r>
      <w:r w:rsidRPr="000B3A97">
        <w:rPr>
          <w:spacing w:val="-27"/>
        </w:rPr>
        <w:t xml:space="preserve"> </w:t>
      </w:r>
      <w:r w:rsidRPr="000B3A97">
        <w:rPr>
          <w:spacing w:val="3"/>
        </w:rPr>
        <w:t>d</w:t>
      </w:r>
      <w:r w:rsidRPr="000B3A97">
        <w:t xml:space="preserve">u </w:t>
      </w:r>
      <w:r w:rsidRPr="000B3A97">
        <w:rPr>
          <w:spacing w:val="-27"/>
        </w:rPr>
        <w:t xml:space="preserve"> </w:t>
      </w:r>
      <w:r w:rsidRPr="000B3A97">
        <w:rPr>
          <w:spacing w:val="3"/>
        </w:rPr>
        <w:t xml:space="preserve">RGAO, </w:t>
      </w:r>
      <w:r w:rsidRPr="000B3A97">
        <w:t xml:space="preserve">le soumissionnaire fournira une caution de </w:t>
      </w:r>
      <w:r w:rsidRPr="000B3A97">
        <w:rPr>
          <w:spacing w:val="5"/>
        </w:rPr>
        <w:t>soumissio</w:t>
      </w:r>
      <w:r w:rsidRPr="000B3A97">
        <w:t xml:space="preserve">n </w:t>
      </w:r>
      <w:r w:rsidRPr="000B3A97">
        <w:rPr>
          <w:spacing w:val="-24"/>
        </w:rPr>
        <w:t xml:space="preserve"> </w:t>
      </w:r>
      <w:r w:rsidRPr="000B3A97">
        <w:rPr>
          <w:spacing w:val="5"/>
        </w:rPr>
        <w:t>d</w:t>
      </w:r>
      <w:r w:rsidRPr="000B3A97">
        <w:t xml:space="preserve">u </w:t>
      </w:r>
      <w:r w:rsidRPr="000B3A97">
        <w:rPr>
          <w:spacing w:val="-24"/>
        </w:rPr>
        <w:t xml:space="preserve"> </w:t>
      </w:r>
      <w:r w:rsidRPr="000B3A97">
        <w:rPr>
          <w:spacing w:val="5"/>
        </w:rPr>
        <w:t>montan</w:t>
      </w:r>
      <w:r w:rsidRPr="000B3A97">
        <w:t xml:space="preserve">t </w:t>
      </w:r>
      <w:r w:rsidRPr="000B3A97">
        <w:rPr>
          <w:spacing w:val="-24"/>
        </w:rPr>
        <w:t xml:space="preserve"> </w:t>
      </w:r>
      <w:r w:rsidRPr="000B3A97">
        <w:rPr>
          <w:spacing w:val="5"/>
        </w:rPr>
        <w:t>spécifi</w:t>
      </w:r>
      <w:r w:rsidRPr="000B3A97">
        <w:t xml:space="preserve">é </w:t>
      </w:r>
      <w:r w:rsidRPr="000B3A97">
        <w:rPr>
          <w:spacing w:val="-24"/>
        </w:rPr>
        <w:t xml:space="preserve"> </w:t>
      </w:r>
      <w:r w:rsidRPr="000B3A97">
        <w:rPr>
          <w:spacing w:val="5"/>
        </w:rPr>
        <w:t>dan</w:t>
      </w:r>
      <w:r w:rsidRPr="000B3A97">
        <w:t xml:space="preserve">s </w:t>
      </w:r>
      <w:r w:rsidRPr="000B3A97">
        <w:rPr>
          <w:spacing w:val="-24"/>
        </w:rPr>
        <w:t xml:space="preserve"> </w:t>
      </w:r>
      <w:r w:rsidRPr="000B3A97">
        <w:rPr>
          <w:spacing w:val="5"/>
        </w:rPr>
        <w:t xml:space="preserve">le </w:t>
      </w:r>
      <w:r w:rsidRPr="000B3A97">
        <w:rPr>
          <w:spacing w:val="2"/>
        </w:rPr>
        <w:t>Règlemen</w:t>
      </w:r>
      <w:r w:rsidRPr="000B3A97">
        <w:t xml:space="preserve">t </w:t>
      </w:r>
      <w:r w:rsidRPr="000B3A97">
        <w:rPr>
          <w:spacing w:val="-28"/>
        </w:rPr>
        <w:t xml:space="preserve"> </w:t>
      </w:r>
      <w:r w:rsidRPr="000B3A97">
        <w:rPr>
          <w:spacing w:val="2"/>
        </w:rPr>
        <w:t>Particulie</w:t>
      </w:r>
      <w:r w:rsidRPr="000B3A97">
        <w:t xml:space="preserve">r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l'Appe</w:t>
      </w:r>
      <w:r w:rsidRPr="000B3A97">
        <w:t xml:space="preserve">l </w:t>
      </w:r>
      <w:r w:rsidRPr="000B3A97">
        <w:rPr>
          <w:spacing w:val="-28"/>
        </w:rPr>
        <w:t xml:space="preserve"> </w:t>
      </w:r>
      <w:r w:rsidRPr="000B3A97">
        <w:rPr>
          <w:spacing w:val="2"/>
        </w:rPr>
        <w:t xml:space="preserve">d'Offres, </w:t>
      </w:r>
      <w:r w:rsidRPr="000B3A97">
        <w:t>laquelle</w:t>
      </w:r>
      <w:r w:rsidRPr="000B3A97">
        <w:rPr>
          <w:spacing w:val="6"/>
        </w:rPr>
        <w:t xml:space="preserve"> </w:t>
      </w:r>
      <w:r w:rsidRPr="000B3A97">
        <w:t>fera</w:t>
      </w:r>
      <w:r w:rsidRPr="000B3A97">
        <w:rPr>
          <w:spacing w:val="6"/>
        </w:rPr>
        <w:t xml:space="preserve"> </w:t>
      </w:r>
      <w:r w:rsidRPr="000B3A97">
        <w:t>partie</w:t>
      </w:r>
      <w:r w:rsidRPr="000B3A97">
        <w:rPr>
          <w:spacing w:val="6"/>
        </w:rPr>
        <w:t xml:space="preserve"> </w:t>
      </w:r>
      <w:r w:rsidRPr="000B3A97">
        <w:t>intégrante</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17.2. La caution de soumission sera conforme au modèle présenté dans le Dossier d’Appel d’Offres;</w:t>
      </w:r>
      <w:r w:rsidRPr="000B3A97">
        <w:rPr>
          <w:spacing w:val="9"/>
        </w:rPr>
        <w:t xml:space="preserve"> </w:t>
      </w:r>
      <w:r w:rsidRPr="000B3A97">
        <w:t>d’autres</w:t>
      </w:r>
      <w:r w:rsidRPr="000B3A97">
        <w:rPr>
          <w:spacing w:val="9"/>
        </w:rPr>
        <w:t xml:space="preserve"> </w:t>
      </w:r>
      <w:r w:rsidRPr="000B3A97">
        <w:t>modèles</w:t>
      </w:r>
      <w:r w:rsidRPr="000B3A97">
        <w:rPr>
          <w:spacing w:val="9"/>
        </w:rPr>
        <w:t xml:space="preserve"> </w:t>
      </w:r>
      <w:r w:rsidRPr="000B3A97">
        <w:t>peuvent</w:t>
      </w:r>
      <w:r w:rsidRPr="000B3A97">
        <w:rPr>
          <w:spacing w:val="9"/>
        </w:rPr>
        <w:t xml:space="preserve"> </w:t>
      </w:r>
      <w:r w:rsidRPr="000B3A97">
        <w:t>être</w:t>
      </w:r>
      <w:r w:rsidRPr="000B3A97">
        <w:rPr>
          <w:spacing w:val="9"/>
        </w:rPr>
        <w:t xml:space="preserve"> </w:t>
      </w:r>
      <w:r w:rsidRPr="000B3A97">
        <w:t>autorisés,</w:t>
      </w:r>
      <w:r w:rsidRPr="000B3A97">
        <w:rPr>
          <w:spacing w:val="4"/>
        </w:rPr>
        <w:t xml:space="preserve"> </w:t>
      </w:r>
      <w:r w:rsidRPr="000B3A97">
        <w:t>sous</w:t>
      </w:r>
      <w:r w:rsidRPr="000B3A97">
        <w:rPr>
          <w:spacing w:val="4"/>
        </w:rPr>
        <w:t xml:space="preserve"> </w:t>
      </w:r>
      <w:r w:rsidRPr="000B3A97">
        <w:t>réserve</w:t>
      </w:r>
      <w:r w:rsidRPr="000B3A97">
        <w:rPr>
          <w:spacing w:val="4"/>
        </w:rPr>
        <w:t xml:space="preserve"> </w:t>
      </w:r>
      <w:r w:rsidRPr="000B3A97">
        <w:t>de</w:t>
      </w:r>
      <w:r w:rsidRPr="000B3A97">
        <w:rPr>
          <w:spacing w:val="4"/>
        </w:rPr>
        <w:t xml:space="preserve"> </w:t>
      </w:r>
      <w:r w:rsidRPr="000B3A97">
        <w:t>l’approbation</w:t>
      </w:r>
      <w:r w:rsidRPr="000B3A97">
        <w:rPr>
          <w:spacing w:val="4"/>
        </w:rPr>
        <w:t xml:space="preserve"> </w:t>
      </w:r>
      <w:r w:rsidR="00086DA7">
        <w:t>préalable du</w:t>
      </w:r>
      <w:r w:rsidR="00086DA7">
        <w:rPr>
          <w:spacing w:val="5"/>
        </w:rPr>
        <w:t xml:space="preserve"> Maître d’Ouvrage</w:t>
      </w:r>
      <w:r w:rsidRPr="000B3A97">
        <w:t>.</w:t>
      </w:r>
      <w:r w:rsidRPr="000B3A97">
        <w:rPr>
          <w:b/>
          <w:i/>
        </w:rPr>
        <w:t xml:space="preserve"> </w:t>
      </w:r>
      <w:r w:rsidRPr="000B3A97">
        <w:rPr>
          <w:spacing w:val="5"/>
        </w:rPr>
        <w:t>L</w:t>
      </w:r>
      <w:r w:rsidRPr="000B3A97">
        <w:t>a</w:t>
      </w:r>
      <w:r w:rsidRPr="000B3A97">
        <w:rPr>
          <w:b/>
          <w:i/>
        </w:rPr>
        <w:t xml:space="preserve"> </w:t>
      </w:r>
      <w:r w:rsidRPr="000B3A97">
        <w:rPr>
          <w:spacing w:val="5"/>
        </w:rPr>
        <w:t>Cautio</w:t>
      </w:r>
      <w:r w:rsidRPr="000B3A97">
        <w:t>n</w:t>
      </w:r>
      <w:r w:rsidRPr="000B3A97">
        <w:rPr>
          <w:b/>
          <w:i/>
        </w:rPr>
        <w:t xml:space="preserve"> </w:t>
      </w:r>
      <w:r w:rsidRPr="000B3A97">
        <w:rPr>
          <w:spacing w:val="5"/>
        </w:rPr>
        <w:t xml:space="preserve">de </w:t>
      </w:r>
      <w:r w:rsidRPr="000B3A97">
        <w:t>soumission</w:t>
      </w:r>
      <w:r w:rsidRPr="000B3A97">
        <w:rPr>
          <w:spacing w:val="30"/>
        </w:rPr>
        <w:t xml:space="preserve"> </w:t>
      </w:r>
      <w:r w:rsidRPr="000B3A97">
        <w:t>demeurera</w:t>
      </w:r>
      <w:r w:rsidRPr="000B3A97">
        <w:rPr>
          <w:spacing w:val="30"/>
        </w:rPr>
        <w:t xml:space="preserve"> </w:t>
      </w:r>
      <w:r w:rsidRPr="000B3A97">
        <w:t>valide</w:t>
      </w:r>
      <w:r w:rsidRPr="000B3A97">
        <w:rPr>
          <w:spacing w:val="30"/>
        </w:rPr>
        <w:t xml:space="preserve"> </w:t>
      </w:r>
      <w:r w:rsidRPr="000B3A97">
        <w:t>pendant</w:t>
      </w:r>
      <w:r w:rsidRPr="000B3A97">
        <w:rPr>
          <w:spacing w:val="30"/>
        </w:rPr>
        <w:t xml:space="preserve"> </w:t>
      </w:r>
      <w:r w:rsidRPr="000B3A97">
        <w:t>trente (30)</w:t>
      </w:r>
      <w:r w:rsidRPr="000B3A97">
        <w:rPr>
          <w:spacing w:val="-8"/>
        </w:rPr>
        <w:t xml:space="preserve"> </w:t>
      </w:r>
      <w:r w:rsidRPr="000B3A97">
        <w:t>jours</w:t>
      </w:r>
      <w:r w:rsidRPr="000B3A97">
        <w:rPr>
          <w:spacing w:val="-8"/>
        </w:rPr>
        <w:t xml:space="preserve"> </w:t>
      </w:r>
      <w:r w:rsidRPr="000B3A97">
        <w:t>au-delà</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date</w:t>
      </w:r>
      <w:r w:rsidRPr="000B3A97">
        <w:rPr>
          <w:spacing w:val="-8"/>
        </w:rPr>
        <w:t xml:space="preserve"> </w:t>
      </w:r>
      <w:r w:rsidRPr="000B3A97">
        <w:t>limite</w:t>
      </w:r>
      <w:r w:rsidRPr="000B3A97">
        <w:rPr>
          <w:spacing w:val="-8"/>
        </w:rPr>
        <w:t xml:space="preserve"> initiale </w:t>
      </w:r>
      <w:r w:rsidRPr="000B3A97">
        <w:t>de validité</w:t>
      </w:r>
      <w:r w:rsidRPr="000B3A97">
        <w:rPr>
          <w:spacing w:val="22"/>
        </w:rPr>
        <w:t xml:space="preserve"> </w:t>
      </w:r>
      <w:r w:rsidRPr="000B3A97">
        <w:t>des</w:t>
      </w:r>
      <w:r w:rsidRPr="000B3A97">
        <w:rPr>
          <w:spacing w:val="22"/>
        </w:rPr>
        <w:t xml:space="preserve"> </w:t>
      </w:r>
      <w:r w:rsidRPr="000B3A97">
        <w:t>offres,</w:t>
      </w:r>
      <w:r w:rsidRPr="000B3A97">
        <w:rPr>
          <w:spacing w:val="22"/>
        </w:rPr>
        <w:t xml:space="preserve"> </w:t>
      </w:r>
      <w:r w:rsidRPr="000B3A97">
        <w:t>ou</w:t>
      </w:r>
      <w:r w:rsidRPr="000B3A97">
        <w:rPr>
          <w:spacing w:val="22"/>
        </w:rPr>
        <w:t xml:space="preserve"> </w:t>
      </w:r>
      <w:r w:rsidRPr="000B3A97">
        <w:t>de</w:t>
      </w:r>
      <w:r w:rsidRPr="000B3A97">
        <w:rPr>
          <w:spacing w:val="22"/>
        </w:rPr>
        <w:t xml:space="preserve"> </w:t>
      </w:r>
      <w:r w:rsidRPr="000B3A97">
        <w:t>toute</w:t>
      </w:r>
      <w:r w:rsidRPr="000B3A97">
        <w:rPr>
          <w:spacing w:val="22"/>
        </w:rPr>
        <w:t xml:space="preserve"> </w:t>
      </w:r>
      <w:r w:rsidRPr="000B3A97">
        <w:t>nouvelle</w:t>
      </w:r>
      <w:r w:rsidRPr="000B3A97">
        <w:rPr>
          <w:spacing w:val="22"/>
        </w:rPr>
        <w:t xml:space="preserve"> </w:t>
      </w:r>
      <w:r w:rsidRPr="000B3A97">
        <w:t>date limite de validité demandée par l</w:t>
      </w:r>
      <w:r w:rsidR="00086DA7">
        <w:t xml:space="preserve">e Maître d’Ouvrage </w:t>
      </w:r>
      <w:r w:rsidRPr="000B3A97">
        <w:t>et acceptée par le soumission</w:t>
      </w:r>
      <w:r w:rsidRPr="000B3A97">
        <w:rPr>
          <w:spacing w:val="4"/>
        </w:rPr>
        <w:t>naire</w:t>
      </w:r>
      <w:r w:rsidRPr="000B3A97">
        <w:t>,</w:t>
      </w:r>
      <w:r w:rsidRPr="000B3A97">
        <w:rPr>
          <w:spacing w:val="-26"/>
        </w:rPr>
        <w:t xml:space="preserve"> </w:t>
      </w:r>
      <w:r w:rsidRPr="000B3A97">
        <w:rPr>
          <w:spacing w:val="4"/>
        </w:rPr>
        <w:t>conformémen</w:t>
      </w:r>
      <w:r w:rsidRPr="000B3A97">
        <w:t xml:space="preserve">t </w:t>
      </w:r>
      <w:r w:rsidRPr="000B3A97">
        <w:rPr>
          <w:spacing w:val="-26"/>
        </w:rPr>
        <w:t xml:space="preserve"> </w:t>
      </w:r>
      <w:r w:rsidRPr="000B3A97">
        <w:rPr>
          <w:spacing w:val="4"/>
        </w:rPr>
        <w:t>au</w:t>
      </w:r>
      <w:r w:rsidRPr="000B3A97">
        <w:t xml:space="preserve">x </w:t>
      </w:r>
      <w:r w:rsidRPr="000B3A97">
        <w:rPr>
          <w:spacing w:val="-26"/>
        </w:rPr>
        <w:t xml:space="preserve"> </w:t>
      </w:r>
      <w:r w:rsidRPr="000B3A97">
        <w:rPr>
          <w:spacing w:val="4"/>
        </w:rPr>
        <w:t>disposition</w:t>
      </w:r>
      <w:r w:rsidRPr="000B3A97">
        <w:t xml:space="preserve">s </w:t>
      </w:r>
      <w:r w:rsidRPr="000B3A97">
        <w:rPr>
          <w:spacing w:val="-26"/>
        </w:rPr>
        <w:t xml:space="preserve"> </w:t>
      </w:r>
      <w:r w:rsidRPr="000B3A97">
        <w:rPr>
          <w:spacing w:val="4"/>
        </w:rPr>
        <w:t xml:space="preserve">de </w:t>
      </w:r>
      <w:r w:rsidRPr="000B3A97">
        <w:t>l’Article</w:t>
      </w:r>
      <w:r w:rsidRPr="000B3A97">
        <w:rPr>
          <w:spacing w:val="6"/>
        </w:rPr>
        <w:t xml:space="preserve"> </w:t>
      </w:r>
      <w:r w:rsidRPr="000B3A97">
        <w:t>16.2</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17.3. Toute</w:t>
      </w:r>
      <w:r w:rsidRPr="000B3A97">
        <w:rPr>
          <w:spacing w:val="21"/>
        </w:rPr>
        <w:t xml:space="preserve"> </w:t>
      </w:r>
      <w:r w:rsidRPr="000B3A97">
        <w:t>offre</w:t>
      </w:r>
      <w:r w:rsidRPr="000B3A97">
        <w:rPr>
          <w:spacing w:val="21"/>
        </w:rPr>
        <w:t xml:space="preserve"> </w:t>
      </w:r>
      <w:r w:rsidRPr="000B3A97">
        <w:t>non</w:t>
      </w:r>
      <w:r w:rsidRPr="000B3A97">
        <w:rPr>
          <w:spacing w:val="21"/>
        </w:rPr>
        <w:t xml:space="preserve"> </w:t>
      </w:r>
      <w:r w:rsidRPr="000B3A97">
        <w:t>accompagnée</w:t>
      </w:r>
      <w:r w:rsidRPr="000B3A97">
        <w:rPr>
          <w:spacing w:val="21"/>
        </w:rPr>
        <w:t xml:space="preserve"> </w:t>
      </w:r>
      <w:r w:rsidRPr="000B3A97">
        <w:t>d’une</w:t>
      </w:r>
      <w:r w:rsidRPr="000B3A97">
        <w:rPr>
          <w:spacing w:val="21"/>
        </w:rPr>
        <w:t xml:space="preserve"> </w:t>
      </w:r>
      <w:r w:rsidRPr="000B3A97">
        <w:t>Caution de</w:t>
      </w:r>
      <w:r w:rsidRPr="000B3A97">
        <w:rPr>
          <w:spacing w:val="10"/>
        </w:rPr>
        <w:t xml:space="preserve"> </w:t>
      </w:r>
      <w:r w:rsidRPr="000B3A97">
        <w:t>Soumission</w:t>
      </w:r>
      <w:r w:rsidRPr="000B3A97">
        <w:rPr>
          <w:spacing w:val="10"/>
        </w:rPr>
        <w:t xml:space="preserve"> </w:t>
      </w:r>
      <w:r w:rsidRPr="000B3A97">
        <w:t>acceptable</w:t>
      </w:r>
      <w:r w:rsidRPr="000B3A97">
        <w:rPr>
          <w:spacing w:val="10"/>
        </w:rPr>
        <w:t xml:space="preserve"> </w:t>
      </w:r>
      <w:r w:rsidRPr="000B3A97">
        <w:t>sera</w:t>
      </w:r>
      <w:r w:rsidRPr="000B3A97">
        <w:rPr>
          <w:spacing w:val="10"/>
        </w:rPr>
        <w:t xml:space="preserve"> </w:t>
      </w:r>
      <w:r w:rsidRPr="000B3A97">
        <w:t>rejetée</w:t>
      </w:r>
      <w:r w:rsidRPr="000B3A97">
        <w:rPr>
          <w:spacing w:val="10"/>
        </w:rPr>
        <w:t xml:space="preserve"> </w:t>
      </w:r>
      <w:r w:rsidRPr="000B3A97">
        <w:t>par</w:t>
      </w:r>
      <w:r w:rsidRPr="000B3A97">
        <w:rPr>
          <w:spacing w:val="10"/>
        </w:rPr>
        <w:t xml:space="preserve"> </w:t>
      </w:r>
      <w:r w:rsidRPr="000B3A97">
        <w:t xml:space="preserve">la </w:t>
      </w:r>
      <w:r w:rsidRPr="000B3A97">
        <w:rPr>
          <w:spacing w:val="5"/>
        </w:rPr>
        <w:t>Commissio</w:t>
      </w:r>
      <w:r w:rsidRPr="000B3A97">
        <w:t xml:space="preserve">n </w:t>
      </w:r>
      <w:r w:rsidRPr="000B3A97">
        <w:rPr>
          <w:spacing w:val="5"/>
        </w:rPr>
        <w:t>d</w:t>
      </w:r>
      <w:r w:rsidRPr="000B3A97">
        <w:t>e</w:t>
      </w:r>
      <w:r w:rsidRPr="000B3A97">
        <w:rPr>
          <w:spacing w:val="-5"/>
        </w:rPr>
        <w:t xml:space="preserve"> </w:t>
      </w:r>
      <w:r w:rsidRPr="000B3A97">
        <w:rPr>
          <w:spacing w:val="5"/>
        </w:rPr>
        <w:t>Passatio</w:t>
      </w:r>
      <w:r w:rsidRPr="000B3A97">
        <w:t>n</w:t>
      </w:r>
      <w:r w:rsidRPr="000B3A97">
        <w:rPr>
          <w:spacing w:val="-5"/>
        </w:rPr>
        <w:t xml:space="preserve"> </w:t>
      </w:r>
      <w:r w:rsidRPr="000B3A97">
        <w:rPr>
          <w:spacing w:val="5"/>
        </w:rPr>
        <w:t>de</w:t>
      </w:r>
      <w:r w:rsidRPr="000B3A97">
        <w:t xml:space="preserve">s </w:t>
      </w:r>
      <w:r w:rsidRPr="000B3A97">
        <w:rPr>
          <w:spacing w:val="5"/>
        </w:rPr>
        <w:t>Marchés comm</w:t>
      </w:r>
      <w:r w:rsidRPr="000B3A97">
        <w:t>e</w:t>
      </w:r>
      <w:r w:rsidRPr="000B3A97">
        <w:rPr>
          <w:i/>
        </w:rPr>
        <w:t xml:space="preserve"> </w:t>
      </w:r>
      <w:r w:rsidRPr="000B3A97">
        <w:rPr>
          <w:spacing w:val="5"/>
        </w:rPr>
        <w:t>no</w:t>
      </w:r>
      <w:r w:rsidRPr="000B3A97">
        <w:t>n</w:t>
      </w:r>
      <w:r w:rsidRPr="000B3A97">
        <w:rPr>
          <w:i/>
        </w:rPr>
        <w:t xml:space="preserve"> </w:t>
      </w:r>
      <w:r w:rsidRPr="000B3A97">
        <w:rPr>
          <w:spacing w:val="5"/>
        </w:rPr>
        <w:t>conforme</w:t>
      </w:r>
      <w:r w:rsidRPr="000B3A97">
        <w:t>.</w:t>
      </w:r>
      <w:r w:rsidRPr="000B3A97">
        <w:rPr>
          <w:i/>
        </w:rPr>
        <w:t xml:space="preserve"> </w:t>
      </w:r>
      <w:r w:rsidRPr="000B3A97">
        <w:rPr>
          <w:spacing w:val="5"/>
        </w:rPr>
        <w:t>L</w:t>
      </w:r>
      <w:r w:rsidRPr="000B3A97">
        <w:t>a</w:t>
      </w:r>
      <w:r w:rsidRPr="000B3A97">
        <w:rPr>
          <w:i/>
        </w:rPr>
        <w:t xml:space="preserve"> </w:t>
      </w:r>
      <w:r w:rsidRPr="000B3A97">
        <w:rPr>
          <w:spacing w:val="5"/>
        </w:rPr>
        <w:t>Cautio</w:t>
      </w:r>
      <w:r w:rsidRPr="000B3A97">
        <w:t>n</w:t>
      </w:r>
      <w:r w:rsidRPr="000B3A97">
        <w:rPr>
          <w:i/>
        </w:rPr>
        <w:t xml:space="preserve"> </w:t>
      </w:r>
      <w:r w:rsidRPr="000B3A97">
        <w:rPr>
          <w:spacing w:val="5"/>
        </w:rPr>
        <w:t xml:space="preserve">de </w:t>
      </w:r>
      <w:r w:rsidRPr="000B3A97">
        <w:rPr>
          <w:spacing w:val="1"/>
        </w:rPr>
        <w:t>soumissio</w:t>
      </w:r>
      <w:r w:rsidRPr="000B3A97">
        <w:t xml:space="preserve">n </w:t>
      </w:r>
      <w:r w:rsidRPr="000B3A97">
        <w:rPr>
          <w:spacing w:val="-29"/>
        </w:rPr>
        <w:t xml:space="preserve"> </w:t>
      </w:r>
      <w:r w:rsidRPr="000B3A97">
        <w:rPr>
          <w:spacing w:val="1"/>
        </w:rPr>
        <w:t>d’u</w:t>
      </w:r>
      <w:r w:rsidRPr="000B3A97">
        <w:t xml:space="preserve">n </w:t>
      </w:r>
      <w:r w:rsidRPr="000B3A97">
        <w:rPr>
          <w:spacing w:val="-29"/>
        </w:rPr>
        <w:t xml:space="preserve"> </w:t>
      </w:r>
      <w:r w:rsidRPr="000B3A97">
        <w:rPr>
          <w:spacing w:val="1"/>
        </w:rPr>
        <w:t>groupemen</w:t>
      </w:r>
      <w:r w:rsidRPr="000B3A97">
        <w:t xml:space="preserve">t </w:t>
      </w:r>
      <w:r w:rsidRPr="000B3A97">
        <w:rPr>
          <w:spacing w:val="-29"/>
        </w:rPr>
        <w:t xml:space="preserve"> </w:t>
      </w:r>
      <w:r w:rsidRPr="000B3A97">
        <w:rPr>
          <w:spacing w:val="1"/>
        </w:rPr>
        <w:t xml:space="preserve">d’entreprises </w:t>
      </w:r>
      <w:r w:rsidRPr="000B3A97">
        <w:rPr>
          <w:spacing w:val="5"/>
        </w:rPr>
        <w:t>doi</w:t>
      </w:r>
      <w:r w:rsidRPr="000B3A97">
        <w:t xml:space="preserve">t </w:t>
      </w:r>
      <w:r w:rsidRPr="000B3A97">
        <w:rPr>
          <w:spacing w:val="-25"/>
        </w:rPr>
        <w:t xml:space="preserve"> </w:t>
      </w:r>
      <w:r w:rsidRPr="000B3A97">
        <w:rPr>
          <w:spacing w:val="5"/>
        </w:rPr>
        <w:t>êtr</w:t>
      </w:r>
      <w:r w:rsidRPr="000B3A97">
        <w:t xml:space="preserve">e </w:t>
      </w:r>
      <w:r w:rsidRPr="000B3A97">
        <w:rPr>
          <w:spacing w:val="-25"/>
        </w:rPr>
        <w:t xml:space="preserve"> </w:t>
      </w:r>
      <w:r w:rsidRPr="000B3A97">
        <w:rPr>
          <w:spacing w:val="5"/>
        </w:rPr>
        <w:t>établi</w:t>
      </w:r>
      <w:r w:rsidRPr="000B3A97">
        <w:t xml:space="preserve">e </w:t>
      </w:r>
      <w:r w:rsidRPr="000B3A97">
        <w:rPr>
          <w:spacing w:val="-25"/>
        </w:rPr>
        <w:t xml:space="preserve"> </w:t>
      </w:r>
      <w:r w:rsidRPr="000B3A97">
        <w:rPr>
          <w:spacing w:val="5"/>
        </w:rPr>
        <w:t>a</w:t>
      </w:r>
      <w:r w:rsidRPr="000B3A97">
        <w:t xml:space="preserve">u </w:t>
      </w:r>
      <w:r w:rsidRPr="000B3A97">
        <w:rPr>
          <w:spacing w:val="-25"/>
        </w:rPr>
        <w:t xml:space="preserve"> </w:t>
      </w:r>
      <w:r w:rsidRPr="000B3A97">
        <w:rPr>
          <w:spacing w:val="5"/>
        </w:rPr>
        <w:t>no</w:t>
      </w:r>
      <w:r w:rsidRPr="000B3A97">
        <w:t xml:space="preserve">m </w:t>
      </w:r>
      <w:r w:rsidRPr="000B3A97">
        <w:rPr>
          <w:spacing w:val="-25"/>
        </w:rPr>
        <w:t xml:space="preserve"> </w:t>
      </w:r>
      <w:r w:rsidRPr="000B3A97">
        <w:rPr>
          <w:spacing w:val="5"/>
        </w:rPr>
        <w:t>d</w:t>
      </w:r>
      <w:r w:rsidRPr="000B3A97">
        <w:t xml:space="preserve">u </w:t>
      </w:r>
      <w:r w:rsidRPr="000B3A97">
        <w:rPr>
          <w:spacing w:val="-25"/>
        </w:rPr>
        <w:t xml:space="preserve"> </w:t>
      </w:r>
      <w:r w:rsidRPr="000B3A97">
        <w:rPr>
          <w:spacing w:val="5"/>
        </w:rPr>
        <w:t xml:space="preserve">mandataire </w:t>
      </w:r>
      <w:r w:rsidRPr="000B3A97">
        <w:t>soumettant l’offre et mentionner chacun des membres</w:t>
      </w:r>
      <w:r w:rsidRPr="000B3A97">
        <w:rPr>
          <w:spacing w:val="6"/>
        </w:rPr>
        <w:t xml:space="preserve"> </w:t>
      </w:r>
      <w:r w:rsidRPr="000B3A97">
        <w:t>du</w:t>
      </w:r>
      <w:r w:rsidRPr="000B3A97">
        <w:rPr>
          <w:spacing w:val="6"/>
        </w:rPr>
        <w:t xml:space="preserve"> </w:t>
      </w:r>
      <w:r w:rsidRPr="000B3A97">
        <w:t>groupement.</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17.4. Les  cautions de soumission et  les  offres des soumissionnaires non retenus seront restituées dans un délai de quinze (15) jours à compter de la date de publication des résultats.</w:t>
      </w:r>
    </w:p>
    <w:p w:rsidR="008901F2" w:rsidRPr="000B3A97" w:rsidRDefault="008901F2" w:rsidP="008901F2">
      <w:pPr>
        <w:widowControl w:val="0"/>
        <w:autoSpaceDE w:val="0"/>
        <w:jc w:val="both"/>
      </w:pPr>
      <w:r w:rsidRPr="000B3A97">
        <w:t>17.5.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de</w:t>
      </w:r>
      <w:r w:rsidRPr="000B3A97">
        <w:rPr>
          <w:spacing w:val="28"/>
        </w:rPr>
        <w:t xml:space="preserve"> </w:t>
      </w:r>
      <w:r w:rsidRPr="000B3A97">
        <w:t>l’attributaire</w:t>
      </w:r>
      <w:r w:rsidRPr="000B3A97">
        <w:rPr>
          <w:spacing w:val="28"/>
        </w:rPr>
        <w:t xml:space="preserve"> </w:t>
      </w:r>
      <w:r w:rsidRPr="000B3A97">
        <w:t>du Marché</w:t>
      </w:r>
      <w:r w:rsidRPr="000B3A97">
        <w:rPr>
          <w:spacing w:val="19"/>
        </w:rPr>
        <w:t xml:space="preserve"> </w:t>
      </w:r>
      <w:r w:rsidRPr="000B3A97">
        <w:t>sera</w:t>
      </w:r>
      <w:r w:rsidRPr="000B3A97">
        <w:rPr>
          <w:spacing w:val="19"/>
        </w:rPr>
        <w:t xml:space="preserve"> </w:t>
      </w:r>
      <w:r w:rsidRPr="000B3A97">
        <w:t>libérée</w:t>
      </w:r>
      <w:r w:rsidRPr="000B3A97">
        <w:rPr>
          <w:spacing w:val="19"/>
        </w:rPr>
        <w:t xml:space="preserve"> </w:t>
      </w:r>
      <w:r w:rsidRPr="000B3A97">
        <w:t>dès</w:t>
      </w:r>
      <w:r w:rsidRPr="000B3A97">
        <w:rPr>
          <w:spacing w:val="19"/>
        </w:rPr>
        <w:t xml:space="preserve"> </w:t>
      </w:r>
      <w:r w:rsidRPr="000B3A97">
        <w:t>que</w:t>
      </w:r>
      <w:r w:rsidRPr="000B3A97">
        <w:rPr>
          <w:spacing w:val="19"/>
        </w:rPr>
        <w:t xml:space="preserve"> </w:t>
      </w:r>
      <w:r w:rsidRPr="000B3A97">
        <w:t>ce</w:t>
      </w:r>
      <w:r w:rsidRPr="000B3A97">
        <w:rPr>
          <w:spacing w:val="19"/>
        </w:rPr>
        <w:t xml:space="preserve"> </w:t>
      </w:r>
      <w:r w:rsidRPr="000B3A97">
        <w:t>dernier</w:t>
      </w:r>
      <w:r w:rsidRPr="000B3A97">
        <w:rPr>
          <w:spacing w:val="19"/>
        </w:rPr>
        <w:t xml:space="preserve"> </w:t>
      </w:r>
      <w:r w:rsidRPr="000B3A97">
        <w:t>aura signé le marché et fourni le Cautionnement définitif</w:t>
      </w:r>
      <w:r w:rsidRPr="000B3A97">
        <w:rPr>
          <w:spacing w:val="6"/>
        </w:rPr>
        <w:t xml:space="preserve"> </w:t>
      </w:r>
      <w:r w:rsidRPr="000B3A97">
        <w:t>requis.</w:t>
      </w:r>
    </w:p>
    <w:p w:rsidR="008901F2" w:rsidRPr="000B3A97" w:rsidRDefault="008901F2" w:rsidP="008901F2">
      <w:pPr>
        <w:widowControl w:val="0"/>
        <w:autoSpaceDE w:val="0"/>
        <w:jc w:val="both"/>
      </w:pPr>
      <w:r w:rsidRPr="000B3A97">
        <w:t>17.6. La</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peut</w:t>
      </w:r>
      <w:r w:rsidRPr="000B3A97">
        <w:rPr>
          <w:spacing w:val="6"/>
        </w:rPr>
        <w:t xml:space="preserve"> </w:t>
      </w:r>
      <w:r w:rsidRPr="000B3A97">
        <w:t>être</w:t>
      </w:r>
      <w:r w:rsidRPr="000B3A97">
        <w:rPr>
          <w:spacing w:val="6"/>
        </w:rPr>
        <w:t xml:space="preserve"> </w:t>
      </w:r>
      <w:r w:rsidRPr="000B3A97">
        <w:t>saisie</w:t>
      </w:r>
      <w:r w:rsidRPr="000B3A97">
        <w:rPr>
          <w:spacing w:val="6"/>
        </w:rPr>
        <w:t xml:space="preserve"> </w:t>
      </w:r>
      <w:r w:rsidRPr="000B3A97">
        <w:t>:</w:t>
      </w:r>
    </w:p>
    <w:p w:rsidR="008901F2" w:rsidRPr="000B3A97" w:rsidRDefault="008901F2" w:rsidP="008901F2">
      <w:pPr>
        <w:widowControl w:val="0"/>
        <w:autoSpaceDE w:val="0"/>
        <w:jc w:val="both"/>
      </w:pPr>
      <w:r w:rsidRPr="000B3A97">
        <w:t>a. Si le soumissionnaire retire son offre durant la période</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w:t>
      </w:r>
    </w:p>
    <w:p w:rsidR="008901F2" w:rsidRPr="000B3A97" w:rsidRDefault="008901F2" w:rsidP="008901F2">
      <w:pPr>
        <w:widowControl w:val="0"/>
        <w:autoSpaceDE w:val="0"/>
        <w:jc w:val="both"/>
      </w:pPr>
      <w:r w:rsidRPr="000B3A97">
        <w:t>b. Si,</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 </w:t>
      </w:r>
      <w:r w:rsidRPr="000B3A97">
        <w:rPr>
          <w:spacing w:val="-9"/>
        </w:rPr>
        <w:t xml:space="preserve"> </w:t>
      </w:r>
      <w:r w:rsidRPr="000B3A97">
        <w:t>Manque</w:t>
      </w:r>
      <w:r w:rsidRPr="000B3A97">
        <w:rPr>
          <w:spacing w:val="17"/>
        </w:rPr>
        <w:t xml:space="preserve"> </w:t>
      </w:r>
      <w:r w:rsidRPr="000B3A97">
        <w:t>à</w:t>
      </w:r>
      <w:r w:rsidRPr="000B3A97">
        <w:rPr>
          <w:spacing w:val="17"/>
        </w:rPr>
        <w:t xml:space="preserve"> </w:t>
      </w:r>
      <w:r w:rsidRPr="000B3A97">
        <w:t>son</w:t>
      </w:r>
      <w:r w:rsidRPr="000B3A97">
        <w:rPr>
          <w:spacing w:val="17"/>
        </w:rPr>
        <w:t xml:space="preserve"> </w:t>
      </w:r>
      <w:r w:rsidRPr="000B3A97">
        <w:t>obligation</w:t>
      </w:r>
      <w:r w:rsidRPr="000B3A97">
        <w:rPr>
          <w:spacing w:val="17"/>
        </w:rPr>
        <w:t xml:space="preserve"> </w:t>
      </w:r>
      <w:r w:rsidRPr="000B3A97">
        <w:t>de</w:t>
      </w:r>
      <w:r w:rsidRPr="000B3A97">
        <w:rPr>
          <w:spacing w:val="17"/>
        </w:rPr>
        <w:t xml:space="preserve"> </w:t>
      </w:r>
      <w:r w:rsidRPr="000B3A97">
        <w:t>souscrire</w:t>
      </w:r>
      <w:r w:rsidRPr="000B3A97">
        <w:rPr>
          <w:spacing w:val="17"/>
        </w:rPr>
        <w:t xml:space="preserve"> </w:t>
      </w:r>
      <w:r w:rsidRPr="000B3A97">
        <w:t>le</w:t>
      </w:r>
      <w:r w:rsidRPr="000B3A97">
        <w:rPr>
          <w:spacing w:val="17"/>
        </w:rPr>
        <w:t xml:space="preserve"> </w:t>
      </w:r>
      <w:r w:rsidRPr="000B3A97">
        <w:t>marché 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 xml:space="preserve">l’article 38 </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ou</w:t>
      </w:r>
    </w:p>
    <w:p w:rsidR="008901F2" w:rsidRPr="000B3A97" w:rsidRDefault="008901F2" w:rsidP="008901F2">
      <w:pPr>
        <w:widowControl w:val="0"/>
        <w:autoSpaceDE w:val="0"/>
        <w:ind w:left="567" w:hanging="283"/>
        <w:jc w:val="both"/>
      </w:pPr>
      <w:r w:rsidRPr="000B3A97">
        <w:t>ii. Manque à son obligation de fournir le cautionnement définitif en application de l’article 39 du RGAO.</w:t>
      </w:r>
    </w:p>
    <w:p w:rsidR="008901F2" w:rsidRPr="000B3A97" w:rsidRDefault="008901F2" w:rsidP="008901F2">
      <w:pPr>
        <w:widowControl w:val="0"/>
        <w:autoSpaceDE w:val="0"/>
        <w:ind w:left="567" w:hanging="283"/>
        <w:jc w:val="both"/>
      </w:pPr>
      <w:r w:rsidRPr="000B3A97">
        <w:t xml:space="preserve">iii.  Refuse de recevoir notification du marché </w:t>
      </w:r>
      <w:r w:rsidRPr="000B3A97">
        <w:rPr>
          <w:shd w:val="clear" w:color="auto" w:fill="FFFFFF"/>
        </w:rPr>
        <w:t>ou de l’ordre de service de démarrage des prestations.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18</w:t>
      </w:r>
      <w:r w:rsidRPr="000B3A97">
        <w:rPr>
          <w:b/>
          <w:bCs/>
          <w:spacing w:val="6"/>
        </w:rPr>
        <w:t xml:space="preserve"> </w:t>
      </w:r>
      <w:r w:rsidRPr="000B3A97">
        <w:rPr>
          <w:b/>
          <w:bCs/>
        </w:rPr>
        <w:t>: Propositions</w:t>
      </w:r>
      <w:r w:rsidRPr="000B3A97">
        <w:rPr>
          <w:b/>
          <w:bCs/>
          <w:spacing w:val="6"/>
        </w:rPr>
        <w:t xml:space="preserve"> </w:t>
      </w:r>
      <w:r w:rsidRPr="000B3A97">
        <w:rPr>
          <w:b/>
          <w:bCs/>
        </w:rPr>
        <w:t>variantes</w:t>
      </w:r>
      <w:r w:rsidRPr="000B3A97">
        <w:rPr>
          <w:b/>
          <w:bCs/>
          <w:spacing w:val="6"/>
        </w:rPr>
        <w:t xml:space="preserve"> </w:t>
      </w:r>
      <w:r w:rsidRPr="000B3A97">
        <w:rPr>
          <w:b/>
          <w:bCs/>
        </w:rPr>
        <w:t>des soumissionnaires</w:t>
      </w:r>
    </w:p>
    <w:p w:rsidR="008901F2" w:rsidRPr="000B3A97" w:rsidRDefault="008901F2" w:rsidP="008901F2">
      <w:pPr>
        <w:widowControl w:val="0"/>
        <w:autoSpaceDE w:val="0"/>
        <w:jc w:val="both"/>
      </w:pPr>
      <w:r w:rsidRPr="000B3A97">
        <w:t xml:space="preserve">18.1. Lorsque les travaux peuvent être exécutés </w:t>
      </w:r>
      <w:r w:rsidRPr="000B3A97">
        <w:rPr>
          <w:spacing w:val="2"/>
        </w:rPr>
        <w:t>dan</w:t>
      </w:r>
      <w:r w:rsidRPr="000B3A97">
        <w:t xml:space="preserve">s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délai</w:t>
      </w:r>
      <w:r w:rsidRPr="000B3A97">
        <w:t xml:space="preserve">s </w:t>
      </w:r>
      <w:r w:rsidRPr="000B3A97">
        <w:rPr>
          <w:spacing w:val="-28"/>
        </w:rPr>
        <w:t xml:space="preserve"> </w:t>
      </w:r>
      <w:r w:rsidRPr="000B3A97">
        <w:rPr>
          <w:spacing w:val="2"/>
        </w:rPr>
        <w:t>d’exécutio</w:t>
      </w:r>
      <w:r w:rsidRPr="000B3A97">
        <w:t xml:space="preserve">n </w:t>
      </w:r>
      <w:r w:rsidRPr="000B3A97">
        <w:rPr>
          <w:spacing w:val="-28"/>
        </w:rPr>
        <w:t xml:space="preserve"> </w:t>
      </w:r>
      <w:r w:rsidRPr="000B3A97">
        <w:rPr>
          <w:spacing w:val="2"/>
        </w:rPr>
        <w:t>variables</w:t>
      </w:r>
      <w:r w:rsidRPr="000B3A97">
        <w:t xml:space="preserve">, </w:t>
      </w:r>
      <w:r w:rsidRPr="000B3A97">
        <w:rPr>
          <w:spacing w:val="-28"/>
        </w:rPr>
        <w:t xml:space="preserve"> </w:t>
      </w:r>
      <w:r w:rsidRPr="000B3A97">
        <w:rPr>
          <w:spacing w:val="2"/>
        </w:rPr>
        <w:t xml:space="preserve">le </w:t>
      </w:r>
      <w:r w:rsidRPr="000B3A97">
        <w:t>RPAO précisera ces délais, et indiquera la méthode retenue pour l’évaluation du délai d’achèvement</w:t>
      </w:r>
      <w:r w:rsidRPr="000B3A97">
        <w:rPr>
          <w:spacing w:val="-7"/>
        </w:rPr>
        <w:t xml:space="preserve"> </w:t>
      </w:r>
      <w:r w:rsidRPr="000B3A97">
        <w:t>proposé</w:t>
      </w:r>
      <w:r w:rsidRPr="000B3A97">
        <w:rPr>
          <w:spacing w:val="-7"/>
        </w:rPr>
        <w:t xml:space="preserve"> </w:t>
      </w:r>
      <w:r w:rsidRPr="000B3A97">
        <w:t>par</w:t>
      </w:r>
      <w:r w:rsidRPr="000B3A97">
        <w:rPr>
          <w:spacing w:val="-7"/>
        </w:rPr>
        <w:t xml:space="preserve"> </w:t>
      </w:r>
      <w:r w:rsidRPr="000B3A97">
        <w:t>le</w:t>
      </w:r>
      <w:r w:rsidRPr="000B3A97">
        <w:rPr>
          <w:spacing w:val="-7"/>
        </w:rPr>
        <w:t xml:space="preserve"> </w:t>
      </w:r>
      <w:r w:rsidRPr="000B3A97">
        <w:t xml:space="preserve">soumissionnaire à l’intérieur des délais spécifiés. </w:t>
      </w:r>
      <w:r w:rsidRPr="000B3A97">
        <w:rPr>
          <w:spacing w:val="15"/>
        </w:rPr>
        <w:t xml:space="preserve"> </w:t>
      </w:r>
      <w:r w:rsidRPr="000B3A97">
        <w:t xml:space="preserve">Les offres </w:t>
      </w:r>
      <w:r w:rsidRPr="000B3A97">
        <w:rPr>
          <w:spacing w:val="5"/>
        </w:rPr>
        <w:t>proposan</w:t>
      </w:r>
      <w:r w:rsidRPr="000B3A97">
        <w:t xml:space="preserve">t </w:t>
      </w:r>
      <w:r w:rsidRPr="000B3A97">
        <w:rPr>
          <w:spacing w:val="14"/>
        </w:rPr>
        <w:t xml:space="preserve"> </w:t>
      </w:r>
      <w:r w:rsidRPr="000B3A97">
        <w:rPr>
          <w:spacing w:val="5"/>
        </w:rPr>
        <w:t>de</w:t>
      </w:r>
      <w:r w:rsidRPr="000B3A97">
        <w:t xml:space="preserve">s </w:t>
      </w:r>
      <w:r w:rsidRPr="000B3A97">
        <w:rPr>
          <w:spacing w:val="14"/>
        </w:rPr>
        <w:t xml:space="preserve"> </w:t>
      </w:r>
      <w:r w:rsidRPr="000B3A97">
        <w:rPr>
          <w:spacing w:val="5"/>
        </w:rPr>
        <w:t>délai</w:t>
      </w:r>
      <w:r w:rsidRPr="000B3A97">
        <w:t xml:space="preserve">s </w:t>
      </w:r>
      <w:r w:rsidRPr="000B3A97">
        <w:rPr>
          <w:spacing w:val="14"/>
        </w:rPr>
        <w:t xml:space="preserve"> </w:t>
      </w:r>
      <w:r w:rsidRPr="000B3A97">
        <w:rPr>
          <w:spacing w:val="5"/>
        </w:rPr>
        <w:t>au-del</w:t>
      </w:r>
      <w:r w:rsidRPr="000B3A97">
        <w:t xml:space="preserve">à </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 xml:space="preserve">ceux </w:t>
      </w:r>
      <w:r w:rsidRPr="000B3A97">
        <w:rPr>
          <w:spacing w:val="3"/>
        </w:rPr>
        <w:t>spécifié</w:t>
      </w:r>
      <w:r w:rsidRPr="000B3A97">
        <w:t xml:space="preserve">s </w:t>
      </w:r>
      <w:r w:rsidRPr="000B3A97">
        <w:rPr>
          <w:spacing w:val="-27"/>
        </w:rPr>
        <w:t xml:space="preserve"> </w:t>
      </w:r>
      <w:r w:rsidRPr="000B3A97">
        <w:rPr>
          <w:spacing w:val="3"/>
        </w:rPr>
        <w:t>seron</w:t>
      </w:r>
      <w:r w:rsidRPr="000B3A97">
        <w:t xml:space="preserve">t </w:t>
      </w:r>
      <w:r w:rsidRPr="000B3A97">
        <w:rPr>
          <w:spacing w:val="-27"/>
        </w:rPr>
        <w:t xml:space="preserve"> </w:t>
      </w:r>
      <w:r w:rsidRPr="000B3A97">
        <w:rPr>
          <w:spacing w:val="3"/>
        </w:rPr>
        <w:t>considérée</w:t>
      </w:r>
      <w:r w:rsidRPr="000B3A97">
        <w:t xml:space="preserve">s </w:t>
      </w:r>
      <w:r w:rsidRPr="000B3A97">
        <w:rPr>
          <w:spacing w:val="-27"/>
        </w:rPr>
        <w:t xml:space="preserve"> </w:t>
      </w:r>
      <w:r w:rsidRPr="000B3A97">
        <w:rPr>
          <w:spacing w:val="3"/>
        </w:rPr>
        <w:t>comm</w:t>
      </w:r>
      <w:r w:rsidRPr="000B3A97">
        <w:t xml:space="preserve">e </w:t>
      </w:r>
      <w:r w:rsidRPr="000B3A97">
        <w:rPr>
          <w:spacing w:val="-27"/>
        </w:rPr>
        <w:t xml:space="preserve"> </w:t>
      </w:r>
      <w:r w:rsidRPr="000B3A97">
        <w:rPr>
          <w:spacing w:val="3"/>
        </w:rPr>
        <w:t xml:space="preserve">non </w:t>
      </w:r>
      <w:r w:rsidRPr="000B3A97">
        <w:t>conformes.</w:t>
      </w:r>
    </w:p>
    <w:p w:rsidR="008901F2" w:rsidRPr="000B3A97" w:rsidRDefault="008901F2" w:rsidP="008901F2">
      <w:pPr>
        <w:widowControl w:val="0"/>
        <w:autoSpaceDE w:val="0"/>
        <w:jc w:val="both"/>
      </w:pPr>
      <w:r w:rsidRPr="000B3A97">
        <w:t xml:space="preserve">18.2. Excepté dans le cas mentionné à l’Article 18.3 ci-dessous, les soumissionnaires souhaitant offrir des variantes techniques doivent d’abord chiffrer  la  solution  de  base    </w:t>
      </w:r>
      <w:r w:rsidR="00086DA7">
        <w:t>du Maître d’Ouvrage</w:t>
      </w:r>
      <w:r w:rsidRPr="000B3A97">
        <w:t xml:space="preserve"> telle que décrite dans le Dossier d’Appel d’Offres,  et fournir  en  outre  tous les renseignements dont </w:t>
      </w:r>
      <w:r w:rsidR="00086DA7">
        <w:t>le Maître d’Ouvrage</w:t>
      </w:r>
      <w:r w:rsidRPr="000B3A97">
        <w:t xml:space="preserve"> a besoin pour procéder à l’évaluation complète de la variante proposée, y compris les plans, notes  de  calcul,  spécifications techniques, sous-détails de prix et méthodes de construction proposées, et tous autres détails utiles. L</w:t>
      </w:r>
      <w:r w:rsidR="00086DA7">
        <w:t xml:space="preserve">e Maître d’Ouvrage </w:t>
      </w:r>
      <w:r w:rsidRPr="000B3A97">
        <w:t xml:space="preserve">n’examinera que les variantes techniques, le cas échéant, du soumissionnaire  dont l’offre conforme à la solution de base a été évaluée la moins </w:t>
      </w:r>
      <w:proofErr w:type="spellStart"/>
      <w:r w:rsidRPr="000B3A97">
        <w:t>disante</w:t>
      </w:r>
      <w:proofErr w:type="spellEnd"/>
      <w:r w:rsidRPr="000B3A97">
        <w:t>.</w:t>
      </w:r>
    </w:p>
    <w:p w:rsidR="008901F2" w:rsidRPr="000B3A97" w:rsidRDefault="008901F2" w:rsidP="008901F2">
      <w:pPr>
        <w:widowControl w:val="0"/>
        <w:autoSpaceDE w:val="0"/>
        <w:jc w:val="both"/>
      </w:pPr>
      <w:r w:rsidRPr="000B3A97">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w:t>
      </w:r>
      <w:r w:rsidRPr="000B3A97">
        <w:lastRenderedPageBreak/>
        <w:t>RGAO.</w:t>
      </w:r>
    </w:p>
    <w:p w:rsidR="008901F2" w:rsidRPr="000B3A97" w:rsidRDefault="008901F2" w:rsidP="008901F2">
      <w:pPr>
        <w:widowControl w:val="0"/>
        <w:autoSpaceDE w:val="0"/>
        <w:jc w:val="both"/>
        <w:rPr>
          <w:b/>
        </w:rPr>
      </w:pPr>
      <w:r w:rsidRPr="000B3A97">
        <w:rPr>
          <w:b/>
        </w:rPr>
        <w:t>Article 19 : Réunion préparatoire à l’établissement des offres</w:t>
      </w:r>
    </w:p>
    <w:p w:rsidR="008901F2" w:rsidRPr="000B3A97" w:rsidRDefault="008901F2" w:rsidP="008901F2">
      <w:pPr>
        <w:widowControl w:val="0"/>
        <w:autoSpaceDE w:val="0"/>
        <w:jc w:val="both"/>
      </w:pPr>
      <w:r w:rsidRPr="000B3A97">
        <w:t>19.1. A moins que le RPAO n’en dispose autrement, le Soumissionnaire peut être invité à assister à une réunion préparatoire qui se tiendra au lieu et date indiqués dans le RPAO.</w:t>
      </w:r>
    </w:p>
    <w:p w:rsidR="008901F2" w:rsidRPr="000B3A97" w:rsidRDefault="008901F2" w:rsidP="008901F2">
      <w:pPr>
        <w:widowControl w:val="0"/>
        <w:autoSpaceDE w:val="0"/>
        <w:jc w:val="both"/>
      </w:pPr>
      <w:r w:rsidRPr="000B3A97">
        <w:t>19.2. La réunion préparatoire aura pour objet de fournir des éclaircissements et réponses à toute question qui pourrait être soulevée à ce stade.</w:t>
      </w:r>
    </w:p>
    <w:p w:rsidR="008901F2" w:rsidRPr="000B3A97" w:rsidRDefault="008901F2" w:rsidP="008901F2">
      <w:pPr>
        <w:widowControl w:val="0"/>
        <w:autoSpaceDE w:val="0"/>
        <w:jc w:val="both"/>
      </w:pPr>
      <w:r w:rsidRPr="000B3A97">
        <w:t xml:space="preserve">19.3. Il est demandé au Soumissionnaire, autant que possible, de soumettre toute question par écrit de façon qu’elle parvienne </w:t>
      </w:r>
      <w:r w:rsidR="00086DA7">
        <w:t>au Maître d’Ouvrage</w:t>
      </w:r>
      <w:r w:rsidRPr="000B3A97">
        <w:t xml:space="preserv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0B3A97" w:rsidRDefault="008901F2" w:rsidP="008901F2">
      <w:pPr>
        <w:widowControl w:val="0"/>
        <w:autoSpaceDE w:val="0"/>
        <w:jc w:val="both"/>
      </w:pPr>
      <w:r w:rsidRPr="000B3A97">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086DA7">
        <w:t>le Maître d’Ouvrage</w:t>
      </w:r>
      <w:r w:rsidRPr="000B3A97">
        <w:t xml:space="preserve"> en publiant un additif conformément aux dispositions de l’Article 10 du RGAO, le procès-verbal de la réunion préparatoire ne pouvant en tenir lieu.</w:t>
      </w:r>
    </w:p>
    <w:p w:rsidR="008901F2" w:rsidRPr="000B3A97" w:rsidRDefault="008901F2" w:rsidP="008901F2">
      <w:pPr>
        <w:widowControl w:val="0"/>
        <w:autoSpaceDE w:val="0"/>
        <w:jc w:val="both"/>
      </w:pPr>
      <w:r w:rsidRPr="000B3A97">
        <w:t>19.5. Le</w:t>
      </w:r>
      <w:r w:rsidRPr="000B3A97">
        <w:rPr>
          <w:spacing w:val="16"/>
        </w:rPr>
        <w:t xml:space="preserve"> </w:t>
      </w:r>
      <w:r w:rsidRPr="000B3A97">
        <w:t>fait</w:t>
      </w:r>
      <w:r w:rsidRPr="000B3A97">
        <w:rPr>
          <w:spacing w:val="16"/>
        </w:rPr>
        <w:t xml:space="preserve"> </w:t>
      </w:r>
      <w:r w:rsidRPr="000B3A97">
        <w:t>qu’un</w:t>
      </w:r>
      <w:r w:rsidRPr="000B3A97">
        <w:rPr>
          <w:spacing w:val="16"/>
        </w:rPr>
        <w:t xml:space="preserve"> </w:t>
      </w:r>
      <w:r w:rsidRPr="000B3A97">
        <w:t>soumissionnaire</w:t>
      </w:r>
      <w:r w:rsidRPr="000B3A97">
        <w:rPr>
          <w:spacing w:val="16"/>
        </w:rPr>
        <w:t xml:space="preserve"> </w:t>
      </w:r>
      <w:r w:rsidRPr="000B3A97">
        <w:t>n’assiste</w:t>
      </w:r>
      <w:r w:rsidRPr="000B3A97">
        <w:rPr>
          <w:spacing w:val="16"/>
        </w:rPr>
        <w:t xml:space="preserve"> </w:t>
      </w:r>
      <w:r w:rsidRPr="000B3A97">
        <w:t>pas</w:t>
      </w:r>
      <w:r w:rsidRPr="000B3A97">
        <w:rPr>
          <w:spacing w:val="16"/>
        </w:rPr>
        <w:t xml:space="preserve"> </w:t>
      </w:r>
      <w:r w:rsidRPr="000B3A97">
        <w:t>à la</w:t>
      </w:r>
      <w:r w:rsidRPr="000B3A97">
        <w:rPr>
          <w:spacing w:val="26"/>
        </w:rPr>
        <w:t xml:space="preserve"> </w:t>
      </w:r>
      <w:r w:rsidRPr="000B3A97">
        <w:t>réunion</w:t>
      </w:r>
      <w:r w:rsidRPr="000B3A97">
        <w:rPr>
          <w:spacing w:val="26"/>
        </w:rPr>
        <w:t xml:space="preserve"> </w:t>
      </w:r>
      <w:r w:rsidRPr="000B3A97">
        <w:t>préparatoire</w:t>
      </w:r>
      <w:r w:rsidRPr="000B3A97">
        <w:rPr>
          <w:spacing w:val="26"/>
        </w:rPr>
        <w:t xml:space="preserve"> </w:t>
      </w:r>
      <w:r w:rsidRPr="000B3A97">
        <w:t>à</w:t>
      </w:r>
      <w:r w:rsidRPr="000B3A97">
        <w:rPr>
          <w:spacing w:val="26"/>
        </w:rPr>
        <w:t xml:space="preserve"> </w:t>
      </w:r>
      <w:r w:rsidRPr="000B3A97">
        <w:t>l’établissement</w:t>
      </w:r>
      <w:r w:rsidRPr="000B3A97">
        <w:rPr>
          <w:spacing w:val="26"/>
        </w:rPr>
        <w:t xml:space="preserve"> </w:t>
      </w:r>
      <w:r w:rsidRPr="000B3A97">
        <w:t>des offres</w:t>
      </w:r>
      <w:r w:rsidRPr="000B3A97">
        <w:rPr>
          <w:spacing w:val="-2"/>
        </w:rPr>
        <w:t xml:space="preserve"> </w:t>
      </w:r>
      <w:r w:rsidRPr="000B3A97">
        <w:t>ne</w:t>
      </w:r>
      <w:r w:rsidRPr="000B3A97">
        <w:rPr>
          <w:spacing w:val="-2"/>
        </w:rPr>
        <w:t xml:space="preserve"> </w:t>
      </w:r>
      <w:r w:rsidRPr="000B3A97">
        <w:t>sera</w:t>
      </w:r>
      <w:r w:rsidRPr="000B3A97">
        <w:rPr>
          <w:spacing w:val="-2"/>
        </w:rPr>
        <w:t xml:space="preserve"> </w:t>
      </w:r>
      <w:r w:rsidRPr="000B3A97">
        <w:t>pas</w:t>
      </w:r>
      <w:r w:rsidRPr="000B3A97">
        <w:rPr>
          <w:spacing w:val="-2"/>
        </w:rPr>
        <w:t xml:space="preserve"> </w:t>
      </w:r>
      <w:r w:rsidRPr="000B3A97">
        <w:t>un</w:t>
      </w:r>
      <w:r w:rsidRPr="000B3A97">
        <w:rPr>
          <w:spacing w:val="-2"/>
        </w:rPr>
        <w:t xml:space="preserve"> </w:t>
      </w:r>
      <w:r w:rsidRPr="000B3A97">
        <w:t>motif</w:t>
      </w:r>
      <w:r w:rsidRPr="000B3A97">
        <w:rPr>
          <w:spacing w:val="-2"/>
        </w:rPr>
        <w:t xml:space="preserve"> </w:t>
      </w:r>
      <w:r w:rsidRPr="000B3A97">
        <w:t>de</w:t>
      </w:r>
      <w:r w:rsidRPr="000B3A97">
        <w:rPr>
          <w:spacing w:val="-2"/>
        </w:rPr>
        <w:t xml:space="preserve"> </w:t>
      </w:r>
      <w:r w:rsidRPr="000B3A97">
        <w:t>disqualification.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20</w:t>
      </w:r>
      <w:r w:rsidRPr="000B3A97">
        <w:rPr>
          <w:b/>
          <w:bCs/>
          <w:spacing w:val="6"/>
        </w:rPr>
        <w:t xml:space="preserve"> </w:t>
      </w:r>
      <w:r w:rsidRPr="000B3A97">
        <w:rPr>
          <w:b/>
          <w:bCs/>
        </w:rPr>
        <w:t>:</w:t>
      </w:r>
      <w:r w:rsidRPr="000B3A97">
        <w:rPr>
          <w:b/>
          <w:bCs/>
          <w:spacing w:val="6"/>
        </w:rPr>
        <w:t xml:space="preserve"> </w:t>
      </w:r>
      <w:r w:rsidRPr="000B3A97">
        <w:rPr>
          <w:b/>
          <w:bCs/>
        </w:rPr>
        <w:t>Forme</w:t>
      </w:r>
      <w:r w:rsidRPr="000B3A97">
        <w:rPr>
          <w:b/>
          <w:bCs/>
          <w:spacing w:val="6"/>
        </w:rPr>
        <w:t xml:space="preserve"> </w:t>
      </w:r>
      <w:r w:rsidRPr="000B3A97">
        <w:rPr>
          <w:b/>
          <w:bCs/>
        </w:rPr>
        <w:t>et</w:t>
      </w:r>
      <w:r w:rsidRPr="000B3A97">
        <w:rPr>
          <w:b/>
          <w:bCs/>
          <w:spacing w:val="6"/>
        </w:rPr>
        <w:t xml:space="preserve"> </w:t>
      </w:r>
      <w:r w:rsidRPr="000B3A97">
        <w:rPr>
          <w:b/>
          <w:bCs/>
        </w:rPr>
        <w:t>signature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20.1. Le</w:t>
      </w:r>
      <w:r w:rsidRPr="000B3A97">
        <w:rPr>
          <w:spacing w:val="4"/>
        </w:rPr>
        <w:t xml:space="preserve"> </w:t>
      </w:r>
      <w:r w:rsidRPr="000B3A97">
        <w:t>Soumissionnaire</w:t>
      </w:r>
      <w:r w:rsidRPr="000B3A97">
        <w:rPr>
          <w:spacing w:val="4"/>
        </w:rPr>
        <w:t xml:space="preserve"> </w:t>
      </w:r>
      <w:r w:rsidRPr="000B3A97">
        <w:t>préparera</w:t>
      </w:r>
      <w:r w:rsidRPr="000B3A97">
        <w:rPr>
          <w:spacing w:val="4"/>
        </w:rPr>
        <w:t xml:space="preserve"> </w:t>
      </w:r>
      <w:r w:rsidRPr="000B3A97">
        <w:t>un</w:t>
      </w:r>
      <w:r w:rsidRPr="000B3A97">
        <w:rPr>
          <w:spacing w:val="4"/>
        </w:rPr>
        <w:t xml:space="preserve"> </w:t>
      </w:r>
      <w:r w:rsidRPr="000B3A97">
        <w:t>original</w:t>
      </w:r>
      <w:r w:rsidRPr="000B3A97">
        <w:rPr>
          <w:spacing w:val="4"/>
        </w:rPr>
        <w:t xml:space="preserve"> </w:t>
      </w:r>
      <w:r w:rsidRPr="000B3A97">
        <w:t xml:space="preserve">des </w:t>
      </w:r>
      <w:r w:rsidRPr="000B3A97">
        <w:rPr>
          <w:spacing w:val="1"/>
        </w:rPr>
        <w:t>document</w:t>
      </w:r>
      <w:r w:rsidRPr="000B3A97">
        <w:t xml:space="preserve">s </w:t>
      </w:r>
      <w:r w:rsidRPr="000B3A97">
        <w:rPr>
          <w:spacing w:val="-29"/>
        </w:rPr>
        <w:t xml:space="preserve"> </w:t>
      </w:r>
      <w:r w:rsidRPr="000B3A97">
        <w:rPr>
          <w:spacing w:val="1"/>
        </w:rPr>
        <w:t>constitutif</w:t>
      </w:r>
      <w:r w:rsidRPr="000B3A97">
        <w:t xml:space="preserve">s </w:t>
      </w:r>
      <w:r w:rsidRPr="000B3A97">
        <w:rPr>
          <w:spacing w:val="-29"/>
        </w:rPr>
        <w:t xml:space="preserve"> </w:t>
      </w:r>
      <w:r w:rsidRPr="000B3A97">
        <w:rPr>
          <w:spacing w:val="1"/>
        </w:rPr>
        <w:t>d</w:t>
      </w:r>
      <w:r w:rsidRPr="000B3A97">
        <w:t xml:space="preserve">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décrit</w:t>
      </w:r>
      <w:r w:rsidRPr="000B3A97">
        <w:t xml:space="preserve">s </w:t>
      </w:r>
      <w:r w:rsidRPr="000B3A97">
        <w:rPr>
          <w:spacing w:val="-29"/>
        </w:rPr>
        <w:t xml:space="preserve"> </w:t>
      </w:r>
      <w:r w:rsidRPr="000B3A97">
        <w:rPr>
          <w:spacing w:val="1"/>
        </w:rPr>
        <w:t xml:space="preserve">à </w:t>
      </w:r>
      <w:r w:rsidRPr="000B3A97">
        <w:t>l’Article 13 du RGAO, en un volume portant clairement l’indication “ORIGINAL”. De plus, le Soumissionnaire soumettra le nombre de copies</w:t>
      </w:r>
      <w:r w:rsidRPr="000B3A97">
        <w:rPr>
          <w:spacing w:val="-3"/>
        </w:rPr>
        <w:t xml:space="preserve"> </w:t>
      </w:r>
      <w:r w:rsidRPr="000B3A97">
        <w:t>requis</w:t>
      </w:r>
      <w:r w:rsidRPr="000B3A97">
        <w:rPr>
          <w:spacing w:val="-3"/>
        </w:rPr>
        <w:t xml:space="preserve"> </w:t>
      </w:r>
      <w:r w:rsidRPr="000B3A97">
        <w:t>dans</w:t>
      </w:r>
      <w:r w:rsidRPr="000B3A97">
        <w:rPr>
          <w:spacing w:val="-3"/>
        </w:rPr>
        <w:t xml:space="preserve"> </w:t>
      </w:r>
      <w:r w:rsidRPr="000B3A97">
        <w:t>les</w:t>
      </w:r>
      <w:r w:rsidRPr="000B3A97">
        <w:rPr>
          <w:spacing w:val="-3"/>
        </w:rPr>
        <w:t xml:space="preserve"> </w:t>
      </w:r>
      <w:r w:rsidRPr="000B3A97">
        <w:t>RPAO,</w:t>
      </w:r>
      <w:r w:rsidRPr="000B3A97">
        <w:rPr>
          <w:spacing w:val="-3"/>
        </w:rPr>
        <w:t xml:space="preserve"> </w:t>
      </w:r>
      <w:r w:rsidRPr="000B3A97">
        <w:t>portant</w:t>
      </w:r>
      <w:r w:rsidRPr="000B3A97">
        <w:rPr>
          <w:spacing w:val="-3"/>
        </w:rPr>
        <w:t xml:space="preserve"> </w:t>
      </w:r>
      <w:r w:rsidRPr="000B3A97">
        <w:t>l’indication</w:t>
      </w:r>
      <w:r w:rsidRPr="000B3A97">
        <w:rPr>
          <w:spacing w:val="8"/>
        </w:rPr>
        <w:t xml:space="preserve"> </w:t>
      </w:r>
      <w:r w:rsidRPr="000B3A97">
        <w:t>“COPIE”.</w:t>
      </w:r>
      <w:r w:rsidRPr="000B3A97">
        <w:rPr>
          <w:spacing w:val="8"/>
        </w:rPr>
        <w:t xml:space="preserve"> </w:t>
      </w:r>
      <w:r w:rsidRPr="000B3A97">
        <w:t>En</w:t>
      </w:r>
      <w:r w:rsidRPr="000B3A97">
        <w:rPr>
          <w:spacing w:val="8"/>
        </w:rPr>
        <w:t xml:space="preserve"> </w:t>
      </w:r>
      <w:r w:rsidRPr="000B3A97">
        <w:t>cas</w:t>
      </w:r>
      <w:r w:rsidRPr="000B3A97">
        <w:rPr>
          <w:spacing w:val="8"/>
        </w:rPr>
        <w:t xml:space="preserve"> </w:t>
      </w:r>
      <w:r w:rsidRPr="000B3A97">
        <w:t>de</w:t>
      </w:r>
      <w:r w:rsidRPr="000B3A97">
        <w:rPr>
          <w:spacing w:val="8"/>
        </w:rPr>
        <w:t xml:space="preserve"> </w:t>
      </w:r>
      <w:r w:rsidRPr="000B3A97">
        <w:t>divergence</w:t>
      </w:r>
      <w:r w:rsidRPr="000B3A97">
        <w:rPr>
          <w:spacing w:val="8"/>
        </w:rPr>
        <w:t xml:space="preserve"> </w:t>
      </w:r>
      <w:r w:rsidRPr="000B3A97">
        <w:t>entre</w:t>
      </w:r>
      <w:r w:rsidRPr="000B3A97">
        <w:rPr>
          <w:spacing w:val="8"/>
        </w:rPr>
        <w:t xml:space="preserve"> </w:t>
      </w:r>
      <w:r w:rsidRPr="000B3A97">
        <w:t>l’original</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copies,</w:t>
      </w:r>
      <w:r w:rsidRPr="000B3A97">
        <w:rPr>
          <w:spacing w:val="6"/>
        </w:rPr>
        <w:t xml:space="preserve"> </w:t>
      </w:r>
      <w:r w:rsidRPr="000B3A97">
        <w:t>l’original</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tabs>
          <w:tab w:val="left" w:pos="1940"/>
          <w:tab w:val="left" w:pos="2440"/>
          <w:tab w:val="left" w:pos="3420"/>
          <w:tab w:val="left" w:pos="4020"/>
          <w:tab w:val="left" w:pos="4820"/>
        </w:tabs>
        <w:autoSpaceDE w:val="0"/>
        <w:jc w:val="both"/>
      </w:pPr>
      <w:r w:rsidRPr="000B3A97">
        <w:t xml:space="preserve">20.2. </w:t>
      </w:r>
      <w:r w:rsidRPr="000B3A97">
        <w:rPr>
          <w:spacing w:val="5"/>
        </w:rPr>
        <w:t>L’origina</w:t>
      </w:r>
      <w:r w:rsidRPr="000B3A97">
        <w:t xml:space="preserve">l </w:t>
      </w:r>
      <w:r w:rsidRPr="000B3A97">
        <w:rPr>
          <w:spacing w:val="-24"/>
        </w:rPr>
        <w:t xml:space="preserve"> </w:t>
      </w:r>
      <w:r w:rsidRPr="000B3A97">
        <w:rPr>
          <w:spacing w:val="5"/>
        </w:rPr>
        <w:t>e</w:t>
      </w:r>
      <w:r w:rsidRPr="000B3A97">
        <w:t xml:space="preserve">t </w:t>
      </w:r>
      <w:r w:rsidRPr="000B3A97">
        <w:rPr>
          <w:spacing w:val="-24"/>
        </w:rPr>
        <w:t xml:space="preserve"> </w:t>
      </w:r>
      <w:r w:rsidRPr="000B3A97">
        <w:rPr>
          <w:spacing w:val="5"/>
        </w:rPr>
        <w:t>toute</w:t>
      </w:r>
      <w:r w:rsidRPr="000B3A97">
        <w:t xml:space="preserve">s </w:t>
      </w:r>
      <w:r w:rsidRPr="000B3A97">
        <w:rPr>
          <w:spacing w:val="-24"/>
        </w:rPr>
        <w:t xml:space="preserve"> </w:t>
      </w:r>
      <w:r w:rsidRPr="000B3A97">
        <w:rPr>
          <w:spacing w:val="5"/>
        </w:rPr>
        <w:t>le</w:t>
      </w:r>
      <w:r w:rsidRPr="000B3A97">
        <w:t xml:space="preserve">s </w:t>
      </w:r>
      <w:r w:rsidRPr="000B3A97">
        <w:rPr>
          <w:spacing w:val="-24"/>
        </w:rPr>
        <w:t xml:space="preserve"> </w:t>
      </w:r>
      <w:r w:rsidRPr="000B3A97">
        <w:rPr>
          <w:spacing w:val="5"/>
        </w:rPr>
        <w:t>copie</w:t>
      </w:r>
      <w:r w:rsidRPr="000B3A97">
        <w:t xml:space="preserve">s </w:t>
      </w:r>
      <w:r w:rsidRPr="000B3A97">
        <w:rPr>
          <w:spacing w:val="-24"/>
        </w:rPr>
        <w:t xml:space="preserve"> </w:t>
      </w:r>
      <w:r w:rsidRPr="000B3A97">
        <w:rPr>
          <w:spacing w:val="5"/>
        </w:rPr>
        <w:t>d</w:t>
      </w:r>
      <w:r w:rsidRPr="000B3A97">
        <w:t xml:space="preserve">e </w:t>
      </w:r>
      <w:r w:rsidRPr="000B3A97">
        <w:rPr>
          <w:spacing w:val="-24"/>
        </w:rPr>
        <w:t xml:space="preserve"> </w:t>
      </w:r>
      <w:r w:rsidRPr="000B3A97">
        <w:rPr>
          <w:spacing w:val="5"/>
        </w:rPr>
        <w:t xml:space="preserve">l’offre </w:t>
      </w:r>
      <w:r w:rsidRPr="000B3A97">
        <w:t>devront</w:t>
      </w:r>
      <w:r w:rsidRPr="000B3A97">
        <w:rPr>
          <w:spacing w:val="4"/>
        </w:rPr>
        <w:t xml:space="preserve"> </w:t>
      </w:r>
      <w:r w:rsidRPr="000B3A97">
        <w:t>être</w:t>
      </w:r>
      <w:r w:rsidRPr="000B3A97">
        <w:rPr>
          <w:spacing w:val="4"/>
        </w:rPr>
        <w:t xml:space="preserve"> </w:t>
      </w:r>
      <w:r w:rsidRPr="000B3A97">
        <w:t>dactylographiés</w:t>
      </w:r>
      <w:r w:rsidRPr="000B3A97">
        <w:rPr>
          <w:spacing w:val="4"/>
        </w:rPr>
        <w:t xml:space="preserve"> </w:t>
      </w:r>
      <w:r w:rsidRPr="000B3A97">
        <w:t>ou</w:t>
      </w:r>
      <w:r w:rsidRPr="000B3A97">
        <w:rPr>
          <w:spacing w:val="4"/>
        </w:rPr>
        <w:t xml:space="preserve"> </w:t>
      </w:r>
      <w:r w:rsidRPr="000B3A97">
        <w:t>écrits</w:t>
      </w:r>
      <w:r w:rsidRPr="000B3A97">
        <w:rPr>
          <w:spacing w:val="4"/>
        </w:rPr>
        <w:t xml:space="preserve"> </w:t>
      </w:r>
      <w:r w:rsidRPr="000B3A97">
        <w:t>à</w:t>
      </w:r>
      <w:r w:rsidRPr="000B3A97">
        <w:rPr>
          <w:spacing w:val="4"/>
        </w:rPr>
        <w:t xml:space="preserve"> </w:t>
      </w:r>
      <w:r w:rsidRPr="000B3A97">
        <w:t>l’encre indélébile (dans le cas des copies, des photocopies sont également acceptables) et seront</w:t>
      </w:r>
      <w:r w:rsidRPr="000B3A97">
        <w:rPr>
          <w:spacing w:val="1"/>
        </w:rPr>
        <w:t xml:space="preserve"> </w:t>
      </w:r>
      <w:r w:rsidRPr="000B3A97">
        <w:t>signés</w:t>
      </w:r>
      <w:r w:rsidRPr="000B3A97">
        <w:rPr>
          <w:spacing w:val="1"/>
        </w:rPr>
        <w:t xml:space="preserve"> </w:t>
      </w:r>
      <w:r w:rsidRPr="000B3A97">
        <w:t>par</w:t>
      </w:r>
      <w:r w:rsidRPr="000B3A97">
        <w:rPr>
          <w:spacing w:val="1"/>
        </w:rPr>
        <w:t xml:space="preserve"> </w:t>
      </w:r>
      <w:r w:rsidRPr="000B3A97">
        <w:t>la</w:t>
      </w:r>
      <w:r w:rsidRPr="000B3A97">
        <w:rPr>
          <w:spacing w:val="1"/>
        </w:rPr>
        <w:t xml:space="preserve"> </w:t>
      </w:r>
      <w:r w:rsidRPr="000B3A97">
        <w:t>ou</w:t>
      </w:r>
      <w:r w:rsidRPr="000B3A97">
        <w:rPr>
          <w:spacing w:val="1"/>
        </w:rPr>
        <w:t xml:space="preserve"> </w:t>
      </w:r>
      <w:r w:rsidRPr="000B3A97">
        <w:t>les</w:t>
      </w:r>
      <w:r w:rsidRPr="000B3A97">
        <w:rPr>
          <w:spacing w:val="1"/>
        </w:rPr>
        <w:t xml:space="preserve"> </w:t>
      </w:r>
      <w:r w:rsidRPr="000B3A97">
        <w:t>personnes</w:t>
      </w:r>
      <w:r w:rsidRPr="000B3A97">
        <w:rPr>
          <w:spacing w:val="1"/>
        </w:rPr>
        <w:t xml:space="preserve"> </w:t>
      </w:r>
      <w:r w:rsidRPr="000B3A97">
        <w:t xml:space="preserve">dûment </w:t>
      </w:r>
      <w:r w:rsidRPr="000B3A97">
        <w:rPr>
          <w:spacing w:val="5"/>
        </w:rPr>
        <w:t>habilitée</w:t>
      </w:r>
      <w:r w:rsidRPr="000B3A97">
        <w:t>s</w:t>
      </w:r>
      <w:r w:rsidRPr="000B3A97">
        <w:rPr>
          <w:b/>
          <w:i/>
        </w:rPr>
        <w:t xml:space="preserve"> </w:t>
      </w:r>
      <w:r w:rsidRPr="000B3A97">
        <w:t>à</w:t>
      </w:r>
      <w:r w:rsidRPr="000B3A97">
        <w:rPr>
          <w:b/>
          <w:i/>
        </w:rPr>
        <w:t xml:space="preserve"> </w:t>
      </w:r>
      <w:r w:rsidRPr="000B3A97">
        <w:rPr>
          <w:spacing w:val="5"/>
        </w:rPr>
        <w:t>signe</w:t>
      </w:r>
      <w:r w:rsidRPr="000B3A97">
        <w:t>r</w:t>
      </w:r>
      <w:r w:rsidRPr="000B3A97">
        <w:rPr>
          <w:b/>
          <w:i/>
        </w:rPr>
        <w:t xml:space="preserve"> </w:t>
      </w:r>
      <w:r w:rsidRPr="000B3A97">
        <w:rPr>
          <w:spacing w:val="5"/>
        </w:rPr>
        <w:t>a</w:t>
      </w:r>
      <w:r w:rsidRPr="000B3A97">
        <w:t>u</w:t>
      </w:r>
      <w:r w:rsidRPr="000B3A97">
        <w:rPr>
          <w:b/>
          <w:i/>
        </w:rPr>
        <w:t xml:space="preserve"> </w:t>
      </w:r>
      <w:r w:rsidRPr="000B3A97">
        <w:rPr>
          <w:spacing w:val="5"/>
        </w:rPr>
        <w:t>no</w:t>
      </w:r>
      <w:r w:rsidRPr="000B3A97">
        <w:t>m</w:t>
      </w:r>
      <w:r w:rsidRPr="000B3A97">
        <w:rPr>
          <w:b/>
          <w:i/>
        </w:rPr>
        <w:t xml:space="preserve"> </w:t>
      </w:r>
      <w:r w:rsidRPr="000B3A97">
        <w:rPr>
          <w:spacing w:val="5"/>
        </w:rPr>
        <w:t xml:space="preserve">du </w:t>
      </w:r>
      <w:r w:rsidRPr="000B3A97">
        <w:t>Soumissionnaire,</w:t>
      </w:r>
      <w:r w:rsidRPr="000B3A97">
        <w:rPr>
          <w:spacing w:val="-4"/>
        </w:rPr>
        <w:t xml:space="preserve"> </w:t>
      </w:r>
      <w:r w:rsidRPr="000B3A97">
        <w:t>conformément</w:t>
      </w:r>
      <w:r w:rsidRPr="000B3A97">
        <w:rPr>
          <w:spacing w:val="-4"/>
        </w:rPr>
        <w:t xml:space="preserve"> </w:t>
      </w:r>
      <w:r w:rsidRPr="000B3A97">
        <w:t>à</w:t>
      </w:r>
      <w:r w:rsidRPr="000B3A97">
        <w:rPr>
          <w:spacing w:val="-4"/>
        </w:rPr>
        <w:t xml:space="preserve"> </w:t>
      </w:r>
      <w:r w:rsidRPr="000B3A97">
        <w:t>l’Article</w:t>
      </w:r>
      <w:r w:rsidRPr="000B3A97">
        <w:rPr>
          <w:spacing w:val="-4"/>
        </w:rPr>
        <w:t xml:space="preserve"> </w:t>
      </w:r>
      <w:r w:rsidRPr="000B3A97">
        <w:t>6.1</w:t>
      </w:r>
    </w:p>
    <w:p w:rsidR="008901F2" w:rsidRPr="000B3A97" w:rsidRDefault="008901F2" w:rsidP="008901F2">
      <w:pPr>
        <w:widowControl w:val="0"/>
        <w:autoSpaceDE w:val="0"/>
        <w:jc w:val="both"/>
      </w:pPr>
      <w:r w:rsidRPr="000B3A97">
        <w:t>(a)</w:t>
      </w:r>
      <w:r w:rsidRPr="000B3A97">
        <w:rPr>
          <w:spacing w:val="5"/>
        </w:rPr>
        <w:t xml:space="preserve"> </w:t>
      </w:r>
      <w:r w:rsidRPr="000B3A97">
        <w:t>ou</w:t>
      </w:r>
      <w:r w:rsidRPr="000B3A97">
        <w:rPr>
          <w:spacing w:val="5"/>
        </w:rPr>
        <w:t xml:space="preserve"> </w:t>
      </w:r>
      <w:r w:rsidRPr="000B3A97">
        <w:t>6.2</w:t>
      </w:r>
      <w:r w:rsidRPr="000B3A97">
        <w:rPr>
          <w:spacing w:val="5"/>
        </w:rPr>
        <w:t xml:space="preserve"> </w:t>
      </w:r>
      <w:r w:rsidRPr="000B3A97">
        <w:t>(c)</w:t>
      </w:r>
      <w:r w:rsidRPr="000B3A97">
        <w:rPr>
          <w:spacing w:val="5"/>
        </w:rPr>
        <w:t xml:space="preserve"> </w:t>
      </w:r>
      <w:r w:rsidRPr="000B3A97">
        <w:t>du</w:t>
      </w:r>
      <w:r w:rsidRPr="000B3A97">
        <w:rPr>
          <w:spacing w:val="5"/>
        </w:rPr>
        <w:t xml:space="preserve"> </w:t>
      </w:r>
      <w:r w:rsidRPr="000B3A97">
        <w:t>RGAO,</w:t>
      </w:r>
      <w:r w:rsidRPr="000B3A97">
        <w:rPr>
          <w:spacing w:val="5"/>
        </w:rPr>
        <w:t xml:space="preserve"> </w:t>
      </w:r>
      <w:r w:rsidRPr="000B3A97">
        <w:t>selon</w:t>
      </w:r>
      <w:r w:rsidRPr="000B3A97">
        <w:rPr>
          <w:spacing w:val="5"/>
        </w:rPr>
        <w:t xml:space="preserve"> </w:t>
      </w:r>
      <w:r w:rsidRPr="000B3A97">
        <w:t>le</w:t>
      </w:r>
      <w:r w:rsidRPr="000B3A97">
        <w:rPr>
          <w:spacing w:val="5"/>
        </w:rPr>
        <w:t xml:space="preserve"> </w:t>
      </w:r>
      <w:r w:rsidRPr="000B3A97">
        <w:t>cas. Toutes les</w:t>
      </w:r>
      <w:r w:rsidRPr="000B3A97">
        <w:rPr>
          <w:spacing w:val="18"/>
        </w:rPr>
        <w:t xml:space="preserve"> </w:t>
      </w:r>
      <w:r w:rsidRPr="000B3A97">
        <w:t>pages</w:t>
      </w:r>
      <w:r w:rsidRPr="000B3A97">
        <w:rPr>
          <w:spacing w:val="18"/>
        </w:rPr>
        <w:t xml:space="preserve"> </w:t>
      </w:r>
      <w:r w:rsidRPr="000B3A97">
        <w:t>de</w:t>
      </w:r>
      <w:r w:rsidRPr="000B3A97">
        <w:rPr>
          <w:spacing w:val="18"/>
        </w:rPr>
        <w:t xml:space="preserve"> </w:t>
      </w:r>
      <w:r w:rsidRPr="000B3A97">
        <w:t>l’offre</w:t>
      </w:r>
      <w:r w:rsidRPr="000B3A97">
        <w:rPr>
          <w:spacing w:val="18"/>
        </w:rPr>
        <w:t xml:space="preserve"> </w:t>
      </w:r>
      <w:r w:rsidRPr="000B3A97">
        <w:t>comprenant</w:t>
      </w:r>
      <w:r w:rsidRPr="000B3A97">
        <w:rPr>
          <w:spacing w:val="18"/>
        </w:rPr>
        <w:t xml:space="preserve"> </w:t>
      </w:r>
      <w:r w:rsidRPr="000B3A97">
        <w:t>des surcharges ou des changements seront paraphées par</w:t>
      </w:r>
      <w:r w:rsidRPr="000B3A97">
        <w:rPr>
          <w:spacing w:val="6"/>
        </w:rPr>
        <w:t xml:space="preserve"> </w:t>
      </w:r>
      <w:r w:rsidRPr="000B3A97">
        <w:t>le</w:t>
      </w:r>
      <w:r w:rsidRPr="000B3A97">
        <w:rPr>
          <w:spacing w:val="6"/>
        </w:rPr>
        <w:t xml:space="preserve"> </w:t>
      </w:r>
      <w:r w:rsidRPr="000B3A97">
        <w:t>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l’offre.</w:t>
      </w:r>
    </w:p>
    <w:p w:rsidR="008901F2" w:rsidRPr="000B3A97" w:rsidRDefault="008901F2" w:rsidP="008901F2">
      <w:pPr>
        <w:widowControl w:val="0"/>
        <w:autoSpaceDE w:val="0"/>
        <w:jc w:val="both"/>
      </w:pPr>
      <w:r w:rsidRPr="000B3A97">
        <w:t>20.3. L’offre</w:t>
      </w:r>
      <w:r w:rsidRPr="000B3A97">
        <w:rPr>
          <w:spacing w:val="-1"/>
        </w:rPr>
        <w:t xml:space="preserve"> </w:t>
      </w:r>
      <w:r w:rsidRPr="000B3A97">
        <w:t>ne</w:t>
      </w:r>
      <w:r w:rsidRPr="000B3A97">
        <w:rPr>
          <w:spacing w:val="-1"/>
        </w:rPr>
        <w:t xml:space="preserve"> </w:t>
      </w:r>
      <w:r w:rsidRPr="000B3A97">
        <w:t>doit</w:t>
      </w:r>
      <w:r w:rsidRPr="000B3A97">
        <w:rPr>
          <w:spacing w:val="-1"/>
        </w:rPr>
        <w:t xml:space="preserve"> </w:t>
      </w:r>
      <w:r w:rsidRPr="000B3A97">
        <w:t>comporter</w:t>
      </w:r>
      <w:r w:rsidRPr="000B3A97">
        <w:rPr>
          <w:spacing w:val="-1"/>
        </w:rPr>
        <w:t xml:space="preserve"> </w:t>
      </w:r>
      <w:r w:rsidRPr="000B3A97">
        <w:t>aucune</w:t>
      </w:r>
      <w:r w:rsidRPr="000B3A97">
        <w:rPr>
          <w:spacing w:val="-1"/>
        </w:rPr>
        <w:t xml:space="preserve"> </w:t>
      </w:r>
      <w:r w:rsidRPr="000B3A97">
        <w:t>modification, suppression ni surcharge, à moins que de telles</w:t>
      </w:r>
      <w:r w:rsidRPr="000B3A97">
        <w:rPr>
          <w:spacing w:val="24"/>
        </w:rPr>
        <w:t xml:space="preserve"> </w:t>
      </w:r>
      <w:r w:rsidRPr="000B3A97">
        <w:t>corrections</w:t>
      </w:r>
      <w:r w:rsidRPr="000B3A97">
        <w:rPr>
          <w:spacing w:val="24"/>
        </w:rPr>
        <w:t xml:space="preserve"> </w:t>
      </w:r>
      <w:r w:rsidRPr="000B3A97">
        <w:t>ne</w:t>
      </w:r>
      <w:r w:rsidRPr="000B3A97">
        <w:rPr>
          <w:spacing w:val="24"/>
        </w:rPr>
        <w:t xml:space="preserve"> </w:t>
      </w:r>
      <w:r w:rsidRPr="000B3A97">
        <w:t>soient</w:t>
      </w:r>
      <w:r w:rsidRPr="000B3A97">
        <w:rPr>
          <w:spacing w:val="24"/>
        </w:rPr>
        <w:t xml:space="preserve"> </w:t>
      </w:r>
      <w:r w:rsidRPr="000B3A97">
        <w:t>paraphées</w:t>
      </w:r>
      <w:r w:rsidRPr="000B3A97">
        <w:rPr>
          <w:spacing w:val="24"/>
        </w:rPr>
        <w:t xml:space="preserve"> </w:t>
      </w:r>
      <w:r w:rsidRPr="000B3A97">
        <w:t>par</w:t>
      </w:r>
      <w:r w:rsidRPr="000B3A97">
        <w:rPr>
          <w:spacing w:val="24"/>
        </w:rPr>
        <w:t xml:space="preserve"> </w:t>
      </w:r>
      <w:r w:rsidRPr="000B3A97">
        <w:t>le 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soumission.</w:t>
      </w:r>
    </w:p>
    <w:p w:rsidR="008901F2" w:rsidRPr="000B3A97" w:rsidRDefault="008901F2" w:rsidP="008901F2">
      <w:pPr>
        <w:widowControl w:val="0"/>
        <w:autoSpaceDE w:val="0"/>
        <w:jc w:val="both"/>
      </w:pPr>
    </w:p>
    <w:p w:rsidR="008901F2" w:rsidRPr="000B3A97" w:rsidRDefault="008901F2" w:rsidP="008901F2">
      <w:pPr>
        <w:widowControl w:val="0"/>
        <w:autoSpaceDE w:val="0"/>
        <w:jc w:val="center"/>
      </w:pPr>
      <w:r w:rsidRPr="000B3A97">
        <w:rPr>
          <w:b/>
          <w:bCs/>
        </w:rPr>
        <w:t>D.</w:t>
      </w:r>
      <w:r w:rsidRPr="000B3A97">
        <w:rPr>
          <w:b/>
          <w:bCs/>
          <w:spacing w:val="9"/>
        </w:rPr>
        <w:t xml:space="preserve"> </w:t>
      </w:r>
      <w:r w:rsidRPr="000B3A97">
        <w:rPr>
          <w:b/>
          <w:bCs/>
        </w:rPr>
        <w:t>Dépôt</w:t>
      </w:r>
      <w:r w:rsidRPr="000B3A97">
        <w:rPr>
          <w:b/>
          <w:bCs/>
          <w:spacing w:val="9"/>
        </w:rPr>
        <w:t xml:space="preserve"> </w:t>
      </w:r>
      <w:r w:rsidRPr="000B3A97">
        <w:rPr>
          <w:b/>
          <w:bCs/>
        </w:rPr>
        <w:t>des</w:t>
      </w:r>
      <w:r w:rsidRPr="000B3A97">
        <w:rPr>
          <w:b/>
          <w:bCs/>
          <w:spacing w:val="9"/>
        </w:rPr>
        <w:t xml:space="preserve"> </w:t>
      </w:r>
      <w:r w:rsidRPr="000B3A97">
        <w:rPr>
          <w:b/>
          <w:bCs/>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21</w:t>
      </w:r>
      <w:r w:rsidRPr="000B3A97">
        <w:rPr>
          <w:b/>
          <w:bCs/>
          <w:spacing w:val="6"/>
        </w:rPr>
        <w:t xml:space="preserve"> </w:t>
      </w:r>
      <w:r w:rsidRPr="000B3A97">
        <w:rPr>
          <w:b/>
          <w:bCs/>
        </w:rPr>
        <w:t>:</w:t>
      </w:r>
      <w:r w:rsidRPr="000B3A97">
        <w:rPr>
          <w:b/>
          <w:bCs/>
          <w:spacing w:val="6"/>
        </w:rPr>
        <w:t xml:space="preserve"> </w:t>
      </w:r>
      <w:r w:rsidRPr="000B3A97">
        <w:rPr>
          <w:b/>
          <w:bCs/>
        </w:rPr>
        <w:t>Cachetage</w:t>
      </w:r>
      <w:r w:rsidRPr="000B3A97">
        <w:rPr>
          <w:b/>
          <w:bCs/>
          <w:spacing w:val="6"/>
        </w:rPr>
        <w:t xml:space="preserve"> </w:t>
      </w:r>
      <w:r w:rsidRPr="000B3A97">
        <w:rPr>
          <w:b/>
          <w:bCs/>
        </w:rPr>
        <w:t>et</w:t>
      </w:r>
      <w:r w:rsidRPr="000B3A97">
        <w:rPr>
          <w:b/>
          <w:bCs/>
          <w:spacing w:val="6"/>
        </w:rPr>
        <w:t xml:space="preserve"> </w:t>
      </w:r>
      <w:r w:rsidRPr="000B3A97">
        <w:rPr>
          <w:b/>
          <w:bCs/>
        </w:rPr>
        <w:t>marquage</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21.1. Le Soumissionnaire placera l’original et les copies des documents constitutifs de l’offre dans deux enveloppes séparées et scellées portant</w:t>
      </w:r>
      <w:r w:rsidRPr="000B3A97">
        <w:rPr>
          <w:spacing w:val="9"/>
        </w:rPr>
        <w:t xml:space="preserve"> </w:t>
      </w:r>
      <w:r w:rsidRPr="000B3A97">
        <w:t>la</w:t>
      </w:r>
      <w:r w:rsidRPr="000B3A97">
        <w:rPr>
          <w:spacing w:val="9"/>
        </w:rPr>
        <w:t xml:space="preserve"> </w:t>
      </w:r>
      <w:r w:rsidRPr="000B3A97">
        <w:t>mention</w:t>
      </w:r>
      <w:r w:rsidRPr="000B3A97">
        <w:rPr>
          <w:spacing w:val="9"/>
        </w:rPr>
        <w:t xml:space="preserve"> </w:t>
      </w:r>
      <w:r w:rsidRPr="000B3A97">
        <w:t>«ORIGINAL»</w:t>
      </w:r>
      <w:r w:rsidRPr="000B3A97">
        <w:rPr>
          <w:spacing w:val="9"/>
        </w:rPr>
        <w:t xml:space="preserve"> </w:t>
      </w:r>
      <w:r w:rsidRPr="000B3A97">
        <w:t>et</w:t>
      </w:r>
      <w:r w:rsidRPr="000B3A97">
        <w:rPr>
          <w:spacing w:val="9"/>
        </w:rPr>
        <w:t xml:space="preserve"> </w:t>
      </w:r>
      <w:r w:rsidRPr="000B3A97">
        <w:t>«COPIE», selon</w:t>
      </w:r>
      <w:r w:rsidRPr="000B3A97">
        <w:rPr>
          <w:spacing w:val="26"/>
        </w:rPr>
        <w:t xml:space="preserve"> </w:t>
      </w:r>
      <w:r w:rsidRPr="000B3A97">
        <w:t>le</w:t>
      </w:r>
      <w:r w:rsidRPr="000B3A97">
        <w:rPr>
          <w:spacing w:val="26"/>
        </w:rPr>
        <w:t xml:space="preserve"> </w:t>
      </w:r>
      <w:r w:rsidRPr="000B3A97">
        <w:t>cas.</w:t>
      </w:r>
      <w:r w:rsidRPr="000B3A97">
        <w:rPr>
          <w:spacing w:val="26"/>
        </w:rPr>
        <w:t xml:space="preserve"> </w:t>
      </w:r>
      <w:r w:rsidRPr="000B3A97">
        <w:t>Ces</w:t>
      </w:r>
      <w:r w:rsidRPr="000B3A97">
        <w:rPr>
          <w:spacing w:val="26"/>
        </w:rPr>
        <w:t xml:space="preserve"> </w:t>
      </w:r>
      <w:r w:rsidRPr="000B3A97">
        <w:t>enveloppes</w:t>
      </w:r>
      <w:r w:rsidRPr="000B3A97">
        <w:rPr>
          <w:spacing w:val="26"/>
        </w:rPr>
        <w:t xml:space="preserve"> </w:t>
      </w:r>
      <w:r w:rsidRPr="000B3A97">
        <w:t>seront</w:t>
      </w:r>
      <w:r w:rsidRPr="000B3A97">
        <w:rPr>
          <w:spacing w:val="26"/>
        </w:rPr>
        <w:t xml:space="preserve"> </w:t>
      </w:r>
      <w:r w:rsidRPr="000B3A97">
        <w:t>ensuite placées dans une enveloppe extérieure qui devra également être scellée, mais qui ne devra donner aucune indication sur l’identité du</w:t>
      </w:r>
      <w:r w:rsidRPr="000B3A97">
        <w:rPr>
          <w:spacing w:val="6"/>
        </w:rPr>
        <w:t xml:space="preserve"> </w:t>
      </w:r>
      <w:r w:rsidRPr="000B3A97">
        <w:t>Soumissionnaire.</w:t>
      </w:r>
    </w:p>
    <w:p w:rsidR="008901F2" w:rsidRPr="000B3A97" w:rsidRDefault="008901F2" w:rsidP="008901F2">
      <w:pPr>
        <w:widowControl w:val="0"/>
        <w:autoSpaceDE w:val="0"/>
        <w:jc w:val="both"/>
      </w:pPr>
      <w:r w:rsidRPr="000B3A97">
        <w:t>21.2. Les</w:t>
      </w:r>
      <w:r w:rsidRPr="000B3A97">
        <w:rPr>
          <w:spacing w:val="6"/>
        </w:rPr>
        <w:t xml:space="preserve"> </w:t>
      </w:r>
      <w:r w:rsidRPr="000B3A97">
        <w:t>enveloppes</w:t>
      </w:r>
      <w:r w:rsidRPr="000B3A97">
        <w:rPr>
          <w:spacing w:val="6"/>
        </w:rPr>
        <w:t xml:space="preserve"> </w:t>
      </w:r>
      <w:r w:rsidRPr="000B3A97">
        <w:t>intérieures</w:t>
      </w:r>
      <w:r w:rsidRPr="000B3A97">
        <w:rPr>
          <w:spacing w:val="6"/>
        </w:rPr>
        <w:t xml:space="preserve"> </w:t>
      </w:r>
      <w:r w:rsidRPr="000B3A97">
        <w:t>et</w:t>
      </w:r>
      <w:r w:rsidRPr="000B3A97">
        <w:rPr>
          <w:spacing w:val="6"/>
        </w:rPr>
        <w:t xml:space="preserve"> </w:t>
      </w:r>
      <w:r w:rsidRPr="000B3A97">
        <w:t>extérieures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rPr>
          <w:spacing w:val="5"/>
        </w:rPr>
        <w:t>Seron</w:t>
      </w:r>
      <w:r w:rsidRPr="000B3A97">
        <w:t xml:space="preserve">t </w:t>
      </w:r>
      <w:r w:rsidRPr="000B3A97">
        <w:rPr>
          <w:spacing w:val="7"/>
        </w:rPr>
        <w:t xml:space="preserve"> </w:t>
      </w:r>
      <w:r w:rsidRPr="000B3A97">
        <w:rPr>
          <w:spacing w:val="5"/>
        </w:rPr>
        <w:t>adressée</w:t>
      </w:r>
      <w:r w:rsidRPr="000B3A97">
        <w:t xml:space="preserve">s </w:t>
      </w:r>
      <w:r w:rsidRPr="000B3A97">
        <w:rPr>
          <w:spacing w:val="7"/>
        </w:rPr>
        <w:t xml:space="preserve"> </w:t>
      </w:r>
      <w:r w:rsidR="00086DA7">
        <w:rPr>
          <w:spacing w:val="7"/>
        </w:rPr>
        <w:t>au Maître d’Ouvrage</w:t>
      </w:r>
      <w:r w:rsidRPr="000B3A97">
        <w:rPr>
          <w:spacing w:val="7"/>
        </w:rPr>
        <w:t xml:space="preserve"> </w:t>
      </w:r>
      <w:r w:rsidRPr="000B3A97">
        <w:rPr>
          <w:spacing w:val="5"/>
        </w:rPr>
        <w:t xml:space="preserve">à </w:t>
      </w:r>
      <w:r w:rsidRPr="000B3A97">
        <w:t>l’adresse</w:t>
      </w:r>
      <w:r w:rsidRPr="000B3A97">
        <w:rPr>
          <w:spacing w:val="7"/>
        </w:rPr>
        <w:t xml:space="preserve"> </w:t>
      </w:r>
      <w:r w:rsidRPr="000B3A97">
        <w:t>indiquée</w:t>
      </w:r>
      <w:r w:rsidRPr="000B3A97">
        <w:rPr>
          <w:spacing w:val="7"/>
        </w:rPr>
        <w:t xml:space="preserve"> </w:t>
      </w:r>
      <w:r w:rsidRPr="000B3A97">
        <w:t>dans</w:t>
      </w:r>
      <w:r w:rsidRPr="000B3A97">
        <w:rPr>
          <w:spacing w:val="7"/>
        </w:rPr>
        <w:t xml:space="preserve"> </w:t>
      </w:r>
      <w:r w:rsidRPr="000B3A97">
        <w:t>le</w:t>
      </w:r>
      <w:r w:rsidRPr="000B3A97">
        <w:rPr>
          <w:spacing w:val="7"/>
        </w:rPr>
        <w:t xml:space="preserve"> </w:t>
      </w:r>
      <w:r w:rsidRPr="000B3A97">
        <w:t>Règlement</w:t>
      </w:r>
      <w:r w:rsidRPr="000B3A97">
        <w:rPr>
          <w:spacing w:val="7"/>
        </w:rPr>
        <w:t xml:space="preserve"> </w:t>
      </w:r>
      <w:r w:rsidRPr="000B3A97">
        <w:t>Particulier de</w:t>
      </w:r>
      <w:r w:rsidRPr="000B3A97">
        <w:rPr>
          <w:spacing w:val="6"/>
        </w:rPr>
        <w:t xml:space="preserve"> </w:t>
      </w:r>
      <w:r w:rsidRPr="000B3A97">
        <w:t>l'Appel</w:t>
      </w:r>
      <w:r w:rsidRPr="000B3A97">
        <w:rPr>
          <w:spacing w:val="6"/>
        </w:rPr>
        <w:t xml:space="preserve"> </w:t>
      </w:r>
      <w:r w:rsidRPr="000B3A97">
        <w:t>d'Offres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Porteront</w:t>
      </w:r>
      <w:r w:rsidRPr="000B3A97">
        <w:rPr>
          <w:spacing w:val="16"/>
        </w:rPr>
        <w:t xml:space="preserve"> </w:t>
      </w:r>
      <w:r w:rsidRPr="000B3A97">
        <w:t>le</w:t>
      </w:r>
      <w:r w:rsidRPr="000B3A97">
        <w:rPr>
          <w:spacing w:val="16"/>
        </w:rPr>
        <w:t xml:space="preserve"> </w:t>
      </w:r>
      <w:r w:rsidRPr="000B3A97">
        <w:t>nom</w:t>
      </w:r>
      <w:r w:rsidRPr="000B3A97">
        <w:rPr>
          <w:spacing w:val="16"/>
        </w:rPr>
        <w:t xml:space="preserve"> </w:t>
      </w:r>
      <w:r w:rsidRPr="000B3A97">
        <w:t>du</w:t>
      </w:r>
      <w:r w:rsidRPr="000B3A97">
        <w:rPr>
          <w:spacing w:val="16"/>
        </w:rPr>
        <w:t xml:space="preserve"> </w:t>
      </w:r>
      <w:r w:rsidRPr="000B3A97">
        <w:t>projet</w:t>
      </w:r>
      <w:r w:rsidRPr="000B3A97">
        <w:rPr>
          <w:spacing w:val="16"/>
        </w:rPr>
        <w:t xml:space="preserve"> </w:t>
      </w:r>
      <w:r w:rsidRPr="000B3A97">
        <w:t>ainsi</w:t>
      </w:r>
      <w:r w:rsidRPr="000B3A97">
        <w:rPr>
          <w:spacing w:val="16"/>
        </w:rPr>
        <w:t xml:space="preserve"> </w:t>
      </w:r>
      <w:r w:rsidRPr="000B3A97">
        <w:t>que</w:t>
      </w:r>
      <w:r w:rsidRPr="000B3A97">
        <w:rPr>
          <w:spacing w:val="16"/>
        </w:rPr>
        <w:t xml:space="preserve"> </w:t>
      </w:r>
      <w:r w:rsidRPr="000B3A97">
        <w:t>l’objet</w:t>
      </w:r>
      <w:r w:rsidRPr="000B3A97">
        <w:rPr>
          <w:spacing w:val="16"/>
        </w:rPr>
        <w:t xml:space="preserve"> </w:t>
      </w:r>
      <w:r w:rsidRPr="000B3A97">
        <w:t>et</w:t>
      </w:r>
      <w:r w:rsidRPr="000B3A97">
        <w:rPr>
          <w:spacing w:val="16"/>
        </w:rPr>
        <w:t xml:space="preserve"> </w:t>
      </w:r>
      <w:r w:rsidRPr="000B3A97">
        <w:t>le numéro</w:t>
      </w:r>
      <w:r w:rsidRPr="000B3A97">
        <w:rPr>
          <w:spacing w:val="12"/>
        </w:rPr>
        <w:t xml:space="preserve"> </w:t>
      </w:r>
      <w:r w:rsidRPr="000B3A97">
        <w:t>de</w:t>
      </w:r>
      <w:r w:rsidRPr="000B3A97">
        <w:rPr>
          <w:spacing w:val="12"/>
        </w:rPr>
        <w:t xml:space="preserve"> </w:t>
      </w:r>
      <w:r w:rsidRPr="000B3A97">
        <w:t>l’Avis</w:t>
      </w:r>
      <w:r w:rsidRPr="000B3A97">
        <w:rPr>
          <w:spacing w:val="12"/>
        </w:rPr>
        <w:t xml:space="preserve"> </w:t>
      </w:r>
      <w:r w:rsidRPr="000B3A97">
        <w:t>d’Appel</w:t>
      </w:r>
      <w:r w:rsidRPr="000B3A97">
        <w:rPr>
          <w:spacing w:val="12"/>
        </w:rPr>
        <w:t xml:space="preserve"> </w:t>
      </w:r>
      <w:r w:rsidRPr="000B3A97">
        <w:t>d’Offres</w:t>
      </w:r>
      <w:r w:rsidRPr="000B3A97">
        <w:rPr>
          <w:spacing w:val="12"/>
        </w:rPr>
        <w:t xml:space="preserve"> </w:t>
      </w:r>
      <w:r w:rsidRPr="000B3A97">
        <w:t>indiqués</w:t>
      </w:r>
      <w:r w:rsidRPr="000B3A97">
        <w:rPr>
          <w:spacing w:val="12"/>
        </w:rPr>
        <w:t xml:space="preserve"> </w:t>
      </w:r>
      <w:r w:rsidRPr="000B3A97">
        <w:t>dans le RPAO, et la mention “A N'OUVRIR QU'EN SEANCE</w:t>
      </w:r>
      <w:r w:rsidRPr="000B3A97">
        <w:rPr>
          <w:spacing w:val="6"/>
        </w:rPr>
        <w:t xml:space="preserve"> </w:t>
      </w:r>
      <w:r w:rsidRPr="000B3A97">
        <w:t>DE</w:t>
      </w:r>
      <w:r w:rsidRPr="000B3A97">
        <w:rPr>
          <w:spacing w:val="6"/>
        </w:rPr>
        <w:t xml:space="preserve"> </w:t>
      </w:r>
      <w:r w:rsidRPr="000B3A97">
        <w:t>DEPOUILLEMENT”.</w:t>
      </w:r>
    </w:p>
    <w:p w:rsidR="008901F2" w:rsidRPr="000B3A97" w:rsidRDefault="008901F2" w:rsidP="008901F2">
      <w:pPr>
        <w:widowControl w:val="0"/>
        <w:tabs>
          <w:tab w:val="left" w:pos="1780"/>
          <w:tab w:val="left" w:pos="2300"/>
          <w:tab w:val="left" w:pos="3100"/>
          <w:tab w:val="left" w:pos="3660"/>
          <w:tab w:val="left" w:pos="4940"/>
        </w:tabs>
        <w:autoSpaceDE w:val="0"/>
        <w:jc w:val="both"/>
      </w:pPr>
      <w:r w:rsidRPr="000B3A97">
        <w:t>21.3. Les enveloppes</w:t>
      </w:r>
      <w:r w:rsidRPr="000B3A97">
        <w:rPr>
          <w:spacing w:val="-30"/>
        </w:rPr>
        <w:t xml:space="preserve"> </w:t>
      </w:r>
      <w:r w:rsidRPr="000B3A97">
        <w:t>intérieures porteront</w:t>
      </w:r>
      <w:r w:rsidRPr="000B3A97">
        <w:rPr>
          <w:spacing w:val="-30"/>
        </w:rPr>
        <w:t xml:space="preserve"> </w:t>
      </w:r>
      <w:r w:rsidRPr="000B3A97">
        <w:t>éga</w:t>
      </w:r>
      <w:r w:rsidRPr="000B3A97">
        <w:rPr>
          <w:spacing w:val="5"/>
        </w:rPr>
        <w:t>lemen</w:t>
      </w:r>
      <w:r w:rsidRPr="000B3A97">
        <w:t>t</w:t>
      </w:r>
      <w:r w:rsidRPr="000B3A97">
        <w:rPr>
          <w:b/>
          <w:i/>
        </w:rPr>
        <w:t xml:space="preserve"> </w:t>
      </w:r>
      <w:r w:rsidRPr="000B3A97">
        <w:rPr>
          <w:spacing w:val="5"/>
        </w:rPr>
        <w:t>l</w:t>
      </w:r>
      <w:r w:rsidRPr="000B3A97">
        <w:t>e</w:t>
      </w:r>
      <w:r w:rsidRPr="000B3A97">
        <w:rPr>
          <w:b/>
          <w:i/>
        </w:rPr>
        <w:t xml:space="preserve"> </w:t>
      </w:r>
      <w:r w:rsidRPr="000B3A97">
        <w:rPr>
          <w:spacing w:val="5"/>
        </w:rPr>
        <w:t>no</w:t>
      </w:r>
      <w:r w:rsidRPr="000B3A97">
        <w:t>m</w:t>
      </w:r>
      <w:r w:rsidRPr="000B3A97">
        <w:rPr>
          <w:b/>
          <w:i/>
        </w:rPr>
        <w:t xml:space="preserve"> </w:t>
      </w:r>
      <w:r w:rsidRPr="000B3A97">
        <w:rPr>
          <w:spacing w:val="5"/>
        </w:rPr>
        <w:t>e</w:t>
      </w:r>
      <w:r w:rsidRPr="000B3A97">
        <w:t>t</w:t>
      </w:r>
      <w:r w:rsidRPr="000B3A97">
        <w:rPr>
          <w:b/>
          <w:i/>
        </w:rPr>
        <w:t xml:space="preserve"> </w:t>
      </w:r>
      <w:r w:rsidRPr="000B3A97">
        <w:rPr>
          <w:spacing w:val="5"/>
        </w:rPr>
        <w:t>l’adress</w:t>
      </w:r>
      <w:r w:rsidRPr="000B3A97">
        <w:t>e</w:t>
      </w:r>
      <w:r w:rsidRPr="000B3A97">
        <w:rPr>
          <w:b/>
          <w:i/>
        </w:rPr>
        <w:t xml:space="preserve"> </w:t>
      </w:r>
      <w:r w:rsidRPr="000B3A97">
        <w:rPr>
          <w:spacing w:val="5"/>
        </w:rPr>
        <w:t xml:space="preserve">du </w:t>
      </w:r>
      <w:r w:rsidRPr="000B3A97">
        <w:t xml:space="preserve">Soumissionnaire de façon à permettre </w:t>
      </w:r>
      <w:r w:rsidR="005A3133">
        <w:t>au Maître d’Ouvrage</w:t>
      </w:r>
      <w:r w:rsidRPr="000B3A97">
        <w:rPr>
          <w:spacing w:val="-3"/>
        </w:rPr>
        <w:t xml:space="preserve"> </w:t>
      </w:r>
      <w:r w:rsidRPr="000B3A97">
        <w:t>de</w:t>
      </w:r>
      <w:r w:rsidRPr="000B3A97">
        <w:rPr>
          <w:spacing w:val="-3"/>
        </w:rPr>
        <w:t xml:space="preserve"> </w:t>
      </w:r>
      <w:r w:rsidRPr="000B3A97">
        <w:t>renvoyer</w:t>
      </w:r>
      <w:r w:rsidRPr="000B3A97">
        <w:rPr>
          <w:spacing w:val="-3"/>
        </w:rPr>
        <w:t xml:space="preserve"> </w:t>
      </w:r>
      <w:r w:rsidRPr="000B3A97">
        <w:t>l’offre</w:t>
      </w:r>
      <w:r w:rsidRPr="000B3A97">
        <w:rPr>
          <w:spacing w:val="-3"/>
        </w:rPr>
        <w:t xml:space="preserve"> </w:t>
      </w:r>
      <w:r w:rsidRPr="000B3A97">
        <w:t>scellée</w:t>
      </w:r>
      <w:r w:rsidRPr="000B3A97">
        <w:rPr>
          <w:spacing w:val="-3"/>
        </w:rPr>
        <w:t xml:space="preserve"> </w:t>
      </w:r>
      <w:r w:rsidRPr="000B3A97">
        <w:t>si elle</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déclarée</w:t>
      </w:r>
      <w:r w:rsidRPr="000B3A97">
        <w:rPr>
          <w:spacing w:val="30"/>
        </w:rPr>
        <w:t xml:space="preserve"> </w:t>
      </w:r>
      <w:r w:rsidRPr="000B3A97">
        <w:t>hors</w:t>
      </w:r>
      <w:r w:rsidRPr="000B3A97">
        <w:rPr>
          <w:spacing w:val="30"/>
        </w:rPr>
        <w:t xml:space="preserve"> </w:t>
      </w:r>
      <w:r w:rsidRPr="000B3A97">
        <w:t>délai</w:t>
      </w:r>
      <w:r w:rsidRPr="000B3A97">
        <w:rPr>
          <w:spacing w:val="30"/>
        </w:rPr>
        <w:t xml:space="preserve"> </w:t>
      </w:r>
      <w:r w:rsidRPr="000B3A97">
        <w:t>conformément aux dispositions des articles 23 et 24 du RGAO.</w:t>
      </w:r>
    </w:p>
    <w:p w:rsidR="008901F2" w:rsidRPr="000B3A97" w:rsidRDefault="008901F2" w:rsidP="008901F2">
      <w:pPr>
        <w:widowControl w:val="0"/>
        <w:autoSpaceDE w:val="0"/>
        <w:jc w:val="both"/>
      </w:pPr>
      <w:r w:rsidRPr="000B3A97">
        <w:t>21.4. Si</w:t>
      </w:r>
      <w:r w:rsidRPr="000B3A97">
        <w:rPr>
          <w:spacing w:val="20"/>
        </w:rPr>
        <w:t xml:space="preserve"> </w:t>
      </w:r>
      <w:r w:rsidRPr="000B3A97">
        <w:t>l’enveloppe</w:t>
      </w:r>
      <w:r w:rsidRPr="000B3A97">
        <w:rPr>
          <w:spacing w:val="20"/>
        </w:rPr>
        <w:t xml:space="preserve"> </w:t>
      </w:r>
      <w:r w:rsidRPr="000B3A97">
        <w:t>extérieure</w:t>
      </w:r>
      <w:r w:rsidRPr="000B3A97">
        <w:rPr>
          <w:spacing w:val="20"/>
        </w:rPr>
        <w:t xml:space="preserve"> </w:t>
      </w:r>
      <w:r w:rsidRPr="000B3A97">
        <w:t>n’est</w:t>
      </w:r>
      <w:r w:rsidRPr="000B3A97">
        <w:rPr>
          <w:spacing w:val="20"/>
        </w:rPr>
        <w:t xml:space="preserve"> </w:t>
      </w:r>
      <w:r w:rsidRPr="000B3A97">
        <w:t>pas</w:t>
      </w:r>
      <w:r w:rsidRPr="000B3A97">
        <w:rPr>
          <w:spacing w:val="20"/>
        </w:rPr>
        <w:t xml:space="preserve"> </w:t>
      </w:r>
      <w:r w:rsidRPr="000B3A97">
        <w:t>scellée</w:t>
      </w:r>
      <w:r w:rsidRPr="000B3A97">
        <w:rPr>
          <w:spacing w:val="20"/>
        </w:rPr>
        <w:t xml:space="preserve"> </w:t>
      </w:r>
      <w:r w:rsidRPr="000B3A97">
        <w:t>et marquée</w:t>
      </w:r>
      <w:r w:rsidRPr="000B3A97">
        <w:rPr>
          <w:spacing w:val="22"/>
        </w:rPr>
        <w:t xml:space="preserve"> </w:t>
      </w:r>
      <w:r w:rsidRPr="000B3A97">
        <w:t>comme</w:t>
      </w:r>
      <w:r w:rsidRPr="000B3A97">
        <w:rPr>
          <w:spacing w:val="22"/>
        </w:rPr>
        <w:t xml:space="preserve"> </w:t>
      </w:r>
      <w:r w:rsidRPr="000B3A97">
        <w:t>indiqué</w:t>
      </w:r>
      <w:r w:rsidRPr="000B3A97">
        <w:rPr>
          <w:spacing w:val="22"/>
        </w:rPr>
        <w:t xml:space="preserve"> </w:t>
      </w:r>
      <w:r w:rsidRPr="000B3A97">
        <w:t>aux</w:t>
      </w:r>
      <w:r w:rsidRPr="000B3A97">
        <w:rPr>
          <w:spacing w:val="22"/>
        </w:rPr>
        <w:t xml:space="preserve"> </w:t>
      </w:r>
      <w:r w:rsidRPr="000B3A97">
        <w:t>articles</w:t>
      </w:r>
      <w:r w:rsidRPr="000B3A97">
        <w:rPr>
          <w:spacing w:val="22"/>
        </w:rPr>
        <w:t xml:space="preserve"> </w:t>
      </w:r>
      <w:r w:rsidRPr="000B3A97">
        <w:t>21.1</w:t>
      </w:r>
      <w:r w:rsidRPr="000B3A97">
        <w:rPr>
          <w:spacing w:val="22"/>
        </w:rPr>
        <w:t xml:space="preserve"> </w:t>
      </w:r>
      <w:r w:rsidRPr="000B3A97">
        <w:t xml:space="preserve">et 21.2 Susvisés, </w:t>
      </w:r>
      <w:r w:rsidR="005A3133">
        <w:t>le Maître d’Ouvrage</w:t>
      </w:r>
      <w:r w:rsidRPr="000B3A97">
        <w:t xml:space="preserve"> ne sera nullement</w:t>
      </w:r>
      <w:r w:rsidRPr="000B3A97">
        <w:rPr>
          <w:spacing w:val="3"/>
        </w:rPr>
        <w:t xml:space="preserve"> </w:t>
      </w:r>
      <w:r w:rsidRPr="000B3A97">
        <w:t>responsable</w:t>
      </w:r>
      <w:r w:rsidRPr="000B3A97">
        <w:rPr>
          <w:spacing w:val="3"/>
        </w:rPr>
        <w:t xml:space="preserve"> </w:t>
      </w:r>
      <w:r w:rsidRPr="000B3A97">
        <w:t>si</w:t>
      </w:r>
      <w:r w:rsidRPr="000B3A97">
        <w:rPr>
          <w:spacing w:val="3"/>
        </w:rPr>
        <w:t xml:space="preserve"> </w:t>
      </w:r>
      <w:r w:rsidRPr="000B3A97">
        <w:t>l’offre</w:t>
      </w:r>
      <w:r w:rsidRPr="000B3A97">
        <w:rPr>
          <w:spacing w:val="3"/>
        </w:rPr>
        <w:t xml:space="preserve"> </w:t>
      </w:r>
      <w:r w:rsidRPr="000B3A97">
        <w:t>est</w:t>
      </w:r>
      <w:r w:rsidRPr="000B3A97">
        <w:rPr>
          <w:spacing w:val="3"/>
        </w:rPr>
        <w:t xml:space="preserve"> </w:t>
      </w:r>
      <w:r w:rsidRPr="000B3A97">
        <w:t>égarée</w:t>
      </w:r>
      <w:r w:rsidRPr="000B3A97">
        <w:rPr>
          <w:spacing w:val="3"/>
        </w:rPr>
        <w:t xml:space="preserve"> </w:t>
      </w:r>
      <w:r w:rsidRPr="000B3A97">
        <w:t>ou ouverte</w:t>
      </w:r>
      <w:r w:rsidRPr="000B3A97">
        <w:rPr>
          <w:spacing w:val="6"/>
        </w:rPr>
        <w:t xml:space="preserve"> </w:t>
      </w:r>
      <w:r w:rsidRPr="000B3A97">
        <w:t>prématurément.</w:t>
      </w:r>
    </w:p>
    <w:p w:rsidR="008901F2" w:rsidRPr="000B3A97" w:rsidRDefault="008901F2" w:rsidP="008901F2">
      <w:pPr>
        <w:widowControl w:val="0"/>
        <w:autoSpaceDE w:val="0"/>
        <w:jc w:val="both"/>
      </w:pPr>
      <w:r w:rsidRPr="000B3A97">
        <w:rPr>
          <w:b/>
          <w:bCs/>
          <w:w w:val="94"/>
        </w:rPr>
        <w:t>Article</w:t>
      </w:r>
      <w:r w:rsidRPr="000B3A97">
        <w:rPr>
          <w:b/>
          <w:bCs/>
          <w:spacing w:val="-5"/>
        </w:rPr>
        <w:t xml:space="preserve"> </w:t>
      </w:r>
      <w:r w:rsidRPr="000B3A97">
        <w:rPr>
          <w:b/>
          <w:bCs/>
          <w:w w:val="94"/>
        </w:rPr>
        <w:t>22</w:t>
      </w:r>
      <w:r w:rsidRPr="000B3A97">
        <w:rPr>
          <w:b/>
          <w:bCs/>
          <w:spacing w:val="-5"/>
        </w:rPr>
        <w:t xml:space="preserve"> </w:t>
      </w:r>
      <w:r w:rsidRPr="000B3A97">
        <w:rPr>
          <w:b/>
          <w:bCs/>
          <w:w w:val="94"/>
        </w:rPr>
        <w:t>:</w:t>
      </w:r>
      <w:r w:rsidRPr="000B3A97">
        <w:rPr>
          <w:b/>
          <w:bCs/>
          <w:spacing w:val="-5"/>
        </w:rPr>
        <w:t xml:space="preserve"> </w:t>
      </w:r>
      <w:r w:rsidRPr="000B3A97">
        <w:rPr>
          <w:b/>
          <w:bCs/>
          <w:w w:val="94"/>
        </w:rPr>
        <w:t>Date</w:t>
      </w:r>
      <w:r w:rsidRPr="000B3A97">
        <w:rPr>
          <w:b/>
          <w:bCs/>
          <w:spacing w:val="-5"/>
        </w:rPr>
        <w:t xml:space="preserve"> </w:t>
      </w:r>
      <w:r w:rsidRPr="000B3A97">
        <w:rPr>
          <w:b/>
          <w:bCs/>
          <w:w w:val="94"/>
        </w:rPr>
        <w:t>et</w:t>
      </w:r>
      <w:r w:rsidRPr="000B3A97">
        <w:rPr>
          <w:b/>
          <w:bCs/>
          <w:spacing w:val="-5"/>
        </w:rPr>
        <w:t xml:space="preserve"> </w:t>
      </w:r>
      <w:r w:rsidRPr="000B3A97">
        <w:rPr>
          <w:b/>
          <w:bCs/>
          <w:w w:val="94"/>
        </w:rPr>
        <w:t>heure</w:t>
      </w:r>
      <w:r w:rsidRPr="000B3A97">
        <w:rPr>
          <w:b/>
          <w:bCs/>
          <w:spacing w:val="-5"/>
        </w:rPr>
        <w:t xml:space="preserve"> </w:t>
      </w:r>
      <w:r w:rsidRPr="000B3A97">
        <w:rPr>
          <w:b/>
          <w:bCs/>
          <w:w w:val="94"/>
        </w:rPr>
        <w:t>limites</w:t>
      </w:r>
      <w:r w:rsidRPr="000B3A97">
        <w:rPr>
          <w:b/>
          <w:bCs/>
          <w:spacing w:val="-5"/>
        </w:rPr>
        <w:t xml:space="preserve"> </w:t>
      </w:r>
      <w:r w:rsidRPr="000B3A97">
        <w:rPr>
          <w:b/>
          <w:bCs/>
          <w:w w:val="94"/>
        </w:rPr>
        <w:t>de</w:t>
      </w:r>
      <w:r w:rsidRPr="000B3A97">
        <w:rPr>
          <w:b/>
          <w:bCs/>
          <w:spacing w:val="-5"/>
        </w:rPr>
        <w:t xml:space="preserve"> </w:t>
      </w:r>
      <w:r w:rsidRPr="000B3A97">
        <w:rPr>
          <w:b/>
          <w:bCs/>
          <w:w w:val="94"/>
        </w:rPr>
        <w:t>dépôt</w:t>
      </w:r>
      <w:r w:rsidRPr="000B3A97">
        <w:rPr>
          <w:b/>
          <w:bCs/>
          <w:spacing w:val="-5"/>
        </w:rPr>
        <w:t xml:space="preserve"> </w:t>
      </w:r>
      <w:r w:rsidRPr="000B3A97">
        <w:rPr>
          <w:b/>
          <w:bCs/>
          <w:w w:val="94"/>
        </w:rPr>
        <w:t>des</w:t>
      </w:r>
      <w:r w:rsidRPr="000B3A97">
        <w:rPr>
          <w:b/>
          <w:bCs/>
          <w:spacing w:val="-5"/>
        </w:rPr>
        <w:t xml:space="preserve"> </w:t>
      </w:r>
      <w:r w:rsidRPr="000B3A97">
        <w:rPr>
          <w:b/>
          <w:bCs/>
          <w:w w:val="94"/>
        </w:rPr>
        <w:t>offres</w:t>
      </w:r>
    </w:p>
    <w:p w:rsidR="008901F2" w:rsidRPr="000B3A97" w:rsidRDefault="008901F2" w:rsidP="008901F2">
      <w:pPr>
        <w:widowControl w:val="0"/>
        <w:autoSpaceDE w:val="0"/>
        <w:jc w:val="both"/>
      </w:pPr>
      <w:r w:rsidRPr="000B3A97">
        <w:t xml:space="preserve">22.1. Les offres doivent être reçues par </w:t>
      </w:r>
      <w:r w:rsidR="005A3133">
        <w:t>le Maître d’Ouvrage</w:t>
      </w:r>
      <w:r w:rsidRPr="000B3A97">
        <w:rPr>
          <w:spacing w:val="-2"/>
        </w:rPr>
        <w:t xml:space="preserve"> </w:t>
      </w:r>
      <w:r w:rsidRPr="000B3A97">
        <w:t>à</w:t>
      </w:r>
      <w:r w:rsidRPr="000B3A97">
        <w:rPr>
          <w:spacing w:val="-2"/>
        </w:rPr>
        <w:t xml:space="preserve"> </w:t>
      </w:r>
      <w:r w:rsidRPr="000B3A97">
        <w:t>l’adresse</w:t>
      </w:r>
      <w:r w:rsidRPr="000B3A97">
        <w:rPr>
          <w:spacing w:val="-2"/>
        </w:rPr>
        <w:t xml:space="preserve"> </w:t>
      </w:r>
      <w:r w:rsidRPr="000B3A97">
        <w:t>spécifiée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21.2 du</w:t>
      </w:r>
      <w:r w:rsidRPr="000B3A97">
        <w:rPr>
          <w:spacing w:val="27"/>
        </w:rPr>
        <w:t xml:space="preserve"> </w:t>
      </w:r>
      <w:r w:rsidRPr="000B3A97">
        <w:t>RPAO</w:t>
      </w:r>
      <w:r w:rsidRPr="000B3A97">
        <w:rPr>
          <w:spacing w:val="27"/>
        </w:rPr>
        <w:t xml:space="preserve"> </w:t>
      </w:r>
      <w:r w:rsidRPr="000B3A97">
        <w:t>au</w:t>
      </w:r>
      <w:r w:rsidRPr="000B3A97">
        <w:rPr>
          <w:spacing w:val="27"/>
        </w:rPr>
        <w:t xml:space="preserve"> </w:t>
      </w:r>
      <w:r w:rsidRPr="000B3A97">
        <w:t>plus</w:t>
      </w:r>
      <w:r w:rsidRPr="000B3A97">
        <w:rPr>
          <w:spacing w:val="27"/>
        </w:rPr>
        <w:t xml:space="preserve"> </w:t>
      </w:r>
      <w:r w:rsidRPr="000B3A97">
        <w:t>tard</w:t>
      </w:r>
      <w:r w:rsidRPr="000B3A97">
        <w:rPr>
          <w:spacing w:val="27"/>
        </w:rPr>
        <w:t xml:space="preserve"> </w:t>
      </w:r>
      <w:r w:rsidRPr="000B3A97">
        <w:t>à</w:t>
      </w:r>
      <w:r w:rsidRPr="000B3A97">
        <w:rPr>
          <w:spacing w:val="27"/>
        </w:rPr>
        <w:t xml:space="preserve"> </w:t>
      </w:r>
      <w:r w:rsidRPr="000B3A97">
        <w:t>la</w:t>
      </w:r>
      <w:r w:rsidRPr="000B3A97">
        <w:rPr>
          <w:spacing w:val="27"/>
        </w:rPr>
        <w:t xml:space="preserve"> </w:t>
      </w:r>
      <w:r w:rsidRPr="000B3A97">
        <w:t>date</w:t>
      </w:r>
      <w:r w:rsidRPr="000B3A97">
        <w:rPr>
          <w:spacing w:val="27"/>
        </w:rPr>
        <w:t xml:space="preserve"> </w:t>
      </w:r>
      <w:r w:rsidRPr="000B3A97">
        <w:t>et</w:t>
      </w:r>
      <w:r w:rsidRPr="000B3A97">
        <w:rPr>
          <w:spacing w:val="27"/>
        </w:rPr>
        <w:t xml:space="preserve"> </w:t>
      </w:r>
      <w:r w:rsidRPr="000B3A97">
        <w:t>à</w:t>
      </w:r>
      <w:r w:rsidRPr="000B3A97">
        <w:rPr>
          <w:spacing w:val="27"/>
        </w:rPr>
        <w:t xml:space="preserve"> </w:t>
      </w:r>
      <w:r w:rsidRPr="000B3A97">
        <w:t>l’heure spécifiées dans le Règlement Particulier de l'Appel</w:t>
      </w:r>
      <w:r w:rsidRPr="000B3A97">
        <w:rPr>
          <w:spacing w:val="6"/>
        </w:rPr>
        <w:t xml:space="preserve"> </w:t>
      </w:r>
      <w:r w:rsidRPr="000B3A97">
        <w:t>d'Offres.</w:t>
      </w:r>
    </w:p>
    <w:p w:rsidR="008901F2" w:rsidRPr="000B3A97" w:rsidRDefault="008901F2" w:rsidP="008901F2">
      <w:pPr>
        <w:widowControl w:val="0"/>
        <w:autoSpaceDE w:val="0"/>
        <w:jc w:val="both"/>
      </w:pPr>
      <w:r w:rsidRPr="000B3A97">
        <w:t>22.2. L</w:t>
      </w:r>
      <w:r w:rsidR="005A3133">
        <w:t>e Maître d’Ouvrage</w:t>
      </w:r>
      <w:r w:rsidRPr="000B3A97">
        <w:rPr>
          <w:spacing w:val="6"/>
        </w:rPr>
        <w:t xml:space="preserve"> </w:t>
      </w:r>
      <w:r w:rsidRPr="000B3A97">
        <w:t>peut,</w:t>
      </w:r>
      <w:r w:rsidRPr="000B3A97">
        <w:rPr>
          <w:spacing w:val="6"/>
        </w:rPr>
        <w:t xml:space="preserve"> </w:t>
      </w:r>
      <w:r w:rsidRPr="000B3A97">
        <w:t>à</w:t>
      </w:r>
      <w:r w:rsidRPr="000B3A97">
        <w:rPr>
          <w:spacing w:val="6"/>
        </w:rPr>
        <w:t xml:space="preserve"> </w:t>
      </w:r>
      <w:r w:rsidRPr="000B3A97">
        <w:t>son</w:t>
      </w:r>
      <w:r w:rsidRPr="000B3A97">
        <w:rPr>
          <w:spacing w:val="6"/>
        </w:rPr>
        <w:t xml:space="preserve"> </w:t>
      </w:r>
      <w:r w:rsidRPr="000B3A97">
        <w:t>gré,</w:t>
      </w:r>
      <w:r w:rsidRPr="000B3A97">
        <w:rPr>
          <w:spacing w:val="6"/>
        </w:rPr>
        <w:t xml:space="preserve"> </w:t>
      </w:r>
      <w:r w:rsidRPr="000B3A97">
        <w:t>reporter la</w:t>
      </w:r>
      <w:r w:rsidRPr="000B3A97">
        <w:rPr>
          <w:spacing w:val="2"/>
        </w:rPr>
        <w:t xml:space="preserve"> </w:t>
      </w:r>
      <w:r w:rsidRPr="000B3A97">
        <w:t>date</w:t>
      </w:r>
      <w:r w:rsidRPr="000B3A97">
        <w:rPr>
          <w:spacing w:val="2"/>
        </w:rPr>
        <w:t xml:space="preserve"> </w:t>
      </w:r>
      <w:r w:rsidRPr="000B3A97">
        <w:t>limite</w:t>
      </w:r>
      <w:r w:rsidRPr="000B3A97">
        <w:rPr>
          <w:spacing w:val="2"/>
        </w:rPr>
        <w:t xml:space="preserve"> </w:t>
      </w:r>
      <w:r w:rsidRPr="000B3A97">
        <w:t>fixée</w:t>
      </w:r>
      <w:r w:rsidRPr="000B3A97">
        <w:rPr>
          <w:spacing w:val="2"/>
        </w:rPr>
        <w:t xml:space="preserve"> </w:t>
      </w:r>
      <w:r w:rsidRPr="000B3A97">
        <w:t>pour</w:t>
      </w:r>
      <w:r w:rsidRPr="000B3A97">
        <w:rPr>
          <w:spacing w:val="2"/>
        </w:rPr>
        <w:t xml:space="preserve"> </w:t>
      </w:r>
      <w:r w:rsidRPr="000B3A97">
        <w:t>le</w:t>
      </w:r>
      <w:r w:rsidRPr="000B3A97">
        <w:rPr>
          <w:spacing w:val="2"/>
        </w:rPr>
        <w:t xml:space="preserve"> </w:t>
      </w:r>
      <w:r w:rsidRPr="000B3A97">
        <w:t>dépôt</w:t>
      </w:r>
      <w:r w:rsidRPr="000B3A97">
        <w:rPr>
          <w:spacing w:val="2"/>
        </w:rPr>
        <w:t xml:space="preserve"> </w:t>
      </w:r>
      <w:r w:rsidRPr="000B3A97">
        <w:t>des</w:t>
      </w:r>
      <w:r w:rsidRPr="000B3A97">
        <w:rPr>
          <w:spacing w:val="2"/>
        </w:rPr>
        <w:t xml:space="preserve"> </w:t>
      </w:r>
      <w:r w:rsidRPr="000B3A97">
        <w:t>offres</w:t>
      </w:r>
      <w:r w:rsidRPr="000B3A97">
        <w:rPr>
          <w:spacing w:val="2"/>
        </w:rPr>
        <w:t xml:space="preserve"> </w:t>
      </w:r>
      <w:r w:rsidRPr="000B3A97">
        <w:t>en publiant un additif conformément aux dispositions</w:t>
      </w:r>
      <w:r w:rsidRPr="000B3A97">
        <w:rPr>
          <w:spacing w:val="10"/>
        </w:rPr>
        <w:t xml:space="preserve"> </w:t>
      </w:r>
      <w:r w:rsidRPr="000B3A97">
        <w:t>de</w:t>
      </w:r>
      <w:r w:rsidRPr="000B3A97">
        <w:rPr>
          <w:spacing w:val="10"/>
        </w:rPr>
        <w:t xml:space="preserve"> </w:t>
      </w:r>
      <w:r w:rsidRPr="000B3A97">
        <w:t>l'article</w:t>
      </w:r>
      <w:r w:rsidRPr="000B3A97">
        <w:rPr>
          <w:spacing w:val="10"/>
        </w:rPr>
        <w:t xml:space="preserve"> </w:t>
      </w:r>
      <w:r w:rsidRPr="000B3A97">
        <w:t>10</w:t>
      </w:r>
      <w:r w:rsidRPr="000B3A97">
        <w:rPr>
          <w:spacing w:val="10"/>
        </w:rPr>
        <w:t xml:space="preserve"> </w:t>
      </w:r>
      <w:r w:rsidRPr="000B3A97">
        <w:t>du</w:t>
      </w:r>
      <w:r w:rsidRPr="000B3A97">
        <w:rPr>
          <w:spacing w:val="10"/>
        </w:rPr>
        <w:t xml:space="preserve"> </w:t>
      </w:r>
      <w:r w:rsidRPr="000B3A97">
        <w:t>RGAO.</w:t>
      </w:r>
      <w:r w:rsidRPr="000B3A97">
        <w:rPr>
          <w:spacing w:val="10"/>
        </w:rPr>
        <w:t xml:space="preserve"> </w:t>
      </w:r>
      <w:r w:rsidRPr="000B3A97">
        <w:t>Dans</w:t>
      </w:r>
      <w:r w:rsidRPr="000B3A97">
        <w:rPr>
          <w:spacing w:val="10"/>
        </w:rPr>
        <w:t xml:space="preserve"> </w:t>
      </w:r>
      <w:r w:rsidRPr="000B3A97">
        <w:t>ce</w:t>
      </w:r>
      <w:r w:rsidRPr="000B3A97">
        <w:rPr>
          <w:spacing w:val="10"/>
        </w:rPr>
        <w:t xml:space="preserve"> </w:t>
      </w:r>
      <w:r w:rsidRPr="000B3A97">
        <w:t xml:space="preserve">cas, </w:t>
      </w:r>
      <w:r w:rsidRPr="000B3A97">
        <w:rPr>
          <w:spacing w:val="5"/>
        </w:rPr>
        <w:t>tou</w:t>
      </w:r>
      <w:r w:rsidRPr="000B3A97">
        <w:t xml:space="preserve">s </w:t>
      </w:r>
      <w:r w:rsidRPr="000B3A97">
        <w:rPr>
          <w:spacing w:val="5"/>
        </w:rPr>
        <w:t>le</w:t>
      </w:r>
      <w:r w:rsidRPr="000B3A97">
        <w:t>s</w:t>
      </w:r>
      <w:r w:rsidRPr="000B3A97">
        <w:rPr>
          <w:spacing w:val="-18"/>
        </w:rPr>
        <w:t xml:space="preserve"> </w:t>
      </w:r>
      <w:r w:rsidRPr="000B3A97">
        <w:rPr>
          <w:spacing w:val="5"/>
        </w:rPr>
        <w:t>droit</w:t>
      </w:r>
      <w:r w:rsidRPr="000B3A97">
        <w:t xml:space="preserve">s </w:t>
      </w:r>
      <w:r w:rsidRPr="000B3A97">
        <w:rPr>
          <w:spacing w:val="5"/>
        </w:rPr>
        <w:t>e</w:t>
      </w:r>
      <w:r w:rsidRPr="000B3A97">
        <w:t>t</w:t>
      </w:r>
      <w:r w:rsidRPr="000B3A97">
        <w:rPr>
          <w:spacing w:val="-18"/>
        </w:rPr>
        <w:t xml:space="preserve"> </w:t>
      </w:r>
      <w:r w:rsidRPr="000B3A97">
        <w:rPr>
          <w:spacing w:val="5"/>
        </w:rPr>
        <w:t>obligation</w:t>
      </w:r>
      <w:r w:rsidRPr="000B3A97">
        <w:t>s</w:t>
      </w:r>
      <w:r w:rsidRPr="000B3A97">
        <w:rPr>
          <w:spacing w:val="-18"/>
        </w:rPr>
        <w:t xml:space="preserve"> </w:t>
      </w:r>
      <w:r w:rsidRPr="000B3A97">
        <w:rPr>
          <w:spacing w:val="5"/>
        </w:rPr>
        <w:t>d</w:t>
      </w:r>
      <w:r w:rsidR="005A3133">
        <w:rPr>
          <w:spacing w:val="5"/>
        </w:rPr>
        <w:t>u Maître d’Ouvrage</w:t>
      </w:r>
      <w:r w:rsidR="009F5FB2">
        <w:rPr>
          <w:spacing w:val="5"/>
        </w:rPr>
        <w:t xml:space="preserve"> </w:t>
      </w:r>
      <w:r w:rsidRPr="000B3A97">
        <w:t>et des Soumissionnaires précédemment</w:t>
      </w:r>
      <w:r w:rsidRPr="000B3A97">
        <w:rPr>
          <w:spacing w:val="-4"/>
        </w:rPr>
        <w:t xml:space="preserve"> </w:t>
      </w:r>
      <w:r w:rsidRPr="000B3A97">
        <w:t>régis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date</w:t>
      </w:r>
      <w:r w:rsidRPr="000B3A97">
        <w:rPr>
          <w:spacing w:val="-4"/>
        </w:rPr>
        <w:t xml:space="preserve"> </w:t>
      </w:r>
      <w:r w:rsidRPr="000B3A97">
        <w:t>limite</w:t>
      </w:r>
      <w:r w:rsidRPr="000B3A97">
        <w:rPr>
          <w:spacing w:val="-4"/>
        </w:rPr>
        <w:t xml:space="preserve"> </w:t>
      </w:r>
      <w:r w:rsidRPr="000B3A97">
        <w:t>initiale</w:t>
      </w:r>
      <w:r w:rsidRPr="000B3A97">
        <w:rPr>
          <w:spacing w:val="-4"/>
        </w:rPr>
        <w:t xml:space="preserve"> </w:t>
      </w:r>
      <w:r w:rsidRPr="000B3A97">
        <w:t>seront régis</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nouvelle</w:t>
      </w:r>
      <w:r w:rsidRPr="000B3A97">
        <w:rPr>
          <w:spacing w:val="6"/>
        </w:rPr>
        <w:t xml:space="preserve"> </w:t>
      </w:r>
      <w:r w:rsidRPr="000B3A97">
        <w:t>date</w:t>
      </w:r>
      <w:r w:rsidRPr="000B3A97">
        <w:rPr>
          <w:spacing w:val="6"/>
        </w:rPr>
        <w:t xml:space="preserve"> </w:t>
      </w:r>
      <w:r w:rsidRPr="000B3A97">
        <w:t>limite.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23</w:t>
      </w:r>
      <w:r w:rsidRPr="000B3A97">
        <w:rPr>
          <w:b/>
          <w:bCs/>
          <w:spacing w:val="6"/>
        </w:rPr>
        <w:t xml:space="preserve"> </w:t>
      </w:r>
      <w:r w:rsidRPr="000B3A97">
        <w:rPr>
          <w:b/>
          <w:bCs/>
        </w:rPr>
        <w:t>:</w:t>
      </w:r>
      <w:r w:rsidRPr="000B3A97">
        <w:rPr>
          <w:b/>
          <w:bCs/>
          <w:spacing w:val="6"/>
        </w:rPr>
        <w:t xml:space="preserve"> </w:t>
      </w:r>
      <w:r w:rsidRPr="000B3A97">
        <w:rPr>
          <w:b/>
          <w:bCs/>
        </w:rPr>
        <w:t>Offres</w:t>
      </w:r>
      <w:r w:rsidRPr="000B3A97">
        <w:rPr>
          <w:b/>
          <w:bCs/>
          <w:spacing w:val="6"/>
        </w:rPr>
        <w:t xml:space="preserve"> </w:t>
      </w:r>
      <w:r w:rsidRPr="000B3A97">
        <w:rPr>
          <w:b/>
          <w:bCs/>
        </w:rPr>
        <w:t>hors</w:t>
      </w:r>
      <w:r w:rsidRPr="000B3A97">
        <w:rPr>
          <w:b/>
          <w:bCs/>
          <w:spacing w:val="6"/>
        </w:rPr>
        <w:t xml:space="preserve"> </w:t>
      </w:r>
      <w:r w:rsidRPr="000B3A97">
        <w:rPr>
          <w:b/>
          <w:bCs/>
        </w:rPr>
        <w:t>délai</w:t>
      </w:r>
    </w:p>
    <w:p w:rsidR="008901F2" w:rsidRPr="000B3A97" w:rsidRDefault="008901F2" w:rsidP="008901F2">
      <w:pPr>
        <w:widowControl w:val="0"/>
        <w:autoSpaceDE w:val="0"/>
        <w:jc w:val="both"/>
      </w:pPr>
      <w:r w:rsidRPr="000B3A97">
        <w:t>Toute</w:t>
      </w:r>
      <w:r w:rsidRPr="000B3A97">
        <w:rPr>
          <w:spacing w:val="3"/>
        </w:rPr>
        <w:t xml:space="preserve"> </w:t>
      </w:r>
      <w:r w:rsidRPr="000B3A97">
        <w:t>offre</w:t>
      </w:r>
      <w:r w:rsidRPr="000B3A97">
        <w:rPr>
          <w:spacing w:val="3"/>
        </w:rPr>
        <w:t xml:space="preserve"> </w:t>
      </w:r>
      <w:r w:rsidRPr="000B3A97">
        <w:t>parvenue</w:t>
      </w:r>
      <w:r w:rsidRPr="000B3A97">
        <w:rPr>
          <w:spacing w:val="3"/>
        </w:rPr>
        <w:t xml:space="preserve"> </w:t>
      </w:r>
      <w:r w:rsidR="005A3133">
        <w:rPr>
          <w:spacing w:val="3"/>
        </w:rPr>
        <w:t>au Maître d’Ouvrage</w:t>
      </w:r>
      <w:r w:rsidRPr="000B3A97">
        <w:rPr>
          <w:spacing w:val="3"/>
        </w:rPr>
        <w:t xml:space="preserve"> </w:t>
      </w:r>
      <w:r w:rsidRPr="000B3A97">
        <w:t>après</w:t>
      </w:r>
      <w:r w:rsidRPr="000B3A97">
        <w:rPr>
          <w:spacing w:val="3"/>
        </w:rPr>
        <w:t xml:space="preserve"> </w:t>
      </w:r>
      <w:r w:rsidRPr="000B3A97">
        <w:t>les dates</w:t>
      </w:r>
      <w:r w:rsidRPr="000B3A97">
        <w:rPr>
          <w:spacing w:val="11"/>
        </w:rPr>
        <w:t xml:space="preserve"> </w:t>
      </w:r>
      <w:r w:rsidRPr="000B3A97">
        <w:t>et</w:t>
      </w:r>
      <w:r w:rsidRPr="000B3A97">
        <w:rPr>
          <w:spacing w:val="11"/>
        </w:rPr>
        <w:t xml:space="preserve"> </w:t>
      </w:r>
      <w:r w:rsidRPr="000B3A97">
        <w:t>heure</w:t>
      </w:r>
      <w:r w:rsidRPr="000B3A97">
        <w:rPr>
          <w:spacing w:val="11"/>
        </w:rPr>
        <w:t xml:space="preserve"> </w:t>
      </w:r>
      <w:r w:rsidRPr="000B3A97">
        <w:t>limites</w:t>
      </w:r>
      <w:r w:rsidRPr="000B3A97">
        <w:rPr>
          <w:spacing w:val="11"/>
        </w:rPr>
        <w:t xml:space="preserve"> </w:t>
      </w:r>
      <w:r w:rsidRPr="000B3A97">
        <w:t>fixées</w:t>
      </w:r>
      <w:r w:rsidRPr="000B3A97">
        <w:rPr>
          <w:spacing w:val="11"/>
        </w:rPr>
        <w:t xml:space="preserve"> </w:t>
      </w:r>
      <w:r w:rsidRPr="000B3A97">
        <w:t>pour</w:t>
      </w:r>
      <w:r w:rsidRPr="000B3A97">
        <w:rPr>
          <w:spacing w:val="11"/>
        </w:rPr>
        <w:t xml:space="preserve"> </w:t>
      </w:r>
      <w:r w:rsidRPr="000B3A97">
        <w:t>le</w:t>
      </w:r>
      <w:r w:rsidRPr="000B3A97">
        <w:rPr>
          <w:spacing w:val="11"/>
        </w:rPr>
        <w:t xml:space="preserve"> </w:t>
      </w:r>
      <w:r w:rsidRPr="000B3A97">
        <w:t>dépôt</w:t>
      </w:r>
      <w:r w:rsidRPr="000B3A97">
        <w:rPr>
          <w:spacing w:val="11"/>
        </w:rPr>
        <w:t xml:space="preserve"> </w:t>
      </w:r>
      <w:r w:rsidRPr="000B3A97">
        <w:t>des</w:t>
      </w:r>
      <w:r w:rsidRPr="000B3A97">
        <w:rPr>
          <w:spacing w:val="11"/>
        </w:rPr>
        <w:t xml:space="preserve"> </w:t>
      </w:r>
      <w:r w:rsidRPr="000B3A97">
        <w:t>offres conformément</w:t>
      </w:r>
      <w:r w:rsidRPr="000B3A97">
        <w:rPr>
          <w:spacing w:val="1"/>
        </w:rPr>
        <w:t xml:space="preserve"> </w:t>
      </w:r>
      <w:r w:rsidRPr="000B3A97">
        <w:t>à</w:t>
      </w:r>
      <w:r w:rsidRPr="000B3A97">
        <w:rPr>
          <w:spacing w:val="1"/>
        </w:rPr>
        <w:t xml:space="preserve"> </w:t>
      </w:r>
      <w:r w:rsidRPr="000B3A97">
        <w:t>l’Article</w:t>
      </w:r>
      <w:r w:rsidRPr="000B3A97">
        <w:rPr>
          <w:spacing w:val="1"/>
        </w:rPr>
        <w:t xml:space="preserve"> </w:t>
      </w:r>
      <w:r w:rsidRPr="000B3A97">
        <w:t>22</w:t>
      </w:r>
      <w:r w:rsidRPr="000B3A97">
        <w:rPr>
          <w:spacing w:val="1"/>
        </w:rPr>
        <w:t xml:space="preserve"> </w:t>
      </w:r>
      <w:r w:rsidRPr="000B3A97">
        <w:t>du</w:t>
      </w:r>
      <w:r w:rsidRPr="000B3A97">
        <w:rPr>
          <w:spacing w:val="1"/>
        </w:rPr>
        <w:t xml:space="preserve"> </w:t>
      </w:r>
      <w:r w:rsidRPr="000B3A97">
        <w:t>RGAO</w:t>
      </w:r>
      <w:r w:rsidRPr="000B3A97">
        <w:rPr>
          <w:spacing w:val="1"/>
        </w:rPr>
        <w:t xml:space="preserve"> </w:t>
      </w:r>
      <w:r w:rsidRPr="000B3A97">
        <w:t>sera</w:t>
      </w:r>
      <w:r w:rsidRPr="000B3A97">
        <w:rPr>
          <w:spacing w:val="1"/>
        </w:rPr>
        <w:t xml:space="preserve"> </w:t>
      </w:r>
      <w:r w:rsidRPr="000B3A97">
        <w:t>déclarée hors</w:t>
      </w:r>
      <w:r w:rsidRPr="000B3A97">
        <w:rPr>
          <w:spacing w:val="6"/>
        </w:rPr>
        <w:t xml:space="preserve"> </w:t>
      </w:r>
      <w:r w:rsidRPr="000B3A97">
        <w:t>délai</w:t>
      </w:r>
      <w:r w:rsidRPr="000B3A97">
        <w:rPr>
          <w:spacing w:val="6"/>
        </w:rPr>
        <w:t xml:space="preserve"> </w:t>
      </w:r>
      <w:r w:rsidRPr="000B3A97">
        <w:t>et,</w:t>
      </w:r>
      <w:r w:rsidRPr="000B3A97">
        <w:rPr>
          <w:spacing w:val="6"/>
        </w:rPr>
        <w:t xml:space="preserve"> </w:t>
      </w:r>
      <w:r w:rsidRPr="000B3A97">
        <w:t>par</w:t>
      </w:r>
      <w:r w:rsidRPr="000B3A97">
        <w:rPr>
          <w:spacing w:val="6"/>
        </w:rPr>
        <w:t xml:space="preserve"> </w:t>
      </w:r>
      <w:r w:rsidRPr="000B3A97">
        <w:t>conséquent,</w:t>
      </w:r>
      <w:r w:rsidRPr="000B3A97">
        <w:rPr>
          <w:spacing w:val="6"/>
        </w:rPr>
        <w:t xml:space="preserve"> </w:t>
      </w:r>
      <w:r w:rsidRPr="000B3A97">
        <w:t>rejetée.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24</w:t>
      </w:r>
      <w:r w:rsidRPr="000B3A97">
        <w:rPr>
          <w:b/>
          <w:bCs/>
          <w:spacing w:val="6"/>
        </w:rPr>
        <w:t xml:space="preserve"> </w:t>
      </w:r>
      <w:r w:rsidRPr="000B3A97">
        <w:rPr>
          <w:b/>
          <w:bCs/>
        </w:rPr>
        <w:t>: Modification, substitution et retrait 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24.1. Un</w:t>
      </w:r>
      <w:r w:rsidRPr="000B3A97">
        <w:rPr>
          <w:spacing w:val="24"/>
        </w:rPr>
        <w:t xml:space="preserve"> </w:t>
      </w:r>
      <w:r w:rsidRPr="000B3A97">
        <w:t>Soumissionnaire</w:t>
      </w:r>
      <w:r w:rsidRPr="000B3A97">
        <w:rPr>
          <w:spacing w:val="24"/>
        </w:rPr>
        <w:t xml:space="preserve"> </w:t>
      </w:r>
      <w:r w:rsidRPr="000B3A97">
        <w:t>peut</w:t>
      </w:r>
      <w:r w:rsidRPr="000B3A97">
        <w:rPr>
          <w:spacing w:val="24"/>
        </w:rPr>
        <w:t xml:space="preserve"> </w:t>
      </w:r>
      <w:r w:rsidRPr="000B3A97">
        <w:t>modifier,</w:t>
      </w:r>
      <w:r w:rsidRPr="000B3A97">
        <w:rPr>
          <w:spacing w:val="24"/>
        </w:rPr>
        <w:t xml:space="preserve"> </w:t>
      </w:r>
      <w:r w:rsidRPr="000B3A97">
        <w:t>remplacer ou retirer son offre après l’avoir déposée, à condition</w:t>
      </w:r>
      <w:r w:rsidRPr="000B3A97">
        <w:rPr>
          <w:spacing w:val="8"/>
        </w:rPr>
        <w:t xml:space="preserve"> </w:t>
      </w:r>
      <w:r w:rsidRPr="000B3A97">
        <w:t>que</w:t>
      </w:r>
      <w:r w:rsidRPr="000B3A97">
        <w:rPr>
          <w:spacing w:val="8"/>
        </w:rPr>
        <w:t xml:space="preserve"> </w:t>
      </w:r>
      <w:r w:rsidRPr="000B3A97">
        <w:t>la</w:t>
      </w:r>
      <w:r w:rsidRPr="000B3A97">
        <w:rPr>
          <w:spacing w:val="8"/>
        </w:rPr>
        <w:t xml:space="preserve"> </w:t>
      </w:r>
      <w:r w:rsidRPr="000B3A97">
        <w:t>notification</w:t>
      </w:r>
      <w:r w:rsidRPr="000B3A97">
        <w:rPr>
          <w:spacing w:val="8"/>
        </w:rPr>
        <w:t xml:space="preserve"> </w:t>
      </w:r>
      <w:r w:rsidRPr="000B3A97">
        <w:t>écrite</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modification</w:t>
      </w:r>
      <w:r w:rsidRPr="000B3A97">
        <w:rPr>
          <w:spacing w:val="20"/>
        </w:rPr>
        <w:t xml:space="preserve"> </w:t>
      </w:r>
      <w:r w:rsidRPr="000B3A97">
        <w:t>ou</w:t>
      </w:r>
      <w:r w:rsidRPr="000B3A97">
        <w:rPr>
          <w:spacing w:val="20"/>
        </w:rPr>
        <w:t xml:space="preserve"> </w:t>
      </w:r>
      <w:r w:rsidRPr="000B3A97">
        <w:t>du</w:t>
      </w:r>
      <w:r w:rsidRPr="000B3A97">
        <w:rPr>
          <w:spacing w:val="20"/>
        </w:rPr>
        <w:t xml:space="preserve"> </w:t>
      </w:r>
      <w:r w:rsidRPr="000B3A97">
        <w:t>retrait,</w:t>
      </w:r>
      <w:r w:rsidRPr="000B3A97">
        <w:rPr>
          <w:spacing w:val="20"/>
        </w:rPr>
        <w:t xml:space="preserve"> </w:t>
      </w:r>
      <w:r w:rsidRPr="000B3A97">
        <w:t>soit</w:t>
      </w:r>
      <w:r w:rsidRPr="000B3A97">
        <w:rPr>
          <w:spacing w:val="20"/>
        </w:rPr>
        <w:t xml:space="preserve"> </w:t>
      </w:r>
      <w:r w:rsidRPr="000B3A97">
        <w:t>reçue</w:t>
      </w:r>
      <w:r w:rsidRPr="000B3A97">
        <w:rPr>
          <w:spacing w:val="20"/>
        </w:rPr>
        <w:t xml:space="preserve"> </w:t>
      </w:r>
      <w:r w:rsidRPr="000B3A97">
        <w:t>par</w:t>
      </w:r>
      <w:r w:rsidRPr="000B3A97">
        <w:rPr>
          <w:spacing w:val="20"/>
        </w:rPr>
        <w:t xml:space="preserve"> </w:t>
      </w:r>
      <w:r w:rsidRPr="000B3A97">
        <w:t>l</w:t>
      </w:r>
      <w:r w:rsidR="00342A5C">
        <w:t xml:space="preserve">e Maître d’Ouvrage </w:t>
      </w:r>
      <w:r w:rsidRPr="000B3A97">
        <w:rPr>
          <w:spacing w:val="5"/>
        </w:rPr>
        <w:t>avan</w:t>
      </w:r>
      <w:r w:rsidRPr="000B3A97">
        <w:t>t</w:t>
      </w:r>
      <w:r w:rsidRPr="000B3A97">
        <w:rPr>
          <w:spacing w:val="10"/>
        </w:rPr>
        <w:t xml:space="preserve"> </w:t>
      </w:r>
      <w:r w:rsidRPr="000B3A97">
        <w:rPr>
          <w:spacing w:val="5"/>
        </w:rPr>
        <w:t>l’achèvemen</w:t>
      </w:r>
      <w:r w:rsidRPr="000B3A97">
        <w:t>t</w:t>
      </w:r>
      <w:r w:rsidRPr="000B3A97">
        <w:rPr>
          <w:spacing w:val="10"/>
        </w:rPr>
        <w:t xml:space="preserve"> </w:t>
      </w:r>
      <w:r w:rsidRPr="000B3A97">
        <w:rPr>
          <w:spacing w:val="5"/>
        </w:rPr>
        <w:t>d</w:t>
      </w:r>
      <w:r w:rsidRPr="000B3A97">
        <w:t xml:space="preserve">u </w:t>
      </w:r>
      <w:r w:rsidRPr="000B3A97">
        <w:rPr>
          <w:spacing w:val="5"/>
        </w:rPr>
        <w:t xml:space="preserve">délai </w:t>
      </w:r>
      <w:r w:rsidRPr="000B3A97">
        <w:t>prescrit</w:t>
      </w:r>
      <w:r w:rsidRPr="000B3A97">
        <w:rPr>
          <w:spacing w:val="7"/>
        </w:rPr>
        <w:t xml:space="preserve"> </w:t>
      </w:r>
      <w:r w:rsidRPr="000B3A97">
        <w:t>pour</w:t>
      </w:r>
      <w:r w:rsidRPr="000B3A97">
        <w:rPr>
          <w:spacing w:val="7"/>
        </w:rPr>
        <w:t xml:space="preserve"> </w:t>
      </w:r>
      <w:r w:rsidRPr="000B3A97">
        <w:t>le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Ladite</w:t>
      </w:r>
      <w:r w:rsidRPr="000B3A97">
        <w:rPr>
          <w:spacing w:val="7"/>
        </w:rPr>
        <w:t xml:space="preserve"> </w:t>
      </w:r>
      <w:r w:rsidRPr="000B3A97">
        <w:t xml:space="preserve">notification doit être signée par un représentant habilité en application de l’article 20.2 du RGAO. La modification ou l’offre de remplacement correspondante doit être jointe à la notification </w:t>
      </w:r>
      <w:r w:rsidRPr="000B3A97">
        <w:rPr>
          <w:spacing w:val="-30"/>
        </w:rPr>
        <w:t xml:space="preserve"> </w:t>
      </w:r>
      <w:r w:rsidRPr="000B3A97">
        <w:t xml:space="preserve">écrite. </w:t>
      </w:r>
      <w:r w:rsidRPr="000B3A97">
        <w:rPr>
          <w:spacing w:val="-30"/>
        </w:rPr>
        <w:t xml:space="preserve"> </w:t>
      </w:r>
      <w:r w:rsidRPr="000B3A97">
        <w:t xml:space="preserve">Les </w:t>
      </w:r>
      <w:r w:rsidRPr="000B3A97">
        <w:rPr>
          <w:spacing w:val="-30"/>
        </w:rPr>
        <w:t xml:space="preserve"> </w:t>
      </w:r>
      <w:r w:rsidRPr="000B3A97">
        <w:t xml:space="preserve">enveloppes </w:t>
      </w:r>
      <w:r w:rsidRPr="000B3A97">
        <w:rPr>
          <w:spacing w:val="-30"/>
        </w:rPr>
        <w:t xml:space="preserve"> </w:t>
      </w:r>
      <w:r w:rsidRPr="000B3A97">
        <w:t>doivent porter clairement selon le cas, la mention « RETRAIT » et « OFFRE DE REMPLACEMENT</w:t>
      </w:r>
      <w:r w:rsidRPr="000B3A97">
        <w:rPr>
          <w:spacing w:val="6"/>
        </w:rPr>
        <w:t xml:space="preserve"> </w:t>
      </w:r>
      <w:r w:rsidRPr="000B3A97">
        <w:t>»</w:t>
      </w:r>
      <w:r w:rsidRPr="000B3A97">
        <w:rPr>
          <w:spacing w:val="6"/>
        </w:rPr>
        <w:t xml:space="preserve"> </w:t>
      </w:r>
      <w:r w:rsidRPr="000B3A97">
        <w:t>ou</w:t>
      </w:r>
      <w:r w:rsidRPr="000B3A97">
        <w:rPr>
          <w:spacing w:val="6"/>
        </w:rPr>
        <w:t xml:space="preserve"> </w:t>
      </w:r>
      <w:r w:rsidRPr="000B3A97">
        <w:t>«</w:t>
      </w:r>
      <w:r w:rsidRPr="000B3A97">
        <w:rPr>
          <w:spacing w:val="6"/>
        </w:rPr>
        <w:t xml:space="preserve"> </w:t>
      </w:r>
      <w:r w:rsidRPr="000B3A97">
        <w:t>MODIFICATION</w:t>
      </w:r>
      <w:r w:rsidRPr="000B3A97">
        <w:rPr>
          <w:spacing w:val="6"/>
        </w:rPr>
        <w:t xml:space="preserve"> </w:t>
      </w:r>
      <w:r w:rsidRPr="000B3A97">
        <w:t>».</w:t>
      </w:r>
    </w:p>
    <w:p w:rsidR="008901F2" w:rsidRPr="000B3A97" w:rsidRDefault="008901F2" w:rsidP="008901F2">
      <w:pPr>
        <w:widowControl w:val="0"/>
        <w:autoSpaceDE w:val="0"/>
        <w:jc w:val="both"/>
      </w:pPr>
      <w:r w:rsidRPr="000B3A97">
        <w:t>24.2. La notification de modification, de rempla</w:t>
      </w:r>
      <w:r w:rsidRPr="000B3A97">
        <w:rPr>
          <w:spacing w:val="5"/>
        </w:rPr>
        <w:t>cemen</w:t>
      </w:r>
      <w:r w:rsidRPr="000B3A97">
        <w:t xml:space="preserve">t </w:t>
      </w:r>
      <w:r w:rsidRPr="000B3A97">
        <w:rPr>
          <w:spacing w:val="5"/>
        </w:rPr>
        <w:t>o</w:t>
      </w:r>
      <w:r w:rsidRPr="000B3A97">
        <w:t xml:space="preserve">u </w:t>
      </w:r>
      <w:r w:rsidRPr="000B3A97">
        <w:rPr>
          <w:spacing w:val="3"/>
        </w:rPr>
        <w:t xml:space="preserve"> </w:t>
      </w:r>
      <w:r w:rsidRPr="000B3A97">
        <w:rPr>
          <w:spacing w:val="5"/>
        </w:rPr>
        <w:t>d</w:t>
      </w:r>
      <w:r w:rsidRPr="000B3A97">
        <w:t xml:space="preserve">e </w:t>
      </w:r>
      <w:r w:rsidRPr="000B3A97">
        <w:rPr>
          <w:spacing w:val="5"/>
        </w:rPr>
        <w:t>retrai</w:t>
      </w:r>
      <w:r w:rsidRPr="000B3A97">
        <w:t>t</w:t>
      </w:r>
      <w:r w:rsidRPr="000B3A97">
        <w:rPr>
          <w:spacing w:val="3"/>
        </w:rPr>
        <w:t xml:space="preserve"> </w:t>
      </w:r>
      <w:r w:rsidRPr="000B3A97">
        <w:rPr>
          <w:spacing w:val="5"/>
        </w:rPr>
        <w:t>d</w:t>
      </w:r>
      <w:r w:rsidRPr="000B3A97">
        <w:t xml:space="preserve">e </w:t>
      </w:r>
      <w:r w:rsidRPr="000B3A97">
        <w:rPr>
          <w:spacing w:val="5"/>
        </w:rPr>
        <w:t>l’offr</w:t>
      </w:r>
      <w:r w:rsidRPr="000B3A97">
        <w:t xml:space="preserve">e </w:t>
      </w:r>
      <w:r w:rsidRPr="000B3A97">
        <w:rPr>
          <w:spacing w:val="3"/>
        </w:rPr>
        <w:t xml:space="preserve"> </w:t>
      </w:r>
      <w:r w:rsidRPr="000B3A97">
        <w:rPr>
          <w:spacing w:val="5"/>
        </w:rPr>
        <w:t>pa</w:t>
      </w:r>
      <w:r w:rsidRPr="000B3A97">
        <w:t xml:space="preserve">r </w:t>
      </w:r>
      <w:r w:rsidRPr="000B3A97">
        <w:rPr>
          <w:spacing w:val="3"/>
        </w:rPr>
        <w:t xml:space="preserve"> </w:t>
      </w:r>
      <w:r w:rsidRPr="000B3A97">
        <w:rPr>
          <w:spacing w:val="5"/>
        </w:rPr>
        <w:t xml:space="preserve">le </w:t>
      </w:r>
      <w:r w:rsidRPr="000B3A97">
        <w:rPr>
          <w:spacing w:val="1"/>
        </w:rPr>
        <w:t>Soumissionnair</w:t>
      </w:r>
      <w:r w:rsidRPr="000B3A97">
        <w:t xml:space="preserve">e </w:t>
      </w:r>
      <w:r w:rsidRPr="000B3A97">
        <w:rPr>
          <w:spacing w:val="1"/>
        </w:rPr>
        <w:t>ser</w:t>
      </w:r>
      <w:r w:rsidRPr="000B3A97">
        <w:t xml:space="preserve">a </w:t>
      </w:r>
      <w:r w:rsidRPr="000B3A97">
        <w:rPr>
          <w:spacing w:val="-29"/>
        </w:rPr>
        <w:t xml:space="preserve"> </w:t>
      </w:r>
      <w:r w:rsidRPr="000B3A97">
        <w:rPr>
          <w:spacing w:val="1"/>
        </w:rPr>
        <w:lastRenderedPageBreak/>
        <w:t>préparée</w:t>
      </w:r>
      <w:r w:rsidRPr="000B3A97">
        <w:t xml:space="preserve">, </w:t>
      </w:r>
      <w:r w:rsidRPr="000B3A97">
        <w:rPr>
          <w:spacing w:val="1"/>
        </w:rPr>
        <w:t xml:space="preserve">cachetée, </w:t>
      </w:r>
      <w:r w:rsidRPr="000B3A97">
        <w:rPr>
          <w:spacing w:val="5"/>
        </w:rPr>
        <w:t>marqué</w:t>
      </w:r>
      <w:r w:rsidRPr="000B3A97">
        <w:t xml:space="preserve">e </w:t>
      </w:r>
      <w:r w:rsidRPr="000B3A97">
        <w:rPr>
          <w:spacing w:val="-11"/>
        </w:rPr>
        <w:t xml:space="preserve"> </w:t>
      </w:r>
      <w:r w:rsidRPr="000B3A97">
        <w:rPr>
          <w:spacing w:val="5"/>
        </w:rPr>
        <w:t>e</w:t>
      </w:r>
      <w:r w:rsidRPr="000B3A97">
        <w:t xml:space="preserve">t </w:t>
      </w:r>
      <w:r w:rsidRPr="000B3A97">
        <w:rPr>
          <w:spacing w:val="-11"/>
        </w:rPr>
        <w:t xml:space="preserve"> </w:t>
      </w:r>
      <w:r w:rsidRPr="000B3A97">
        <w:rPr>
          <w:spacing w:val="5"/>
        </w:rPr>
        <w:t>envoyé</w:t>
      </w:r>
      <w:r w:rsidRPr="000B3A97">
        <w:t xml:space="preserve">e </w:t>
      </w:r>
      <w:r w:rsidRPr="000B3A97">
        <w:rPr>
          <w:spacing w:val="5"/>
        </w:rPr>
        <w:t>conformémen</w:t>
      </w:r>
      <w:r w:rsidRPr="000B3A97">
        <w:t xml:space="preserve">t </w:t>
      </w:r>
      <w:r w:rsidRPr="000B3A97">
        <w:rPr>
          <w:spacing w:val="-11"/>
        </w:rPr>
        <w:t xml:space="preserve"> </w:t>
      </w:r>
      <w:r w:rsidRPr="000B3A97">
        <w:rPr>
          <w:spacing w:val="5"/>
        </w:rPr>
        <w:t xml:space="preserve">aux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21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Le</w:t>
      </w:r>
      <w:r w:rsidRPr="000B3A97">
        <w:rPr>
          <w:spacing w:val="-6"/>
        </w:rPr>
        <w:t xml:space="preserve"> </w:t>
      </w:r>
      <w:r w:rsidRPr="000B3A97">
        <w:t>retrait peut</w:t>
      </w:r>
      <w:r w:rsidRPr="000B3A97">
        <w:rPr>
          <w:spacing w:val="-9"/>
        </w:rPr>
        <w:t xml:space="preserve"> </w:t>
      </w:r>
      <w:r w:rsidRPr="000B3A97">
        <w:t>également</w:t>
      </w:r>
      <w:r w:rsidRPr="000B3A97">
        <w:rPr>
          <w:spacing w:val="-9"/>
        </w:rPr>
        <w:t xml:space="preserve"> </w:t>
      </w:r>
      <w:r w:rsidRPr="000B3A97">
        <w:t>être</w:t>
      </w:r>
      <w:r w:rsidRPr="000B3A97">
        <w:rPr>
          <w:spacing w:val="-9"/>
        </w:rPr>
        <w:t xml:space="preserve"> </w:t>
      </w:r>
      <w:r w:rsidRPr="000B3A97">
        <w:t>notifié</w:t>
      </w:r>
      <w:r w:rsidRPr="000B3A97">
        <w:rPr>
          <w:spacing w:val="-9"/>
        </w:rPr>
        <w:t xml:space="preserve"> </w:t>
      </w:r>
      <w:r w:rsidRPr="000B3A97">
        <w:t>par</w:t>
      </w:r>
      <w:r w:rsidRPr="000B3A97">
        <w:rPr>
          <w:spacing w:val="-9"/>
        </w:rPr>
        <w:t xml:space="preserve"> </w:t>
      </w:r>
      <w:r w:rsidRPr="000B3A97">
        <w:t>télécopie,</w:t>
      </w:r>
      <w:r w:rsidRPr="000B3A97">
        <w:rPr>
          <w:spacing w:val="-9"/>
        </w:rPr>
        <w:t xml:space="preserve"> </w:t>
      </w:r>
      <w:r w:rsidRPr="000B3A97">
        <w:t>mais devra dans ce cas être confirmé par une notification écrite dûment signée, et dont la date,</w:t>
      </w:r>
      <w:r w:rsidRPr="000B3A97">
        <w:rPr>
          <w:spacing w:val="13"/>
        </w:rPr>
        <w:t xml:space="preserve"> </w:t>
      </w:r>
      <w:r w:rsidRPr="000B3A97">
        <w:t>le</w:t>
      </w:r>
      <w:r w:rsidRPr="000B3A97">
        <w:rPr>
          <w:spacing w:val="13"/>
        </w:rPr>
        <w:t xml:space="preserve"> </w:t>
      </w:r>
      <w:r w:rsidRPr="000B3A97">
        <w:t>cachet</w:t>
      </w:r>
      <w:r w:rsidRPr="000B3A97">
        <w:rPr>
          <w:spacing w:val="13"/>
        </w:rPr>
        <w:t xml:space="preserve"> </w:t>
      </w:r>
      <w:r w:rsidRPr="000B3A97">
        <w:t>postal</w:t>
      </w:r>
      <w:r w:rsidRPr="000B3A97">
        <w:rPr>
          <w:spacing w:val="13"/>
        </w:rPr>
        <w:t xml:space="preserve"> </w:t>
      </w:r>
      <w:r w:rsidRPr="000B3A97">
        <w:t>faisant</w:t>
      </w:r>
      <w:r w:rsidRPr="000B3A97">
        <w:rPr>
          <w:spacing w:val="13"/>
        </w:rPr>
        <w:t xml:space="preserve"> </w:t>
      </w:r>
      <w:r w:rsidRPr="000B3A97">
        <w:t>foi,</w:t>
      </w:r>
      <w:r w:rsidRPr="000B3A97">
        <w:rPr>
          <w:spacing w:val="13"/>
        </w:rPr>
        <w:t xml:space="preserve"> </w:t>
      </w:r>
      <w:r w:rsidRPr="000B3A97">
        <w:t>ne</w:t>
      </w:r>
      <w:r w:rsidRPr="000B3A97">
        <w:rPr>
          <w:spacing w:val="13"/>
        </w:rPr>
        <w:t xml:space="preserve"> </w:t>
      </w:r>
      <w:r w:rsidRPr="000B3A97">
        <w:t>sera</w:t>
      </w:r>
      <w:r w:rsidRPr="000B3A97">
        <w:rPr>
          <w:spacing w:val="13"/>
        </w:rPr>
        <w:t xml:space="preserve"> </w:t>
      </w:r>
      <w:r w:rsidRPr="000B3A97">
        <w:t>pas postérieure</w:t>
      </w:r>
      <w:r w:rsidRPr="000B3A97">
        <w:rPr>
          <w:spacing w:val="1"/>
        </w:rPr>
        <w:t xml:space="preserve"> </w:t>
      </w:r>
      <w:r w:rsidRPr="000B3A97">
        <w:t>à</w:t>
      </w:r>
      <w:r w:rsidRPr="000B3A97">
        <w:rPr>
          <w:spacing w:val="1"/>
        </w:rPr>
        <w:t xml:space="preserve"> </w:t>
      </w:r>
      <w:r w:rsidRPr="000B3A97">
        <w:t>la</w:t>
      </w:r>
      <w:r w:rsidRPr="000B3A97">
        <w:rPr>
          <w:spacing w:val="1"/>
        </w:rPr>
        <w:t xml:space="preserve"> </w:t>
      </w:r>
      <w:r w:rsidRPr="000B3A97">
        <w:t>date</w:t>
      </w:r>
      <w:r w:rsidRPr="000B3A97">
        <w:rPr>
          <w:spacing w:val="1"/>
        </w:rPr>
        <w:t xml:space="preserve"> </w:t>
      </w:r>
      <w:r w:rsidRPr="000B3A97">
        <w:t>limite</w:t>
      </w:r>
      <w:r w:rsidRPr="000B3A97">
        <w:rPr>
          <w:spacing w:val="1"/>
        </w:rPr>
        <w:t xml:space="preserve"> </w:t>
      </w:r>
      <w:r w:rsidRPr="000B3A97">
        <w:t>fixée</w:t>
      </w:r>
      <w:r w:rsidRPr="000B3A97">
        <w:rPr>
          <w:spacing w:val="1"/>
        </w:rPr>
        <w:t xml:space="preserve"> </w:t>
      </w:r>
      <w:r w:rsidRPr="000B3A97">
        <w:t>pour</w:t>
      </w:r>
      <w:r w:rsidRPr="000B3A97">
        <w:rPr>
          <w:spacing w:val="1"/>
        </w:rPr>
        <w:t xml:space="preserve"> </w:t>
      </w:r>
      <w:r w:rsidRPr="000B3A97">
        <w:t>le</w:t>
      </w:r>
      <w:r w:rsidRPr="000B3A97">
        <w:rPr>
          <w:spacing w:val="1"/>
        </w:rPr>
        <w:t xml:space="preserve"> </w:t>
      </w:r>
      <w:r w:rsidRPr="000B3A97">
        <w:t>dépôt des</w:t>
      </w:r>
      <w:r w:rsidRPr="000B3A97">
        <w:rPr>
          <w:spacing w:val="6"/>
        </w:rPr>
        <w:t xml:space="preserve"> </w:t>
      </w:r>
      <w:r w:rsidRPr="000B3A97">
        <w:t>offres.</w:t>
      </w:r>
    </w:p>
    <w:p w:rsidR="008901F2" w:rsidRPr="000B3A97" w:rsidRDefault="008901F2" w:rsidP="008901F2">
      <w:pPr>
        <w:widowControl w:val="0"/>
        <w:tabs>
          <w:tab w:val="left" w:pos="1240"/>
          <w:tab w:val="left" w:pos="2060"/>
          <w:tab w:val="left" w:pos="2760"/>
          <w:tab w:val="left" w:pos="3300"/>
        </w:tabs>
        <w:autoSpaceDE w:val="0"/>
        <w:jc w:val="both"/>
      </w:pPr>
      <w:r w:rsidRPr="000B3A97">
        <w:t xml:space="preserve">24.3. </w:t>
      </w:r>
      <w:r w:rsidRPr="000B3A97">
        <w:rPr>
          <w:spacing w:val="5"/>
        </w:rPr>
        <w:t>Le</w:t>
      </w:r>
      <w:r w:rsidRPr="000B3A97">
        <w:t>s</w:t>
      </w:r>
      <w:r w:rsidRPr="000B3A97">
        <w:rPr>
          <w:b/>
          <w:i/>
        </w:rPr>
        <w:t xml:space="preserve"> </w:t>
      </w:r>
      <w:r w:rsidRPr="000B3A97">
        <w:rPr>
          <w:spacing w:val="5"/>
        </w:rPr>
        <w:t>offre</w:t>
      </w:r>
      <w:r w:rsidRPr="000B3A97">
        <w:t>s</w:t>
      </w:r>
      <w:r w:rsidRPr="000B3A97">
        <w:rPr>
          <w:b/>
          <w:i/>
        </w:rPr>
        <w:t xml:space="preserve"> </w:t>
      </w:r>
      <w:r w:rsidRPr="000B3A97">
        <w:rPr>
          <w:spacing w:val="5"/>
        </w:rPr>
        <w:t>don</w:t>
      </w:r>
      <w:r w:rsidRPr="000B3A97">
        <w:t xml:space="preserve">t </w:t>
      </w:r>
      <w:r w:rsidRPr="000B3A97">
        <w:rPr>
          <w:spacing w:val="5"/>
        </w:rPr>
        <w:t>le</w:t>
      </w:r>
      <w:r w:rsidRPr="000B3A97">
        <w:t xml:space="preserve">s </w:t>
      </w:r>
      <w:r w:rsidRPr="000B3A97">
        <w:rPr>
          <w:spacing w:val="5"/>
        </w:rPr>
        <w:t xml:space="preserve">Soumissionnaires </w:t>
      </w:r>
      <w:r w:rsidRPr="000B3A97">
        <w:t>demandent</w:t>
      </w:r>
      <w:r w:rsidRPr="000B3A97">
        <w:rPr>
          <w:spacing w:val="6"/>
        </w:rPr>
        <w:t xml:space="preserve"> </w:t>
      </w:r>
      <w:r w:rsidRPr="000B3A97">
        <w:t>le</w:t>
      </w:r>
      <w:r w:rsidRPr="000B3A97">
        <w:rPr>
          <w:spacing w:val="6"/>
        </w:rPr>
        <w:t xml:space="preserve"> </w:t>
      </w:r>
      <w:r w:rsidRPr="000B3A97">
        <w:t>retrait</w:t>
      </w:r>
      <w:r w:rsidRPr="000B3A97">
        <w:rPr>
          <w:spacing w:val="6"/>
        </w:rPr>
        <w:t xml:space="preserve"> </w:t>
      </w:r>
      <w:r w:rsidRPr="000B3A97">
        <w:t>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l’article</w:t>
      </w:r>
    </w:p>
    <w:p w:rsidR="008901F2" w:rsidRPr="000B3A97" w:rsidRDefault="008901F2" w:rsidP="008901F2">
      <w:pPr>
        <w:widowControl w:val="0"/>
        <w:autoSpaceDE w:val="0"/>
        <w:jc w:val="both"/>
      </w:pPr>
      <w:r w:rsidRPr="000B3A97">
        <w:t>24.1 leur seront retournées sans avoir été ouvertes.</w:t>
      </w:r>
    </w:p>
    <w:p w:rsidR="008901F2" w:rsidRPr="000B3A97" w:rsidRDefault="008901F2" w:rsidP="008901F2">
      <w:pPr>
        <w:widowControl w:val="0"/>
        <w:autoSpaceDE w:val="0"/>
        <w:jc w:val="both"/>
      </w:pPr>
      <w:r w:rsidRPr="000B3A97">
        <w:t xml:space="preserve">24.4. </w:t>
      </w:r>
      <w:r w:rsidRPr="000B3A97">
        <w:rPr>
          <w:spacing w:val="5"/>
        </w:rPr>
        <w:t>Aucun</w:t>
      </w:r>
      <w:r w:rsidRPr="000B3A97">
        <w:t xml:space="preserve">e </w:t>
      </w:r>
      <w:r w:rsidRPr="000B3A97">
        <w:rPr>
          <w:spacing w:val="-17"/>
        </w:rPr>
        <w:t xml:space="preserve"> </w:t>
      </w:r>
      <w:r w:rsidRPr="000B3A97">
        <w:rPr>
          <w:spacing w:val="5"/>
        </w:rPr>
        <w:t>offr</w:t>
      </w:r>
      <w:r w:rsidRPr="000B3A97">
        <w:t xml:space="preserve">e </w:t>
      </w:r>
      <w:r w:rsidRPr="000B3A97">
        <w:rPr>
          <w:spacing w:val="-17"/>
        </w:rPr>
        <w:t xml:space="preserve"> </w:t>
      </w:r>
      <w:r w:rsidRPr="000B3A97">
        <w:rPr>
          <w:spacing w:val="5"/>
        </w:rPr>
        <w:t>n</w:t>
      </w:r>
      <w:r w:rsidRPr="000B3A97">
        <w:t xml:space="preserve">e </w:t>
      </w:r>
      <w:r w:rsidRPr="000B3A97">
        <w:rPr>
          <w:spacing w:val="-17"/>
        </w:rPr>
        <w:t xml:space="preserve"> </w:t>
      </w:r>
      <w:r w:rsidRPr="000B3A97">
        <w:rPr>
          <w:spacing w:val="5"/>
        </w:rPr>
        <w:t>peu</w:t>
      </w:r>
      <w:r w:rsidRPr="000B3A97">
        <w:t xml:space="preserve">t </w:t>
      </w:r>
      <w:r w:rsidRPr="000B3A97">
        <w:rPr>
          <w:spacing w:val="-17"/>
        </w:rPr>
        <w:t xml:space="preserve"> </w:t>
      </w:r>
      <w:r w:rsidRPr="000B3A97">
        <w:rPr>
          <w:spacing w:val="5"/>
        </w:rPr>
        <w:t>êtr</w:t>
      </w:r>
      <w:r w:rsidRPr="000B3A97">
        <w:t xml:space="preserve">e </w:t>
      </w:r>
      <w:r w:rsidRPr="000B3A97">
        <w:rPr>
          <w:spacing w:val="-17"/>
        </w:rPr>
        <w:t xml:space="preserve"> </w:t>
      </w:r>
      <w:r w:rsidRPr="000B3A97">
        <w:rPr>
          <w:spacing w:val="5"/>
        </w:rPr>
        <w:t>retiré</w:t>
      </w:r>
      <w:r w:rsidRPr="000B3A97">
        <w:t xml:space="preserve">e </w:t>
      </w:r>
      <w:r w:rsidRPr="000B3A97">
        <w:rPr>
          <w:spacing w:val="-17"/>
        </w:rPr>
        <w:t xml:space="preserve"> </w:t>
      </w:r>
      <w:r w:rsidRPr="000B3A97">
        <w:rPr>
          <w:spacing w:val="5"/>
        </w:rPr>
        <w:t xml:space="preserve">dans </w:t>
      </w:r>
      <w:r w:rsidRPr="000B3A97">
        <w:t>l’intervalle compris entre la date limite de dépôt</w:t>
      </w:r>
      <w:r w:rsidRPr="000B3A97">
        <w:rPr>
          <w:spacing w:val="27"/>
        </w:rPr>
        <w:t xml:space="preserve"> </w:t>
      </w:r>
      <w:r w:rsidRPr="000B3A97">
        <w:t>des</w:t>
      </w:r>
      <w:r w:rsidRPr="000B3A97">
        <w:rPr>
          <w:spacing w:val="27"/>
        </w:rPr>
        <w:t xml:space="preserve"> </w:t>
      </w:r>
      <w:r w:rsidRPr="000B3A97">
        <w:t>offres</w:t>
      </w:r>
      <w:r w:rsidRPr="000B3A97">
        <w:rPr>
          <w:spacing w:val="27"/>
        </w:rPr>
        <w:t xml:space="preserve"> </w:t>
      </w:r>
      <w:r w:rsidRPr="000B3A97">
        <w:t>et</w:t>
      </w:r>
      <w:r w:rsidRPr="000B3A97">
        <w:rPr>
          <w:spacing w:val="27"/>
        </w:rPr>
        <w:t xml:space="preserve"> </w:t>
      </w:r>
      <w:r w:rsidRPr="000B3A97">
        <w:t>l’expiration</w:t>
      </w:r>
      <w:r w:rsidRPr="000B3A97">
        <w:rPr>
          <w:spacing w:val="27"/>
        </w:rPr>
        <w:t xml:space="preserve"> </w:t>
      </w:r>
      <w:r w:rsidRPr="000B3A97">
        <w:t>de</w:t>
      </w:r>
      <w:r w:rsidRPr="000B3A97">
        <w:rPr>
          <w:spacing w:val="27"/>
        </w:rPr>
        <w:t xml:space="preserve"> </w:t>
      </w:r>
      <w:r w:rsidRPr="000B3A97">
        <w:t>la</w:t>
      </w:r>
      <w:r w:rsidRPr="000B3A97">
        <w:rPr>
          <w:spacing w:val="27"/>
        </w:rPr>
        <w:t xml:space="preserve"> </w:t>
      </w:r>
      <w:r w:rsidRPr="000B3A97">
        <w:t>période de</w:t>
      </w:r>
      <w:r w:rsidRPr="000B3A97">
        <w:rPr>
          <w:spacing w:val="-8"/>
        </w:rPr>
        <w:t xml:space="preserve"> </w:t>
      </w:r>
      <w:r w:rsidRPr="000B3A97">
        <w:t>validité</w:t>
      </w:r>
      <w:r w:rsidRPr="000B3A97">
        <w:rPr>
          <w:spacing w:val="-8"/>
        </w:rPr>
        <w:t xml:space="preserve"> </w:t>
      </w:r>
      <w:r w:rsidRPr="000B3A97">
        <w:t>de</w:t>
      </w:r>
      <w:r w:rsidRPr="000B3A97">
        <w:rPr>
          <w:spacing w:val="-8"/>
        </w:rPr>
        <w:t xml:space="preserve"> </w:t>
      </w:r>
      <w:r w:rsidRPr="000B3A97">
        <w:t>l’offre</w:t>
      </w:r>
      <w:r w:rsidRPr="000B3A97">
        <w:rPr>
          <w:spacing w:val="-8"/>
        </w:rPr>
        <w:t xml:space="preserve"> </w:t>
      </w:r>
      <w:r w:rsidRPr="000B3A97">
        <w:t>spécifiée</w:t>
      </w:r>
      <w:r w:rsidRPr="000B3A97">
        <w:rPr>
          <w:spacing w:val="-8"/>
        </w:rPr>
        <w:t xml:space="preserve"> </w:t>
      </w:r>
      <w:r w:rsidRPr="000B3A97">
        <w:t>par</w:t>
      </w:r>
      <w:r w:rsidRPr="000B3A97">
        <w:rPr>
          <w:spacing w:val="-8"/>
        </w:rPr>
        <w:t xml:space="preserve"> </w:t>
      </w:r>
      <w:r w:rsidRPr="000B3A97">
        <w:t>le</w:t>
      </w:r>
      <w:r w:rsidRPr="000B3A97">
        <w:rPr>
          <w:spacing w:val="-8"/>
        </w:rPr>
        <w:t xml:space="preserve"> </w:t>
      </w:r>
      <w:r w:rsidRPr="000B3A97">
        <w:t>modèle</w:t>
      </w:r>
      <w:r w:rsidRPr="000B3A97">
        <w:rPr>
          <w:spacing w:val="-8"/>
        </w:rPr>
        <w:t xml:space="preserve"> </w:t>
      </w:r>
      <w:r w:rsidRPr="000B3A97">
        <w:t>de soumission. Tout retrait par un Soumissionnaire de son offre pendant cet intervalle entraine la confiscation de la caution de soumission conformément aux dispositions de</w:t>
      </w:r>
      <w:r w:rsidRPr="000B3A97">
        <w:rPr>
          <w:spacing w:val="6"/>
        </w:rPr>
        <w:t xml:space="preserve"> </w:t>
      </w:r>
      <w:r w:rsidRPr="000B3A97">
        <w:t>l'article</w:t>
      </w:r>
      <w:r w:rsidRPr="000B3A97">
        <w:rPr>
          <w:spacing w:val="6"/>
        </w:rPr>
        <w:t xml:space="preserve"> </w:t>
      </w:r>
      <w:r w:rsidRPr="000B3A97">
        <w:t>17.6</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ind w:left="720"/>
        <w:jc w:val="center"/>
      </w:pPr>
      <w:r w:rsidRPr="000B3A97">
        <w:rPr>
          <w:b/>
          <w:bCs/>
          <w:color w:val="000000"/>
        </w:rPr>
        <w:t>E.</w:t>
      </w:r>
      <w:r w:rsidRPr="000B3A97">
        <w:rPr>
          <w:b/>
          <w:bCs/>
          <w:color w:val="000000"/>
          <w:spacing w:val="9"/>
        </w:rPr>
        <w:t xml:space="preserve"> </w:t>
      </w:r>
      <w:r w:rsidRPr="000B3A97">
        <w:rPr>
          <w:b/>
          <w:bCs/>
          <w:color w:val="000000"/>
        </w:rPr>
        <w:t>Ouverture</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plis</w:t>
      </w:r>
      <w:r w:rsidRPr="000B3A97">
        <w:rPr>
          <w:b/>
          <w:bCs/>
          <w:color w:val="000000"/>
          <w:spacing w:val="9"/>
        </w:rPr>
        <w:t xml:space="preserve"> </w:t>
      </w:r>
      <w:r w:rsidRPr="000B3A97">
        <w:rPr>
          <w:b/>
          <w:bCs/>
          <w:color w:val="000000"/>
        </w:rPr>
        <w:t>et</w:t>
      </w:r>
      <w:r w:rsidRPr="000B3A97">
        <w:rPr>
          <w:b/>
          <w:bCs/>
          <w:color w:val="000000"/>
          <w:spacing w:val="9"/>
        </w:rPr>
        <w:t xml:space="preserve"> </w:t>
      </w:r>
      <w:r w:rsidRPr="000B3A97">
        <w:rPr>
          <w:b/>
          <w:bCs/>
          <w:color w:val="000000"/>
        </w:rPr>
        <w:t>évaluation</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25</w:t>
      </w:r>
      <w:r w:rsidRPr="000B3A97">
        <w:rPr>
          <w:b/>
          <w:bCs/>
          <w:spacing w:val="6"/>
        </w:rPr>
        <w:t xml:space="preserve"> </w:t>
      </w:r>
      <w:r w:rsidRPr="000B3A97">
        <w:rPr>
          <w:b/>
          <w:bCs/>
        </w:rPr>
        <w:t>:</w:t>
      </w:r>
      <w:r w:rsidRPr="000B3A97">
        <w:rPr>
          <w:b/>
          <w:bCs/>
          <w:spacing w:val="6"/>
        </w:rPr>
        <w:t xml:space="preserve"> </w:t>
      </w:r>
      <w:r w:rsidRPr="000B3A97">
        <w:rPr>
          <w:b/>
          <w:bCs/>
        </w:rPr>
        <w:t>Ouverture</w:t>
      </w:r>
      <w:r w:rsidRPr="000B3A97">
        <w:rPr>
          <w:b/>
          <w:bCs/>
          <w:spacing w:val="6"/>
        </w:rPr>
        <w:t xml:space="preserve"> </w:t>
      </w:r>
      <w:r w:rsidRPr="000B3A97">
        <w:rPr>
          <w:b/>
          <w:bCs/>
        </w:rPr>
        <w:t>des</w:t>
      </w:r>
      <w:r w:rsidRPr="000B3A97">
        <w:rPr>
          <w:b/>
          <w:bCs/>
          <w:spacing w:val="6"/>
        </w:rPr>
        <w:t xml:space="preserve"> </w:t>
      </w:r>
      <w:r w:rsidRPr="000B3A97">
        <w:rPr>
          <w:b/>
          <w:bCs/>
        </w:rPr>
        <w:t>plis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340"/>
          <w:tab w:val="left" w:pos="2920"/>
          <w:tab w:val="left" w:pos="4900"/>
        </w:tabs>
        <w:autoSpaceDE w:val="0"/>
        <w:jc w:val="both"/>
      </w:pPr>
      <w:r w:rsidRPr="000B3A97">
        <w:t>25.1. L’ouverture de tous les plis se fait en un temps, toutefois pour les projets complexes notamment ceux ayant fait l’objet d’une procédure de pré qualification, l’ouverture peut se faire en deux temps.</w:t>
      </w:r>
    </w:p>
    <w:p w:rsidR="008901F2" w:rsidRPr="000B3A97" w:rsidRDefault="008901F2" w:rsidP="008901F2">
      <w:pPr>
        <w:widowControl w:val="0"/>
        <w:tabs>
          <w:tab w:val="left" w:pos="2340"/>
          <w:tab w:val="left" w:pos="2920"/>
          <w:tab w:val="left" w:pos="4900"/>
        </w:tabs>
        <w:autoSpaceDE w:val="0"/>
        <w:jc w:val="both"/>
      </w:pPr>
      <w:r w:rsidRPr="000B3A97">
        <w:t>La Commission de Passation des Marchés compétente procédera à l’ouverture des plis en un ou deux temps et en présence des représentants des soumissionnaires concernés qui souhaitent y assister, aux date, heure</w:t>
      </w:r>
      <w:r w:rsidRPr="000B3A97">
        <w:rPr>
          <w:spacing w:val="11"/>
        </w:rPr>
        <w:t xml:space="preserve"> </w:t>
      </w:r>
      <w:r w:rsidRPr="000B3A97">
        <w:t>et adresse</w:t>
      </w:r>
      <w:r w:rsidRPr="000B3A97">
        <w:rPr>
          <w:spacing w:val="18"/>
        </w:rPr>
        <w:t xml:space="preserve"> </w:t>
      </w:r>
      <w:r w:rsidRPr="000B3A97">
        <w:t>indiquées</w:t>
      </w:r>
      <w:r w:rsidRPr="000B3A97">
        <w:rPr>
          <w:spacing w:val="18"/>
        </w:rPr>
        <w:t xml:space="preserve"> </w:t>
      </w:r>
      <w:r w:rsidRPr="000B3A97">
        <w:t>dans</w:t>
      </w:r>
      <w:r w:rsidRPr="000B3A97">
        <w:rPr>
          <w:spacing w:val="18"/>
        </w:rPr>
        <w:t xml:space="preserve"> </w:t>
      </w:r>
      <w:r w:rsidRPr="000B3A97">
        <w:t>le</w:t>
      </w:r>
      <w:r w:rsidRPr="000B3A97">
        <w:rPr>
          <w:spacing w:val="18"/>
        </w:rPr>
        <w:t xml:space="preserve"> </w:t>
      </w:r>
      <w:r w:rsidRPr="000B3A97">
        <w:t>RPAO.</w:t>
      </w:r>
      <w:r w:rsidRPr="000B3A97">
        <w:rPr>
          <w:spacing w:val="18"/>
        </w:rPr>
        <w:t xml:space="preserve"> </w:t>
      </w:r>
      <w:r w:rsidRPr="000B3A97">
        <w:t>Les</w:t>
      </w:r>
      <w:r w:rsidRPr="000B3A97">
        <w:rPr>
          <w:spacing w:val="18"/>
        </w:rPr>
        <w:t xml:space="preserve"> </w:t>
      </w:r>
      <w:r w:rsidRPr="000B3A97">
        <w:t>repré</w:t>
      </w:r>
      <w:r w:rsidRPr="000B3A97">
        <w:rPr>
          <w:spacing w:val="5"/>
        </w:rPr>
        <w:t>sentant</w:t>
      </w:r>
      <w:r w:rsidRPr="000B3A97">
        <w:t xml:space="preserve">s </w:t>
      </w:r>
      <w:r w:rsidRPr="000B3A97">
        <w:rPr>
          <w:spacing w:val="-2"/>
        </w:rPr>
        <w:t xml:space="preserve"> </w:t>
      </w:r>
      <w:r w:rsidRPr="000B3A97">
        <w:rPr>
          <w:spacing w:val="5"/>
        </w:rPr>
        <w:t>de</w:t>
      </w:r>
      <w:r w:rsidRPr="000B3A97">
        <w:t xml:space="preserve">s </w:t>
      </w:r>
      <w:r w:rsidRPr="000B3A97">
        <w:rPr>
          <w:spacing w:val="-2"/>
        </w:rPr>
        <w:t xml:space="preserve"> </w:t>
      </w:r>
      <w:r w:rsidRPr="000B3A97">
        <w:rPr>
          <w:spacing w:val="5"/>
        </w:rPr>
        <w:t>soumissionnaire</w:t>
      </w:r>
      <w:r w:rsidRPr="000B3A97">
        <w:t xml:space="preserve">s </w:t>
      </w:r>
      <w:r w:rsidRPr="000B3A97">
        <w:rPr>
          <w:spacing w:val="-2"/>
        </w:rPr>
        <w:t xml:space="preserve"> </w:t>
      </w:r>
      <w:r w:rsidRPr="000B3A97">
        <w:rPr>
          <w:spacing w:val="5"/>
        </w:rPr>
        <w:t>qu</w:t>
      </w:r>
      <w:r w:rsidRPr="000B3A97">
        <w:t xml:space="preserve">i </w:t>
      </w:r>
      <w:r w:rsidRPr="000B3A97">
        <w:rPr>
          <w:spacing w:val="-2"/>
        </w:rPr>
        <w:t xml:space="preserve"> </w:t>
      </w:r>
      <w:r w:rsidRPr="000B3A97">
        <w:rPr>
          <w:spacing w:val="5"/>
        </w:rPr>
        <w:t xml:space="preserve">sont </w:t>
      </w:r>
      <w:r w:rsidRPr="000B3A97">
        <w:t>présents</w:t>
      </w:r>
      <w:r w:rsidRPr="000B3A97">
        <w:rPr>
          <w:spacing w:val="30"/>
        </w:rPr>
        <w:t xml:space="preserve"> </w:t>
      </w:r>
      <w:r w:rsidRPr="000B3A97">
        <w:t>signeront</w:t>
      </w:r>
      <w:r w:rsidRPr="000B3A97">
        <w:rPr>
          <w:spacing w:val="30"/>
        </w:rPr>
        <w:t xml:space="preserve"> </w:t>
      </w:r>
      <w:r w:rsidRPr="000B3A97">
        <w:t>un</w:t>
      </w:r>
      <w:r w:rsidRPr="000B3A97">
        <w:rPr>
          <w:spacing w:val="30"/>
        </w:rPr>
        <w:t xml:space="preserve"> </w:t>
      </w:r>
      <w:r w:rsidRPr="000B3A97">
        <w:t>registre</w:t>
      </w:r>
      <w:r w:rsidRPr="000B3A97">
        <w:rPr>
          <w:spacing w:val="30"/>
        </w:rPr>
        <w:t xml:space="preserve"> </w:t>
      </w:r>
      <w:r w:rsidRPr="000B3A97">
        <w:t>ou</w:t>
      </w:r>
      <w:r w:rsidRPr="000B3A97">
        <w:rPr>
          <w:spacing w:val="30"/>
        </w:rPr>
        <w:t xml:space="preserve"> </w:t>
      </w:r>
      <w:r w:rsidRPr="000B3A97">
        <w:t>une</w:t>
      </w:r>
      <w:r w:rsidRPr="000B3A97">
        <w:rPr>
          <w:spacing w:val="30"/>
        </w:rPr>
        <w:t xml:space="preserve"> </w:t>
      </w:r>
      <w:r w:rsidRPr="000B3A97">
        <w:t>feuille attestant</w:t>
      </w:r>
      <w:r w:rsidRPr="000B3A97">
        <w:rPr>
          <w:spacing w:val="6"/>
        </w:rPr>
        <w:t xml:space="preserve"> </w:t>
      </w:r>
      <w:r w:rsidRPr="000B3A97">
        <w:t>leur</w:t>
      </w:r>
      <w:r w:rsidRPr="000B3A97">
        <w:rPr>
          <w:spacing w:val="6"/>
        </w:rPr>
        <w:t xml:space="preserve"> </w:t>
      </w:r>
      <w:r w:rsidRPr="000B3A97">
        <w:t>présence.</w:t>
      </w:r>
    </w:p>
    <w:p w:rsidR="008901F2" w:rsidRPr="000B3A97" w:rsidRDefault="008901F2" w:rsidP="008901F2">
      <w:pPr>
        <w:widowControl w:val="0"/>
        <w:tabs>
          <w:tab w:val="left" w:pos="2280"/>
          <w:tab w:val="left" w:pos="2920"/>
          <w:tab w:val="left" w:pos="3660"/>
          <w:tab w:val="left" w:pos="4940"/>
        </w:tabs>
        <w:autoSpaceDE w:val="0"/>
        <w:jc w:val="both"/>
      </w:pPr>
      <w:r w:rsidRPr="000B3A97">
        <w:t xml:space="preserve">25.2. </w:t>
      </w:r>
      <w:r w:rsidRPr="000B3A97">
        <w:rPr>
          <w:spacing w:val="4"/>
        </w:rPr>
        <w:t>Dan</w:t>
      </w:r>
      <w:r w:rsidRPr="000B3A97">
        <w:t xml:space="preserve">s </w:t>
      </w:r>
      <w:r w:rsidRPr="000B3A97">
        <w:rPr>
          <w:spacing w:val="-26"/>
        </w:rPr>
        <w:t xml:space="preserve"> </w:t>
      </w:r>
      <w:r w:rsidRPr="000B3A97">
        <w:rPr>
          <w:spacing w:val="4"/>
        </w:rPr>
        <w:t>u</w:t>
      </w:r>
      <w:r w:rsidRPr="000B3A97">
        <w:t xml:space="preserve">n </w:t>
      </w:r>
      <w:r w:rsidRPr="000B3A97">
        <w:rPr>
          <w:spacing w:val="-26"/>
        </w:rPr>
        <w:t xml:space="preserve"> </w:t>
      </w:r>
      <w:r w:rsidRPr="000B3A97">
        <w:rPr>
          <w:spacing w:val="4"/>
        </w:rPr>
        <w:t>premie</w:t>
      </w:r>
      <w:r w:rsidRPr="000B3A97">
        <w:t xml:space="preserve">r </w:t>
      </w:r>
      <w:r w:rsidRPr="000B3A97">
        <w:rPr>
          <w:spacing w:val="-26"/>
        </w:rPr>
        <w:t xml:space="preserve"> </w:t>
      </w:r>
      <w:r w:rsidRPr="000B3A97">
        <w:rPr>
          <w:spacing w:val="4"/>
        </w:rPr>
        <w:t>temps</w:t>
      </w:r>
      <w:r w:rsidRPr="000B3A97">
        <w:t xml:space="preserve">, </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 xml:space="preserve">enveloppes </w:t>
      </w:r>
      <w:r w:rsidRPr="000B3A97">
        <w:t>marquées</w:t>
      </w:r>
      <w:r w:rsidRPr="000B3A97">
        <w:rPr>
          <w:spacing w:val="22"/>
        </w:rPr>
        <w:t xml:space="preserve"> </w:t>
      </w:r>
      <w:r w:rsidRPr="000B3A97">
        <w:t>«</w:t>
      </w:r>
      <w:r w:rsidRPr="000B3A97">
        <w:rPr>
          <w:spacing w:val="22"/>
        </w:rPr>
        <w:t xml:space="preserve"> </w:t>
      </w:r>
      <w:r w:rsidRPr="000B3A97">
        <w:t>Retrait</w:t>
      </w:r>
      <w:r w:rsidRPr="000B3A97">
        <w:rPr>
          <w:spacing w:val="22"/>
        </w:rPr>
        <w:t xml:space="preserve"> </w:t>
      </w:r>
      <w:r w:rsidRPr="000B3A97">
        <w:t>»</w:t>
      </w:r>
      <w:r w:rsidRPr="000B3A97">
        <w:rPr>
          <w:spacing w:val="22"/>
        </w:rPr>
        <w:t xml:space="preserve"> </w:t>
      </w:r>
      <w:r w:rsidRPr="000B3A97">
        <w:t>seront</w:t>
      </w:r>
      <w:r w:rsidRPr="000B3A97">
        <w:rPr>
          <w:spacing w:val="22"/>
        </w:rPr>
        <w:t xml:space="preserve"> </w:t>
      </w:r>
      <w:r w:rsidRPr="000B3A97">
        <w:t>ouvertes</w:t>
      </w:r>
      <w:r w:rsidRPr="000B3A97">
        <w:rPr>
          <w:spacing w:val="22"/>
        </w:rPr>
        <w:t xml:space="preserve"> </w:t>
      </w:r>
      <w:r w:rsidRPr="000B3A97">
        <w:t>et</w:t>
      </w:r>
      <w:r w:rsidRPr="000B3A97">
        <w:rPr>
          <w:spacing w:val="22"/>
        </w:rPr>
        <w:t xml:space="preserve"> </w:t>
      </w:r>
      <w:r w:rsidRPr="000B3A97">
        <w:t>leur contenu annoncé à haute voix, tandis que l’enveloppe contenant l’offre correspondante sera</w:t>
      </w:r>
      <w:r w:rsidRPr="000B3A97">
        <w:rPr>
          <w:spacing w:val="2"/>
        </w:rPr>
        <w:t xml:space="preserve"> </w:t>
      </w:r>
      <w:r w:rsidRPr="000B3A97">
        <w:t>renvoyée</w:t>
      </w:r>
      <w:r w:rsidRPr="000B3A97">
        <w:rPr>
          <w:spacing w:val="2"/>
        </w:rPr>
        <w:t xml:space="preserve"> </w:t>
      </w:r>
      <w:r w:rsidRPr="000B3A97">
        <w:t>au</w:t>
      </w:r>
      <w:r w:rsidRPr="000B3A97">
        <w:rPr>
          <w:spacing w:val="2"/>
        </w:rPr>
        <w:t xml:space="preserve"> </w:t>
      </w:r>
      <w:r w:rsidRPr="000B3A97">
        <w:t>Soumissionnaire</w:t>
      </w:r>
      <w:r w:rsidRPr="000B3A97">
        <w:rPr>
          <w:spacing w:val="2"/>
        </w:rPr>
        <w:t xml:space="preserve"> </w:t>
      </w:r>
      <w:r w:rsidRPr="000B3A97">
        <w:t>sans</w:t>
      </w:r>
      <w:r w:rsidRPr="000B3A97">
        <w:rPr>
          <w:spacing w:val="2"/>
        </w:rPr>
        <w:t xml:space="preserve"> </w:t>
      </w:r>
      <w:r w:rsidRPr="000B3A97">
        <w:t>avoir été ouverte. Le retrait d’une 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w:t>
      </w:r>
      <w:r w:rsidRPr="000B3A97">
        <w:rPr>
          <w:spacing w:val="1"/>
        </w:rPr>
        <w:t xml:space="preserve"> </w:t>
      </w:r>
      <w:r w:rsidRPr="000B3A97">
        <w:t>une</w:t>
      </w:r>
      <w:r w:rsidRPr="000B3A97">
        <w:rPr>
          <w:spacing w:val="1"/>
        </w:rPr>
        <w:t xml:space="preserve"> </w:t>
      </w:r>
      <w:r w:rsidRPr="000B3A97">
        <w:t>habilitation</w:t>
      </w:r>
      <w:r w:rsidRPr="000B3A97">
        <w:rPr>
          <w:spacing w:val="1"/>
        </w:rPr>
        <w:t xml:space="preserve"> </w:t>
      </w:r>
      <w:r w:rsidRPr="000B3A97">
        <w:t>valide</w:t>
      </w:r>
      <w:r w:rsidRPr="000B3A97">
        <w:rPr>
          <w:spacing w:val="1"/>
        </w:rPr>
        <w:t xml:space="preserve"> </w:t>
      </w:r>
      <w:r w:rsidRPr="000B3A97">
        <w:t>du</w:t>
      </w:r>
      <w:r w:rsidRPr="000B3A97">
        <w:rPr>
          <w:spacing w:val="1"/>
        </w:rPr>
        <w:t xml:space="preserve"> </w:t>
      </w:r>
      <w:r w:rsidRPr="000B3A97">
        <w:t>signataire</w:t>
      </w:r>
      <w:r w:rsidRPr="000B3A97">
        <w:rPr>
          <w:spacing w:val="1"/>
        </w:rPr>
        <w:t xml:space="preserve"> </w:t>
      </w:r>
      <w:r w:rsidRPr="000B3A97">
        <w:t>à demander</w:t>
      </w:r>
      <w:r w:rsidRPr="000B3A97">
        <w:rPr>
          <w:spacing w:val="21"/>
        </w:rPr>
        <w:t xml:space="preserve"> </w:t>
      </w:r>
      <w:r w:rsidRPr="000B3A97">
        <w:t>le</w:t>
      </w:r>
      <w:r w:rsidRPr="000B3A97">
        <w:rPr>
          <w:spacing w:val="21"/>
        </w:rPr>
        <w:t xml:space="preserve"> </w:t>
      </w:r>
      <w:r w:rsidRPr="000B3A97">
        <w:t>retrait</w:t>
      </w:r>
      <w:r w:rsidRPr="000B3A97">
        <w:rPr>
          <w:spacing w:val="21"/>
        </w:rPr>
        <w:t xml:space="preserve"> </w:t>
      </w:r>
      <w:r w:rsidRPr="000B3A97">
        <w:t>et</w:t>
      </w:r>
      <w:r w:rsidRPr="000B3A97">
        <w:rPr>
          <w:spacing w:val="21"/>
        </w:rPr>
        <w:t xml:space="preserve"> </w:t>
      </w:r>
      <w:r w:rsidRPr="000B3A97">
        <w:t>si</w:t>
      </w:r>
      <w:r w:rsidRPr="000B3A97">
        <w:rPr>
          <w:spacing w:val="21"/>
        </w:rPr>
        <w:t xml:space="preserve"> </w:t>
      </w:r>
      <w:r w:rsidRPr="000B3A97">
        <w:t>cette</w:t>
      </w:r>
      <w:r w:rsidRPr="000B3A97">
        <w:rPr>
          <w:spacing w:val="21"/>
        </w:rPr>
        <w:t xml:space="preserve"> </w:t>
      </w:r>
      <w:r w:rsidRPr="000B3A97">
        <w:t>notification</w:t>
      </w:r>
      <w:r w:rsidRPr="000B3A97">
        <w:rPr>
          <w:spacing w:val="21"/>
        </w:rPr>
        <w:t xml:space="preserve"> </w:t>
      </w:r>
      <w:r w:rsidRPr="000B3A97">
        <w:t>est lue</w:t>
      </w:r>
      <w:r w:rsidRPr="000B3A97">
        <w:rPr>
          <w:spacing w:val="-6"/>
        </w:rPr>
        <w:t xml:space="preserve"> </w:t>
      </w:r>
      <w:r w:rsidRPr="000B3A97">
        <w:t>à</w:t>
      </w:r>
      <w:r w:rsidRPr="000B3A97">
        <w:rPr>
          <w:spacing w:val="-6"/>
        </w:rPr>
        <w:t xml:space="preserve"> </w:t>
      </w:r>
      <w:r w:rsidRPr="000B3A97">
        <w:t>haute</w:t>
      </w:r>
      <w:r w:rsidRPr="000B3A97">
        <w:rPr>
          <w:spacing w:val="-6"/>
        </w:rPr>
        <w:t xml:space="preserve"> </w:t>
      </w:r>
      <w:r w:rsidRPr="000B3A97">
        <w:t>voix.</w:t>
      </w:r>
      <w:r w:rsidRPr="000B3A97">
        <w:rPr>
          <w:spacing w:val="-6"/>
        </w:rPr>
        <w:t xml:space="preserve"> </w:t>
      </w:r>
      <w:r w:rsidRPr="000B3A97">
        <w:t>Ensuite,</w:t>
      </w:r>
      <w:r w:rsidRPr="000B3A97">
        <w:rPr>
          <w:spacing w:val="-6"/>
        </w:rPr>
        <w:t xml:space="preserve"> </w:t>
      </w:r>
      <w:r w:rsidRPr="000B3A97">
        <w:t>les</w:t>
      </w:r>
      <w:r w:rsidRPr="000B3A97">
        <w:rPr>
          <w:spacing w:val="-6"/>
        </w:rPr>
        <w:t xml:space="preserve"> </w:t>
      </w:r>
      <w:r w:rsidRPr="000B3A97">
        <w:t>enveloppes</w:t>
      </w:r>
      <w:r w:rsidRPr="000B3A97">
        <w:rPr>
          <w:spacing w:val="-6"/>
        </w:rPr>
        <w:t xml:space="preserve"> </w:t>
      </w:r>
      <w:r w:rsidRPr="000B3A97">
        <w:t>marquées « Offre de Remplacement » seront ouvertes</w:t>
      </w:r>
      <w:r w:rsidRPr="000B3A97">
        <w:rPr>
          <w:spacing w:val="1"/>
        </w:rPr>
        <w:t xml:space="preserve"> </w:t>
      </w:r>
      <w:r w:rsidRPr="000B3A97">
        <w:t>et</w:t>
      </w:r>
      <w:r w:rsidRPr="000B3A97">
        <w:rPr>
          <w:spacing w:val="1"/>
        </w:rPr>
        <w:t xml:space="preserve"> </w:t>
      </w:r>
      <w:r w:rsidRPr="000B3A97">
        <w:t>annoncées</w:t>
      </w:r>
      <w:r w:rsidRPr="000B3A97">
        <w:rPr>
          <w:spacing w:val="1"/>
        </w:rPr>
        <w:t xml:space="preserve"> </w:t>
      </w:r>
      <w:r w:rsidRPr="000B3A97">
        <w:t>à</w:t>
      </w:r>
      <w:r w:rsidRPr="000B3A97">
        <w:rPr>
          <w:spacing w:val="1"/>
        </w:rPr>
        <w:t xml:space="preserve"> </w:t>
      </w:r>
      <w:r w:rsidRPr="000B3A97">
        <w:t>haute</w:t>
      </w:r>
      <w:r w:rsidRPr="000B3A97">
        <w:rPr>
          <w:spacing w:val="1"/>
        </w:rPr>
        <w:t xml:space="preserve"> </w:t>
      </w:r>
      <w:r w:rsidRPr="000B3A97">
        <w:t>voix</w:t>
      </w:r>
      <w:r w:rsidRPr="000B3A97">
        <w:rPr>
          <w:spacing w:val="1"/>
        </w:rPr>
        <w:t xml:space="preserve"> </w:t>
      </w:r>
      <w:r w:rsidRPr="000B3A97">
        <w:t>et</w:t>
      </w:r>
      <w:r w:rsidRPr="000B3A97">
        <w:rPr>
          <w:spacing w:val="1"/>
        </w:rPr>
        <w:t xml:space="preserve"> </w:t>
      </w:r>
      <w:r w:rsidRPr="000B3A97">
        <w:t>la</w:t>
      </w:r>
      <w:r w:rsidRPr="000B3A97">
        <w:rPr>
          <w:spacing w:val="1"/>
        </w:rPr>
        <w:t xml:space="preserve"> </w:t>
      </w:r>
      <w:r w:rsidRPr="000B3A97">
        <w:t xml:space="preserve">nouvelle offre correspondante substituée à la </w:t>
      </w:r>
      <w:r w:rsidRPr="000B3A97">
        <w:rPr>
          <w:spacing w:val="5"/>
        </w:rPr>
        <w:t>précédente</w:t>
      </w:r>
      <w:r w:rsidRPr="000B3A97">
        <w:t>,</w:t>
      </w:r>
      <w:r w:rsidRPr="000B3A97">
        <w:rPr>
          <w:b/>
          <w:i/>
        </w:rPr>
        <w:t xml:space="preserve"> </w:t>
      </w:r>
      <w:r w:rsidRPr="000B3A97">
        <w:rPr>
          <w:spacing w:val="5"/>
        </w:rPr>
        <w:t>qu</w:t>
      </w:r>
      <w:r w:rsidRPr="000B3A97">
        <w:t>i</w:t>
      </w:r>
      <w:r w:rsidRPr="000B3A97">
        <w:rPr>
          <w:b/>
          <w:i/>
        </w:rPr>
        <w:t xml:space="preserve"> </w:t>
      </w:r>
      <w:r w:rsidRPr="000B3A97">
        <w:rPr>
          <w:spacing w:val="5"/>
        </w:rPr>
        <w:t>ser</w:t>
      </w:r>
      <w:r w:rsidRPr="000B3A97">
        <w:t>a</w:t>
      </w:r>
      <w:r w:rsidRPr="000B3A97">
        <w:rPr>
          <w:b/>
          <w:i/>
        </w:rPr>
        <w:t xml:space="preserve"> </w:t>
      </w:r>
      <w:r w:rsidRPr="000B3A97">
        <w:rPr>
          <w:spacing w:val="5"/>
        </w:rPr>
        <w:t>renvoyé</w:t>
      </w:r>
      <w:r w:rsidRPr="000B3A97">
        <w:t>e</w:t>
      </w:r>
      <w:r w:rsidRPr="000B3A97">
        <w:rPr>
          <w:b/>
          <w:i/>
        </w:rPr>
        <w:t xml:space="preserve"> </w:t>
      </w:r>
      <w:r w:rsidRPr="000B3A97">
        <w:rPr>
          <w:spacing w:val="5"/>
        </w:rPr>
        <w:t xml:space="preserve">au </w:t>
      </w:r>
      <w:r w:rsidRPr="000B3A97">
        <w:rPr>
          <w:spacing w:val="2"/>
        </w:rPr>
        <w:t>Soumissionnair</w:t>
      </w:r>
      <w:r w:rsidRPr="000B3A97">
        <w:t xml:space="preserve">e </w:t>
      </w:r>
      <w:r w:rsidRPr="000B3A97">
        <w:rPr>
          <w:spacing w:val="-28"/>
        </w:rPr>
        <w:t xml:space="preserve"> </w:t>
      </w:r>
      <w:r w:rsidRPr="000B3A97">
        <w:rPr>
          <w:spacing w:val="2"/>
        </w:rPr>
        <w:t>concern</w:t>
      </w:r>
      <w:r w:rsidRPr="000B3A97">
        <w:t xml:space="preserve">é </w:t>
      </w:r>
      <w:r w:rsidRPr="000B3A97">
        <w:rPr>
          <w:spacing w:val="-28"/>
        </w:rPr>
        <w:t xml:space="preserve"> </w:t>
      </w:r>
      <w:r w:rsidRPr="000B3A97">
        <w:rPr>
          <w:spacing w:val="2"/>
        </w:rPr>
        <w:t>san</w:t>
      </w:r>
      <w:r w:rsidRPr="000B3A97">
        <w:t xml:space="preserve">s </w:t>
      </w:r>
      <w:r w:rsidRPr="000B3A97">
        <w:rPr>
          <w:spacing w:val="-28"/>
        </w:rPr>
        <w:t xml:space="preserve"> </w:t>
      </w:r>
      <w:r w:rsidRPr="000B3A97">
        <w:rPr>
          <w:spacing w:val="2"/>
        </w:rPr>
        <w:t>avoi</w:t>
      </w:r>
      <w:r w:rsidRPr="000B3A97">
        <w:t xml:space="preserve">r </w:t>
      </w:r>
      <w:r w:rsidRPr="000B3A97">
        <w:rPr>
          <w:spacing w:val="-28"/>
        </w:rPr>
        <w:t xml:space="preserve"> </w:t>
      </w:r>
      <w:r w:rsidRPr="000B3A97">
        <w:rPr>
          <w:spacing w:val="2"/>
        </w:rPr>
        <w:t xml:space="preserve">été </w:t>
      </w:r>
      <w:r w:rsidRPr="000B3A97">
        <w:t>ouverte. Le remplacement d’offre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 une habilitation valide du signataire à demander le remplacement et est lue à haute voix. Enfin, les enveloppes marquées «</w:t>
      </w:r>
      <w:r w:rsidRPr="000B3A97">
        <w:rPr>
          <w:spacing w:val="-26"/>
        </w:rPr>
        <w:t xml:space="preserve"> </w:t>
      </w:r>
      <w:r w:rsidRPr="000B3A97">
        <w:rPr>
          <w:spacing w:val="4"/>
        </w:rPr>
        <w:t>modificatio</w:t>
      </w:r>
      <w:r w:rsidRPr="000B3A97">
        <w:t xml:space="preserve">n » </w:t>
      </w:r>
      <w:r w:rsidRPr="000B3A97">
        <w:rPr>
          <w:spacing w:val="4"/>
        </w:rPr>
        <w:t>seron</w:t>
      </w:r>
      <w:r w:rsidRPr="000B3A97">
        <w:t xml:space="preserve">t </w:t>
      </w:r>
      <w:r w:rsidRPr="000B3A97">
        <w:rPr>
          <w:spacing w:val="4"/>
        </w:rPr>
        <w:t>ouverte</w:t>
      </w:r>
      <w:r w:rsidRPr="000B3A97">
        <w:t xml:space="preserve">s </w:t>
      </w:r>
      <w:r w:rsidRPr="000B3A97">
        <w:rPr>
          <w:spacing w:val="4"/>
        </w:rPr>
        <w:t>e</w:t>
      </w:r>
      <w:r w:rsidRPr="000B3A97">
        <w:t xml:space="preserve">t </w:t>
      </w:r>
      <w:r w:rsidRPr="000B3A97">
        <w:rPr>
          <w:spacing w:val="4"/>
        </w:rPr>
        <w:t xml:space="preserve">leur </w:t>
      </w:r>
      <w:r w:rsidRPr="000B3A97">
        <w:rPr>
          <w:spacing w:val="5"/>
        </w:rPr>
        <w:t>conten</w:t>
      </w:r>
      <w:r w:rsidRPr="000B3A97">
        <w:t>u</w:t>
      </w:r>
      <w:r w:rsidRPr="000B3A97">
        <w:rPr>
          <w:b/>
          <w:i/>
        </w:rPr>
        <w:t xml:space="preserve"> </w:t>
      </w:r>
      <w:r w:rsidRPr="000B3A97">
        <w:rPr>
          <w:spacing w:val="5"/>
        </w:rPr>
        <w:t>l</w:t>
      </w:r>
      <w:r w:rsidRPr="000B3A97">
        <w:t>u</w:t>
      </w:r>
      <w:r w:rsidRPr="000B3A97">
        <w:rPr>
          <w:b/>
          <w:i/>
        </w:rPr>
        <w:t xml:space="preserve"> </w:t>
      </w:r>
      <w:r w:rsidRPr="000B3A97">
        <w:t>à</w:t>
      </w:r>
      <w:r w:rsidRPr="000B3A97">
        <w:rPr>
          <w:b/>
          <w:i/>
        </w:rPr>
        <w:t xml:space="preserve"> </w:t>
      </w:r>
      <w:r w:rsidRPr="000B3A97">
        <w:rPr>
          <w:spacing w:val="5"/>
        </w:rPr>
        <w:t>haut</w:t>
      </w:r>
      <w:r w:rsidRPr="000B3A97">
        <w:t>e</w:t>
      </w:r>
      <w:r w:rsidRPr="000B3A97">
        <w:rPr>
          <w:b/>
          <w:i/>
        </w:rPr>
        <w:t xml:space="preserve"> </w:t>
      </w:r>
      <w:r w:rsidRPr="000B3A97">
        <w:rPr>
          <w:spacing w:val="5"/>
        </w:rPr>
        <w:t>voi</w:t>
      </w:r>
      <w:r w:rsidRPr="000B3A97">
        <w:t>x</w:t>
      </w:r>
      <w:r w:rsidRPr="000B3A97">
        <w:rPr>
          <w:b/>
          <w:i/>
        </w:rPr>
        <w:t xml:space="preserve"> </w:t>
      </w:r>
      <w:r w:rsidRPr="000B3A97">
        <w:rPr>
          <w:spacing w:val="5"/>
        </w:rPr>
        <w:t>ave</w:t>
      </w:r>
      <w:r w:rsidRPr="000B3A97">
        <w:t>c</w:t>
      </w:r>
      <w:r w:rsidRPr="000B3A97">
        <w:rPr>
          <w:b/>
          <w:i/>
        </w:rPr>
        <w:t xml:space="preserve"> </w:t>
      </w:r>
      <w:r w:rsidRPr="000B3A97">
        <w:rPr>
          <w:spacing w:val="5"/>
        </w:rPr>
        <w:t xml:space="preserve">l’offre </w:t>
      </w:r>
      <w:r w:rsidRPr="000B3A97">
        <w:t xml:space="preserve">correspondante. La modification d’offre ne </w:t>
      </w:r>
      <w:r w:rsidRPr="000B3A97">
        <w:rPr>
          <w:spacing w:val="5"/>
        </w:rPr>
        <w:t>ser</w:t>
      </w:r>
      <w:r w:rsidRPr="000B3A97">
        <w:t>a</w:t>
      </w:r>
      <w:r w:rsidRPr="000B3A97">
        <w:rPr>
          <w:b/>
          <w:i/>
        </w:rPr>
        <w:t xml:space="preserve"> </w:t>
      </w:r>
      <w:r w:rsidRPr="000B3A97">
        <w:rPr>
          <w:spacing w:val="5"/>
        </w:rPr>
        <w:t>autorisé</w:t>
      </w:r>
      <w:r w:rsidRPr="000B3A97">
        <w:t>e</w:t>
      </w:r>
      <w:r w:rsidRPr="000B3A97">
        <w:rPr>
          <w:b/>
          <w:i/>
        </w:rPr>
        <w:t xml:space="preserve"> </w:t>
      </w:r>
      <w:r w:rsidRPr="000B3A97">
        <w:rPr>
          <w:spacing w:val="5"/>
        </w:rPr>
        <w:t>qu</w:t>
      </w:r>
      <w:r w:rsidRPr="000B3A97">
        <w:t>e</w:t>
      </w:r>
      <w:r w:rsidRPr="000B3A97">
        <w:rPr>
          <w:b/>
          <w:i/>
        </w:rPr>
        <w:t xml:space="preserve"> </w:t>
      </w:r>
      <w:r w:rsidRPr="000B3A97">
        <w:rPr>
          <w:spacing w:val="5"/>
        </w:rPr>
        <w:t>s</w:t>
      </w:r>
      <w:r w:rsidRPr="000B3A97">
        <w:t>i</w:t>
      </w:r>
      <w:r w:rsidRPr="000B3A97">
        <w:rPr>
          <w:b/>
          <w:i/>
        </w:rPr>
        <w:t xml:space="preserve"> </w:t>
      </w:r>
      <w:r w:rsidRPr="000B3A97">
        <w:rPr>
          <w:spacing w:val="5"/>
        </w:rPr>
        <w:t>l</w:t>
      </w:r>
      <w:r w:rsidRPr="000B3A97">
        <w:t>a</w:t>
      </w:r>
      <w:r w:rsidRPr="000B3A97">
        <w:rPr>
          <w:b/>
          <w:i/>
        </w:rPr>
        <w:t xml:space="preserve"> </w:t>
      </w:r>
      <w:r w:rsidRPr="000B3A97">
        <w:rPr>
          <w:spacing w:val="5"/>
        </w:rPr>
        <w:t xml:space="preserve">notification </w:t>
      </w:r>
      <w:r w:rsidRPr="000B3A97">
        <w:t>correspondante</w:t>
      </w:r>
      <w:r w:rsidRPr="000B3A97">
        <w:rPr>
          <w:spacing w:val="23"/>
        </w:rPr>
        <w:t xml:space="preserve"> </w:t>
      </w:r>
      <w:r w:rsidRPr="000B3A97">
        <w:t>contient</w:t>
      </w:r>
      <w:r w:rsidRPr="000B3A97">
        <w:rPr>
          <w:spacing w:val="23"/>
        </w:rPr>
        <w:t xml:space="preserve"> </w:t>
      </w:r>
      <w:r w:rsidRPr="000B3A97">
        <w:t>une</w:t>
      </w:r>
      <w:r w:rsidRPr="000B3A97">
        <w:rPr>
          <w:spacing w:val="23"/>
        </w:rPr>
        <w:t xml:space="preserve"> </w:t>
      </w:r>
      <w:r w:rsidRPr="000B3A97">
        <w:t>habilitation</w:t>
      </w:r>
      <w:r w:rsidRPr="000B3A97">
        <w:rPr>
          <w:spacing w:val="23"/>
        </w:rPr>
        <w:t xml:space="preserve"> </w:t>
      </w:r>
      <w:r w:rsidRPr="000B3A97">
        <w:t>valide</w:t>
      </w:r>
      <w:r w:rsidRPr="000B3A97">
        <w:rPr>
          <w:spacing w:val="-8"/>
        </w:rPr>
        <w:t xml:space="preserve"> </w:t>
      </w:r>
      <w:r w:rsidRPr="000B3A97">
        <w:t>du</w:t>
      </w:r>
      <w:r w:rsidRPr="000B3A97">
        <w:rPr>
          <w:spacing w:val="-8"/>
        </w:rPr>
        <w:t xml:space="preserve"> </w:t>
      </w:r>
      <w:r w:rsidRPr="000B3A97">
        <w:t>signataire</w:t>
      </w:r>
      <w:r w:rsidRPr="000B3A97">
        <w:rPr>
          <w:spacing w:val="-8"/>
        </w:rPr>
        <w:t xml:space="preserve"> </w:t>
      </w:r>
      <w:r w:rsidRPr="000B3A97">
        <w:t>à</w:t>
      </w:r>
      <w:r w:rsidRPr="000B3A97">
        <w:rPr>
          <w:spacing w:val="-8"/>
        </w:rPr>
        <w:t xml:space="preserve"> </w:t>
      </w:r>
      <w:r w:rsidRPr="000B3A97">
        <w:t>demander</w:t>
      </w:r>
      <w:r w:rsidRPr="000B3A97">
        <w:rPr>
          <w:spacing w:val="-8"/>
        </w:rPr>
        <w:t xml:space="preserve"> </w:t>
      </w:r>
      <w:r w:rsidRPr="000B3A97">
        <w:t>la</w:t>
      </w:r>
      <w:r w:rsidRPr="000B3A97">
        <w:rPr>
          <w:spacing w:val="-8"/>
        </w:rPr>
        <w:t xml:space="preserve"> </w:t>
      </w:r>
      <w:r w:rsidRPr="000B3A97">
        <w:t>modification</w:t>
      </w:r>
      <w:r w:rsidRPr="000B3A97">
        <w:rPr>
          <w:spacing w:val="-8"/>
        </w:rPr>
        <w:t xml:space="preserve"> </w:t>
      </w:r>
      <w:r w:rsidRPr="000B3A97">
        <w:t>et est</w:t>
      </w:r>
      <w:r w:rsidRPr="000B3A97">
        <w:rPr>
          <w:spacing w:val="11"/>
        </w:rPr>
        <w:t xml:space="preserve"> </w:t>
      </w:r>
      <w:r w:rsidRPr="000B3A97">
        <w:t>lue</w:t>
      </w:r>
      <w:r w:rsidRPr="000B3A97">
        <w:rPr>
          <w:spacing w:val="11"/>
        </w:rPr>
        <w:t xml:space="preserve"> </w:t>
      </w:r>
      <w:r w:rsidRPr="000B3A97">
        <w:t>à</w:t>
      </w:r>
      <w:r w:rsidRPr="000B3A97">
        <w:rPr>
          <w:spacing w:val="11"/>
        </w:rPr>
        <w:t xml:space="preserve"> </w:t>
      </w:r>
      <w:r w:rsidRPr="000B3A97">
        <w:t>haute</w:t>
      </w:r>
      <w:r w:rsidRPr="000B3A97">
        <w:rPr>
          <w:spacing w:val="11"/>
        </w:rPr>
        <w:t xml:space="preserve"> </w:t>
      </w:r>
      <w:r w:rsidRPr="000B3A97">
        <w:t>voix.</w:t>
      </w:r>
      <w:r w:rsidRPr="000B3A97">
        <w:rPr>
          <w:spacing w:val="11"/>
        </w:rPr>
        <w:t xml:space="preserve"> </w:t>
      </w:r>
      <w:r w:rsidRPr="000B3A97">
        <w:t>Seules</w:t>
      </w:r>
      <w:r w:rsidRPr="000B3A97">
        <w:rPr>
          <w:spacing w:val="11"/>
        </w:rPr>
        <w:t xml:space="preserve"> </w:t>
      </w:r>
      <w:r w:rsidRPr="000B3A97">
        <w:t>les</w:t>
      </w:r>
      <w:r w:rsidRPr="000B3A97">
        <w:rPr>
          <w:spacing w:val="11"/>
        </w:rPr>
        <w:t xml:space="preserve"> </w:t>
      </w:r>
      <w:r w:rsidRPr="000B3A97">
        <w:t>offres</w:t>
      </w:r>
      <w:r w:rsidRPr="000B3A97">
        <w:rPr>
          <w:spacing w:val="11"/>
        </w:rPr>
        <w:t xml:space="preserve"> </w:t>
      </w:r>
      <w:r w:rsidRPr="000B3A97">
        <w:t>qui</w:t>
      </w:r>
      <w:r w:rsidRPr="000B3A97">
        <w:rPr>
          <w:spacing w:val="11"/>
        </w:rPr>
        <w:t xml:space="preserve"> </w:t>
      </w:r>
      <w:r w:rsidRPr="000B3A97">
        <w:t xml:space="preserve">ont </w:t>
      </w:r>
      <w:r w:rsidRPr="000B3A97">
        <w:rPr>
          <w:spacing w:val="2"/>
        </w:rPr>
        <w:t>ét</w:t>
      </w:r>
      <w:r w:rsidRPr="000B3A97">
        <w:t xml:space="preserve">é </w:t>
      </w:r>
      <w:r w:rsidRPr="000B3A97">
        <w:rPr>
          <w:spacing w:val="-28"/>
        </w:rPr>
        <w:t xml:space="preserve"> </w:t>
      </w:r>
      <w:r w:rsidRPr="000B3A97">
        <w:rPr>
          <w:spacing w:val="2"/>
        </w:rPr>
        <w:t>ouverte</w:t>
      </w:r>
      <w:r w:rsidRPr="000B3A97">
        <w:t xml:space="preserve">s </w:t>
      </w:r>
      <w:r w:rsidRPr="000B3A97">
        <w:rPr>
          <w:spacing w:val="-28"/>
        </w:rPr>
        <w:t xml:space="preserve"> </w:t>
      </w:r>
      <w:r w:rsidRPr="000B3A97">
        <w:rPr>
          <w:spacing w:val="2"/>
        </w:rPr>
        <w:t>e</w:t>
      </w:r>
      <w:r w:rsidRPr="000B3A97">
        <w:t xml:space="preserve">t </w:t>
      </w:r>
      <w:r w:rsidRPr="000B3A97">
        <w:rPr>
          <w:spacing w:val="-28"/>
        </w:rPr>
        <w:t xml:space="preserve"> </w:t>
      </w:r>
      <w:r w:rsidRPr="000B3A97">
        <w:rPr>
          <w:spacing w:val="2"/>
        </w:rPr>
        <w:t>annoncée</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haut</w:t>
      </w:r>
      <w:r w:rsidRPr="000B3A97">
        <w:t xml:space="preserve">e </w:t>
      </w:r>
      <w:r w:rsidRPr="000B3A97">
        <w:rPr>
          <w:spacing w:val="-28"/>
        </w:rPr>
        <w:t xml:space="preserve"> </w:t>
      </w:r>
      <w:r w:rsidRPr="000B3A97">
        <w:rPr>
          <w:spacing w:val="2"/>
        </w:rPr>
        <w:t xml:space="preserve">voix </w:t>
      </w:r>
      <w:r w:rsidRPr="000B3A97">
        <w:t>lors de l’ouverture des plis seront ensuite évaluées.</w:t>
      </w:r>
    </w:p>
    <w:p w:rsidR="008901F2" w:rsidRPr="000B3A97" w:rsidRDefault="008901F2" w:rsidP="008901F2">
      <w:pPr>
        <w:widowControl w:val="0"/>
        <w:autoSpaceDE w:val="0"/>
        <w:jc w:val="both"/>
      </w:pPr>
      <w:r w:rsidRPr="000B3A97">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0B3A97" w:rsidRDefault="008901F2" w:rsidP="008901F2">
      <w:pPr>
        <w:widowControl w:val="0"/>
        <w:autoSpaceDE w:val="0"/>
        <w:jc w:val="both"/>
      </w:pPr>
      <w:r w:rsidRPr="000B3A97">
        <w:t>25.4.</w:t>
      </w:r>
      <w:r w:rsidRPr="000B3A97">
        <w:rPr>
          <w:spacing w:val="14"/>
        </w:rPr>
        <w:t xml:space="preserve"> </w:t>
      </w:r>
      <w:r w:rsidRPr="000B3A97">
        <w:t>Les</w:t>
      </w:r>
      <w:r w:rsidRPr="000B3A97">
        <w:rPr>
          <w:spacing w:val="14"/>
        </w:rPr>
        <w:t xml:space="preserve"> </w:t>
      </w:r>
      <w:r w:rsidRPr="000B3A97">
        <w:t>offres</w:t>
      </w:r>
      <w:r w:rsidRPr="000B3A97">
        <w:rPr>
          <w:spacing w:val="14"/>
        </w:rPr>
        <w:t xml:space="preserve"> </w:t>
      </w:r>
      <w:r w:rsidRPr="000B3A97">
        <w:t>(et</w:t>
      </w:r>
      <w:r w:rsidRPr="000B3A97">
        <w:rPr>
          <w:spacing w:val="14"/>
        </w:rPr>
        <w:t xml:space="preserve"> </w:t>
      </w:r>
      <w:r w:rsidRPr="000B3A97">
        <w:t>les</w:t>
      </w:r>
      <w:r w:rsidRPr="000B3A97">
        <w:rPr>
          <w:spacing w:val="14"/>
        </w:rPr>
        <w:t xml:space="preserve"> </w:t>
      </w:r>
      <w:r w:rsidRPr="000B3A97">
        <w:t>modifications</w:t>
      </w:r>
      <w:r w:rsidRPr="000B3A97">
        <w:rPr>
          <w:spacing w:val="14"/>
        </w:rPr>
        <w:t xml:space="preserve"> </w:t>
      </w:r>
      <w:r w:rsidRPr="000B3A97">
        <w:t>reçues</w:t>
      </w:r>
      <w:r w:rsidRPr="000B3A97">
        <w:rPr>
          <w:spacing w:val="14"/>
        </w:rPr>
        <w:t xml:space="preserve"> </w:t>
      </w:r>
      <w:r w:rsidRPr="000B3A97">
        <w:t>conformément aux dispositions de l'article 24 du RGAO) qui n’ont pas été ouvertes et lues à haute voix durant la séance d’ouverture des plis,</w:t>
      </w:r>
      <w:r w:rsidRPr="000B3A97">
        <w:rPr>
          <w:spacing w:val="9"/>
        </w:rPr>
        <w:t xml:space="preserve"> </w:t>
      </w:r>
      <w:r w:rsidRPr="000B3A97">
        <w:t>quelle</w:t>
      </w:r>
      <w:r w:rsidRPr="000B3A97">
        <w:rPr>
          <w:spacing w:val="9"/>
        </w:rPr>
        <w:t xml:space="preserve"> </w:t>
      </w:r>
      <w:r w:rsidRPr="000B3A97">
        <w:t>qu’en</w:t>
      </w:r>
      <w:r w:rsidRPr="000B3A97">
        <w:rPr>
          <w:spacing w:val="9"/>
        </w:rPr>
        <w:t xml:space="preserve"> </w:t>
      </w:r>
      <w:r w:rsidRPr="000B3A97">
        <w:t>soit</w:t>
      </w:r>
      <w:r w:rsidRPr="000B3A97">
        <w:rPr>
          <w:spacing w:val="9"/>
        </w:rPr>
        <w:t xml:space="preserve"> </w:t>
      </w:r>
      <w:r w:rsidRPr="000B3A97">
        <w:t>la</w:t>
      </w:r>
      <w:r w:rsidRPr="000B3A97">
        <w:rPr>
          <w:spacing w:val="9"/>
        </w:rPr>
        <w:t xml:space="preserve"> </w:t>
      </w:r>
      <w:r w:rsidRPr="000B3A97">
        <w:t>raison,</w:t>
      </w:r>
      <w:r w:rsidRPr="000B3A97">
        <w:rPr>
          <w:spacing w:val="9"/>
        </w:rPr>
        <w:t xml:space="preserve"> </w:t>
      </w:r>
      <w:r w:rsidRPr="000B3A97">
        <w:t>ne</w:t>
      </w:r>
      <w:r w:rsidRPr="000B3A97">
        <w:rPr>
          <w:spacing w:val="9"/>
        </w:rPr>
        <w:t xml:space="preserve"> </w:t>
      </w:r>
      <w:r w:rsidRPr="000B3A97">
        <w:t>seront</w:t>
      </w:r>
      <w:r w:rsidRPr="000B3A97">
        <w:rPr>
          <w:spacing w:val="9"/>
        </w:rPr>
        <w:t xml:space="preserve"> </w:t>
      </w:r>
      <w:r w:rsidRPr="000B3A97">
        <w:t>pas soumises</w:t>
      </w:r>
      <w:r w:rsidRPr="000B3A97">
        <w:rPr>
          <w:spacing w:val="6"/>
        </w:rPr>
        <w:t xml:space="preserve"> </w:t>
      </w:r>
      <w:r w:rsidRPr="000B3A97">
        <w:t>à</w:t>
      </w:r>
      <w:r w:rsidRPr="000B3A97">
        <w:rPr>
          <w:spacing w:val="6"/>
        </w:rPr>
        <w:t xml:space="preserve"> </w:t>
      </w:r>
      <w:r w:rsidRPr="000B3A97">
        <w:t>évaluation.</w:t>
      </w:r>
    </w:p>
    <w:p w:rsidR="008901F2" w:rsidRPr="000B3A97" w:rsidRDefault="008901F2" w:rsidP="008901F2">
      <w:pPr>
        <w:widowControl w:val="0"/>
        <w:autoSpaceDE w:val="0"/>
        <w:jc w:val="both"/>
      </w:pPr>
      <w:r w:rsidRPr="000B3A97">
        <w:t>25.5. Il</w:t>
      </w:r>
      <w:r w:rsidRPr="000B3A97">
        <w:rPr>
          <w:spacing w:val="13"/>
        </w:rPr>
        <w:t xml:space="preserve"> </w:t>
      </w:r>
      <w:r w:rsidRPr="000B3A97">
        <w:t>est</w:t>
      </w:r>
      <w:r w:rsidRPr="000B3A97">
        <w:rPr>
          <w:spacing w:val="13"/>
        </w:rPr>
        <w:t xml:space="preserve"> </w:t>
      </w:r>
      <w:r w:rsidRPr="000B3A97">
        <w:t>établi,</w:t>
      </w:r>
      <w:r w:rsidRPr="000B3A97">
        <w:rPr>
          <w:spacing w:val="13"/>
        </w:rPr>
        <w:t xml:space="preserve"> </w:t>
      </w:r>
      <w:r w:rsidRPr="000B3A97">
        <w:t>séance</w:t>
      </w:r>
      <w:r w:rsidRPr="000B3A97">
        <w:rPr>
          <w:spacing w:val="13"/>
        </w:rPr>
        <w:t xml:space="preserve"> </w:t>
      </w:r>
      <w:r w:rsidRPr="000B3A97">
        <w:t>tenante</w:t>
      </w:r>
      <w:r w:rsidRPr="000B3A97">
        <w:rPr>
          <w:spacing w:val="13"/>
        </w:rPr>
        <w:t xml:space="preserve"> </w:t>
      </w:r>
      <w:r w:rsidRPr="000B3A97">
        <w:t>un</w:t>
      </w:r>
      <w:r w:rsidRPr="000B3A97">
        <w:rPr>
          <w:spacing w:val="13"/>
        </w:rPr>
        <w:t xml:space="preserve"> </w:t>
      </w:r>
      <w:r w:rsidRPr="000B3A97">
        <w:t>procès</w:t>
      </w:r>
      <w:r w:rsidRPr="000B3A97">
        <w:rPr>
          <w:spacing w:val="13"/>
        </w:rPr>
        <w:t>-</w:t>
      </w:r>
      <w:r w:rsidRPr="000B3A97">
        <w:t>verbal d’ouverture des</w:t>
      </w:r>
      <w:r w:rsidRPr="000B3A97">
        <w:rPr>
          <w:spacing w:val="3"/>
        </w:rPr>
        <w:t xml:space="preserve"> </w:t>
      </w:r>
      <w:r w:rsidRPr="000B3A97">
        <w:t>plis</w:t>
      </w:r>
      <w:r w:rsidRPr="000B3A97">
        <w:rPr>
          <w:spacing w:val="3"/>
        </w:rPr>
        <w:t xml:space="preserve"> </w:t>
      </w:r>
      <w:r w:rsidRPr="000B3A97">
        <w:t>qui</w:t>
      </w:r>
      <w:r w:rsidRPr="000B3A97">
        <w:rPr>
          <w:spacing w:val="3"/>
        </w:rPr>
        <w:t xml:space="preserve"> </w:t>
      </w:r>
      <w:r w:rsidRPr="000B3A97">
        <w:t>mentionne</w:t>
      </w:r>
      <w:r w:rsidRPr="000B3A97">
        <w:rPr>
          <w:spacing w:val="3"/>
        </w:rPr>
        <w:t xml:space="preserve"> </w:t>
      </w:r>
      <w:r w:rsidRPr="000B3A97">
        <w:t>la</w:t>
      </w:r>
      <w:r w:rsidRPr="000B3A97">
        <w:rPr>
          <w:spacing w:val="3"/>
        </w:rPr>
        <w:t xml:space="preserve"> </w:t>
      </w:r>
      <w:r w:rsidRPr="000B3A97">
        <w:t>recevabilité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leur</w:t>
      </w:r>
      <w:r w:rsidRPr="000B3A97">
        <w:rPr>
          <w:spacing w:val="7"/>
        </w:rPr>
        <w:t xml:space="preserve"> </w:t>
      </w:r>
      <w:r w:rsidRPr="000B3A97">
        <w:t>régularité</w:t>
      </w:r>
      <w:r w:rsidRPr="000B3A97">
        <w:rPr>
          <w:spacing w:val="7"/>
        </w:rPr>
        <w:t xml:space="preserve"> </w:t>
      </w:r>
      <w:r w:rsidRPr="000B3A97">
        <w:t>administrative, leurs prix, leurs rabais, et leurs délais ainsi que la composition de la sous- commission d’analyse. Une copie dudit procès-verbal à laquelle</w:t>
      </w:r>
      <w:r w:rsidRPr="000B3A97">
        <w:rPr>
          <w:spacing w:val="-8"/>
        </w:rPr>
        <w:t xml:space="preserve"> </w:t>
      </w:r>
      <w:r w:rsidRPr="000B3A97">
        <w:t>est</w:t>
      </w:r>
      <w:r w:rsidRPr="000B3A97">
        <w:rPr>
          <w:spacing w:val="-8"/>
        </w:rPr>
        <w:t xml:space="preserve"> </w:t>
      </w:r>
      <w:r w:rsidRPr="000B3A97">
        <w:t>annexée</w:t>
      </w:r>
      <w:r w:rsidRPr="000B3A97">
        <w:rPr>
          <w:spacing w:val="-8"/>
        </w:rPr>
        <w:t xml:space="preserve"> </w:t>
      </w:r>
      <w:r w:rsidRPr="000B3A97">
        <w:t>la</w:t>
      </w:r>
      <w:r w:rsidRPr="000B3A97">
        <w:rPr>
          <w:spacing w:val="-8"/>
        </w:rPr>
        <w:t xml:space="preserve"> </w:t>
      </w:r>
      <w:r w:rsidRPr="000B3A97">
        <w:t>feuille</w:t>
      </w:r>
      <w:r w:rsidRPr="000B3A97">
        <w:rPr>
          <w:spacing w:val="-8"/>
        </w:rPr>
        <w:t xml:space="preserve"> </w:t>
      </w:r>
      <w:r w:rsidRPr="000B3A97">
        <w:t>de</w:t>
      </w:r>
      <w:r w:rsidRPr="000B3A97">
        <w:rPr>
          <w:spacing w:val="-8"/>
        </w:rPr>
        <w:t xml:space="preserve"> </w:t>
      </w:r>
      <w:r w:rsidRPr="000B3A97">
        <w:t>présence</w:t>
      </w:r>
      <w:r w:rsidRPr="000B3A97">
        <w:rPr>
          <w:spacing w:val="-8"/>
        </w:rPr>
        <w:t xml:space="preserve"> </w:t>
      </w:r>
      <w:r w:rsidRPr="000B3A97">
        <w:t>est remise  à</w:t>
      </w:r>
      <w:r w:rsidRPr="000B3A97">
        <w:rPr>
          <w:spacing w:val="30"/>
        </w:rPr>
        <w:t xml:space="preserve"> </w:t>
      </w:r>
      <w:r w:rsidRPr="000B3A97">
        <w:t>tous</w:t>
      </w:r>
      <w:r w:rsidRPr="000B3A97">
        <w:rPr>
          <w:spacing w:val="30"/>
        </w:rPr>
        <w:t xml:space="preserve"> </w:t>
      </w:r>
      <w:r w:rsidRPr="000B3A97">
        <w:t>les</w:t>
      </w:r>
      <w:r w:rsidRPr="000B3A97">
        <w:rPr>
          <w:spacing w:val="30"/>
        </w:rPr>
        <w:t xml:space="preserve"> </w:t>
      </w:r>
      <w:r w:rsidRPr="000B3A97">
        <w:t>participants</w:t>
      </w:r>
      <w:r w:rsidRPr="000B3A97">
        <w:rPr>
          <w:spacing w:val="30"/>
        </w:rPr>
        <w:t xml:space="preserve"> </w:t>
      </w:r>
      <w:r w:rsidRPr="000B3A97">
        <w:t>à</w:t>
      </w:r>
      <w:r w:rsidRPr="000B3A97">
        <w:rPr>
          <w:spacing w:val="30"/>
        </w:rPr>
        <w:t xml:space="preserve"> </w:t>
      </w:r>
      <w:r w:rsidRPr="000B3A97">
        <w:t>la</w:t>
      </w:r>
      <w:r w:rsidRPr="000B3A97">
        <w:rPr>
          <w:spacing w:val="30"/>
        </w:rPr>
        <w:t xml:space="preserve"> </w:t>
      </w:r>
      <w:r w:rsidRPr="000B3A97">
        <w:t>fin</w:t>
      </w:r>
      <w:r w:rsidRPr="000B3A97">
        <w:rPr>
          <w:spacing w:val="30"/>
        </w:rPr>
        <w:t xml:space="preserve"> </w:t>
      </w:r>
      <w:r w:rsidRPr="000B3A97">
        <w:t>de</w:t>
      </w:r>
      <w:r w:rsidRPr="000B3A97">
        <w:rPr>
          <w:spacing w:val="30"/>
        </w:rPr>
        <w:t xml:space="preserve"> </w:t>
      </w:r>
      <w:r w:rsidRPr="000B3A97">
        <w:t>la séance.</w:t>
      </w:r>
    </w:p>
    <w:p w:rsidR="008901F2" w:rsidRPr="000B3A97" w:rsidRDefault="008901F2" w:rsidP="008901F2">
      <w:pPr>
        <w:widowControl w:val="0"/>
        <w:autoSpaceDE w:val="0"/>
        <w:jc w:val="both"/>
      </w:pPr>
      <w:r w:rsidRPr="000B3A97">
        <w:t>25.6. A la fin</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chaqu</w:t>
      </w:r>
      <w:r w:rsidRPr="000B3A97">
        <w:t xml:space="preserve">e </w:t>
      </w:r>
      <w:r w:rsidRPr="000B3A97">
        <w:rPr>
          <w:spacing w:val="-14"/>
        </w:rPr>
        <w:t xml:space="preserve"> </w:t>
      </w:r>
      <w:r w:rsidRPr="000B3A97">
        <w:rPr>
          <w:spacing w:val="5"/>
        </w:rPr>
        <w:t>séanc</w:t>
      </w:r>
      <w:r w:rsidRPr="000B3A97">
        <w:t xml:space="preserve">e </w:t>
      </w:r>
      <w:r w:rsidRPr="000B3A97">
        <w:rPr>
          <w:spacing w:val="-14"/>
        </w:rPr>
        <w:t xml:space="preserve"> </w:t>
      </w:r>
      <w:r w:rsidRPr="000B3A97">
        <w:rPr>
          <w:spacing w:val="5"/>
        </w:rPr>
        <w:t xml:space="preserve">d’ouverture </w:t>
      </w:r>
      <w:r w:rsidRPr="000B3A97">
        <w:t>des plis, le président de la commission met immédiatement</w:t>
      </w:r>
      <w:r w:rsidRPr="000B3A97">
        <w:rPr>
          <w:spacing w:val="12"/>
        </w:rPr>
        <w:t xml:space="preserve"> </w:t>
      </w:r>
      <w:r w:rsidRPr="000B3A97">
        <w:t>à</w:t>
      </w:r>
      <w:r w:rsidRPr="000B3A97">
        <w:rPr>
          <w:spacing w:val="12"/>
        </w:rPr>
        <w:t xml:space="preserve"> </w:t>
      </w:r>
      <w:r w:rsidRPr="000B3A97">
        <w:t>la</w:t>
      </w:r>
      <w:r w:rsidRPr="000B3A97">
        <w:rPr>
          <w:spacing w:val="12"/>
        </w:rPr>
        <w:t xml:space="preserve"> </w:t>
      </w:r>
      <w:r w:rsidRPr="000B3A97">
        <w:t>disposition</w:t>
      </w:r>
      <w:r w:rsidRPr="000B3A97">
        <w:rPr>
          <w:spacing w:val="12"/>
        </w:rPr>
        <w:t xml:space="preserve"> </w:t>
      </w:r>
      <w:r w:rsidRPr="000B3A97">
        <w:t>du</w:t>
      </w:r>
      <w:r w:rsidRPr="000B3A97">
        <w:rPr>
          <w:spacing w:val="12"/>
        </w:rPr>
        <w:t xml:space="preserve"> </w:t>
      </w:r>
      <w:r w:rsidRPr="000B3A97">
        <w:t>point</w:t>
      </w:r>
      <w:r w:rsidRPr="000B3A97">
        <w:rPr>
          <w:spacing w:val="12"/>
        </w:rPr>
        <w:t xml:space="preserve"> </w:t>
      </w:r>
      <w:r w:rsidRPr="000B3A97">
        <w:t>focal désigné</w:t>
      </w:r>
      <w:r w:rsidRPr="000B3A97">
        <w:rPr>
          <w:spacing w:val="5"/>
        </w:rPr>
        <w:t xml:space="preserve"> </w:t>
      </w:r>
      <w:r w:rsidRPr="000B3A97">
        <w:t>par</w:t>
      </w:r>
      <w:r w:rsidRPr="000B3A97">
        <w:rPr>
          <w:spacing w:val="5"/>
        </w:rPr>
        <w:t xml:space="preserve"> </w:t>
      </w:r>
      <w:r w:rsidRPr="000B3A97">
        <w:t>l’organisme chargé de la régulation des Marchés Publics,</w:t>
      </w:r>
      <w:r w:rsidRPr="000B3A97">
        <w:rPr>
          <w:spacing w:val="5"/>
        </w:rPr>
        <w:t xml:space="preserve"> </w:t>
      </w:r>
      <w:r w:rsidRPr="000B3A97">
        <w:t>une</w:t>
      </w:r>
      <w:r w:rsidRPr="000B3A97">
        <w:rPr>
          <w:spacing w:val="5"/>
        </w:rPr>
        <w:t xml:space="preserve"> </w:t>
      </w:r>
      <w:r w:rsidRPr="000B3A97">
        <w:t>copie</w:t>
      </w:r>
      <w:r w:rsidRPr="000B3A97">
        <w:rPr>
          <w:spacing w:val="5"/>
        </w:rPr>
        <w:t xml:space="preserve"> </w:t>
      </w:r>
      <w:r w:rsidRPr="000B3A97">
        <w:t>paraphée</w:t>
      </w:r>
      <w:r w:rsidRPr="000B3A97">
        <w:rPr>
          <w:spacing w:val="5"/>
        </w:rPr>
        <w:t xml:space="preserve"> </w:t>
      </w:r>
      <w:r w:rsidRPr="000B3A97">
        <w:t>des offres</w:t>
      </w:r>
      <w:r w:rsidRPr="000B3A97">
        <w:rPr>
          <w:spacing w:val="6"/>
        </w:rPr>
        <w:t xml:space="preserve"> </w:t>
      </w:r>
      <w:r w:rsidRPr="000B3A97">
        <w:t>des</w:t>
      </w:r>
      <w:r w:rsidRPr="000B3A97">
        <w:rPr>
          <w:spacing w:val="6"/>
        </w:rPr>
        <w:t xml:space="preserve"> </w:t>
      </w:r>
      <w:r w:rsidRPr="000B3A97">
        <w:t>soumissionnaires.</w:t>
      </w:r>
    </w:p>
    <w:p w:rsidR="008901F2" w:rsidRPr="000B3A97" w:rsidRDefault="008901F2" w:rsidP="008901F2">
      <w:pPr>
        <w:widowControl w:val="0"/>
        <w:autoSpaceDE w:val="0"/>
        <w:jc w:val="both"/>
      </w:pPr>
      <w:r w:rsidRPr="000B3A97">
        <w:t>25.7. En</w:t>
      </w:r>
      <w:r w:rsidRPr="000B3A97">
        <w:rPr>
          <w:spacing w:val="11"/>
        </w:rPr>
        <w:t xml:space="preserve"> </w:t>
      </w:r>
      <w:r w:rsidRPr="000B3A97">
        <w:t>cas</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tel</w:t>
      </w:r>
      <w:r w:rsidRPr="000B3A97">
        <w:rPr>
          <w:spacing w:val="11"/>
        </w:rPr>
        <w:t xml:space="preserve"> </w:t>
      </w:r>
      <w:r w:rsidRPr="000B3A97">
        <w:t>que</w:t>
      </w:r>
      <w:r w:rsidRPr="000B3A97">
        <w:rPr>
          <w:spacing w:val="11"/>
        </w:rPr>
        <w:t xml:space="preserve"> </w:t>
      </w:r>
      <w:r w:rsidRPr="000B3A97">
        <w:t>prévu</w:t>
      </w:r>
      <w:r w:rsidRPr="000B3A97">
        <w:rPr>
          <w:spacing w:val="11"/>
        </w:rPr>
        <w:t xml:space="preserve"> </w:t>
      </w:r>
      <w:r w:rsidRPr="000B3A97">
        <w:t>par</w:t>
      </w:r>
      <w:r w:rsidRPr="000B3A97">
        <w:rPr>
          <w:spacing w:val="11"/>
        </w:rPr>
        <w:t xml:space="preserve"> </w:t>
      </w:r>
      <w:r w:rsidRPr="000B3A97">
        <w:t>le</w:t>
      </w:r>
      <w:r w:rsidRPr="000B3A97">
        <w:rPr>
          <w:spacing w:val="11"/>
        </w:rPr>
        <w:t xml:space="preserve"> </w:t>
      </w:r>
      <w:r w:rsidRPr="000B3A97">
        <w:t>Code des Marchés Publics, il doit être adressé au Ministre Délégué à la Présidence chargée des Marchés Publics avec copies</w:t>
      </w:r>
      <w:r w:rsidRPr="000B3A97">
        <w:rPr>
          <w:spacing w:val="26"/>
        </w:rPr>
        <w:t xml:space="preserve"> </w:t>
      </w:r>
      <w:r w:rsidRPr="000B3A97">
        <w:t>à</w:t>
      </w:r>
      <w:r w:rsidRPr="000B3A97">
        <w:rPr>
          <w:spacing w:val="26"/>
        </w:rPr>
        <w:t xml:space="preserve"> </w:t>
      </w:r>
      <w:r w:rsidRPr="000B3A97">
        <w:t>l’organisme</w:t>
      </w:r>
      <w:r w:rsidRPr="000B3A97">
        <w:rPr>
          <w:spacing w:val="26"/>
        </w:rPr>
        <w:t xml:space="preserve"> </w:t>
      </w:r>
      <w:r w:rsidRPr="000B3A97">
        <w:t>chargé</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régulation des</w:t>
      </w:r>
      <w:r w:rsidRPr="000B3A97">
        <w:rPr>
          <w:spacing w:val="24"/>
        </w:rPr>
        <w:t xml:space="preserve"> </w:t>
      </w:r>
      <w:r w:rsidRPr="000B3A97">
        <w:t>Marchés</w:t>
      </w:r>
      <w:r w:rsidRPr="000B3A97">
        <w:rPr>
          <w:spacing w:val="24"/>
        </w:rPr>
        <w:t xml:space="preserve"> </w:t>
      </w:r>
      <w:r w:rsidRPr="000B3A97">
        <w:t>Publics</w:t>
      </w:r>
      <w:r w:rsidRPr="000B3A97">
        <w:rPr>
          <w:spacing w:val="24"/>
        </w:rPr>
        <w:t xml:space="preserve"> </w:t>
      </w:r>
      <w:r w:rsidRPr="000B3A97">
        <w:t>et au Chef de structure auprès de laquelle est placée la commission concernée.</w:t>
      </w:r>
    </w:p>
    <w:p w:rsidR="008901F2" w:rsidRPr="000B3A97" w:rsidRDefault="008901F2" w:rsidP="008901F2">
      <w:pPr>
        <w:widowControl w:val="0"/>
        <w:autoSpaceDE w:val="0"/>
        <w:jc w:val="both"/>
      </w:pPr>
      <w:r w:rsidRPr="000B3A97">
        <w:t>Il</w:t>
      </w:r>
      <w:r w:rsidRPr="000B3A97">
        <w:rPr>
          <w:spacing w:val="9"/>
        </w:rPr>
        <w:t xml:space="preserve"> </w:t>
      </w:r>
      <w:r w:rsidRPr="000B3A97">
        <w:t>doit</w:t>
      </w:r>
      <w:r w:rsidRPr="000B3A97">
        <w:rPr>
          <w:spacing w:val="9"/>
        </w:rPr>
        <w:t xml:space="preserve"> </w:t>
      </w:r>
      <w:r w:rsidRPr="000B3A97">
        <w:t>parvenir</w:t>
      </w:r>
      <w:r w:rsidRPr="000B3A97">
        <w:rPr>
          <w:spacing w:val="9"/>
        </w:rPr>
        <w:t xml:space="preserve"> </w:t>
      </w:r>
      <w:r w:rsidRPr="000B3A97">
        <w:t>dans</w:t>
      </w:r>
      <w:r w:rsidRPr="000B3A97">
        <w:rPr>
          <w:spacing w:val="9"/>
        </w:rPr>
        <w:t xml:space="preserve"> </w:t>
      </w:r>
      <w:r w:rsidRPr="000B3A97">
        <w:t>un</w:t>
      </w:r>
      <w:r w:rsidRPr="000B3A97">
        <w:rPr>
          <w:spacing w:val="9"/>
        </w:rPr>
        <w:t xml:space="preserve"> </w:t>
      </w:r>
      <w:r w:rsidRPr="000B3A97">
        <w:t>délai</w:t>
      </w:r>
      <w:r w:rsidRPr="000B3A97">
        <w:rPr>
          <w:spacing w:val="9"/>
        </w:rPr>
        <w:t xml:space="preserve"> </w:t>
      </w:r>
      <w:r w:rsidRPr="000B3A97">
        <w:t>maximum</w:t>
      </w:r>
      <w:r w:rsidRPr="000B3A97">
        <w:rPr>
          <w:spacing w:val="9"/>
        </w:rPr>
        <w:t xml:space="preserve"> </w:t>
      </w:r>
      <w:r w:rsidRPr="000B3A97">
        <w:t>de</w:t>
      </w:r>
      <w:r w:rsidRPr="000B3A97">
        <w:rPr>
          <w:spacing w:val="9"/>
        </w:rPr>
        <w:t xml:space="preserve"> </w:t>
      </w:r>
      <w:r w:rsidRPr="000B3A97">
        <w:t>trois</w:t>
      </w:r>
      <w:r w:rsidRPr="000B3A97">
        <w:rPr>
          <w:spacing w:val="9"/>
        </w:rPr>
        <w:t xml:space="preserve"> </w:t>
      </w:r>
      <w:r w:rsidRPr="000B3A97">
        <w:t>(03) jours ouvrables après l’ouverture des plis, sous la forme</w:t>
      </w:r>
      <w:r w:rsidRPr="000B3A97">
        <w:rPr>
          <w:spacing w:val="-2"/>
        </w:rPr>
        <w:t xml:space="preserve"> </w:t>
      </w:r>
      <w:r w:rsidRPr="000B3A97">
        <w:t>d’une</w:t>
      </w:r>
      <w:r w:rsidRPr="000B3A97">
        <w:rPr>
          <w:spacing w:val="-2"/>
        </w:rPr>
        <w:t xml:space="preserve"> </w:t>
      </w:r>
      <w:r w:rsidRPr="000B3A97">
        <w:t>lettre</w:t>
      </w:r>
      <w:r w:rsidRPr="000B3A97">
        <w:rPr>
          <w:spacing w:val="-2"/>
        </w:rPr>
        <w:t xml:space="preserve"> </w:t>
      </w:r>
      <w:r w:rsidRPr="000B3A97">
        <w:t>à</w:t>
      </w:r>
      <w:r w:rsidRPr="000B3A97">
        <w:rPr>
          <w:spacing w:val="-2"/>
        </w:rPr>
        <w:t xml:space="preserve"> </w:t>
      </w:r>
      <w:r w:rsidRPr="000B3A97">
        <w:t>laquelle</w:t>
      </w:r>
      <w:r w:rsidRPr="000B3A97">
        <w:rPr>
          <w:spacing w:val="-2"/>
        </w:rPr>
        <w:t xml:space="preserve"> </w:t>
      </w:r>
      <w:r w:rsidRPr="000B3A97">
        <w:t>est</w:t>
      </w:r>
      <w:r w:rsidRPr="000B3A97">
        <w:rPr>
          <w:spacing w:val="-2"/>
        </w:rPr>
        <w:t xml:space="preserve"> </w:t>
      </w:r>
      <w:r w:rsidRPr="000B3A97">
        <w:t>obligatoirement</w:t>
      </w:r>
      <w:r w:rsidRPr="000B3A97">
        <w:rPr>
          <w:spacing w:val="-2"/>
        </w:rPr>
        <w:t xml:space="preserve"> </w:t>
      </w:r>
      <w:r w:rsidRPr="000B3A97">
        <w:t>joint un</w:t>
      </w:r>
      <w:r w:rsidRPr="000B3A97">
        <w:rPr>
          <w:spacing w:val="11"/>
        </w:rPr>
        <w:t xml:space="preserve"> </w:t>
      </w:r>
      <w:r w:rsidRPr="000B3A97">
        <w:t>feuillet</w:t>
      </w:r>
      <w:r w:rsidRPr="000B3A97">
        <w:rPr>
          <w:spacing w:val="11"/>
        </w:rPr>
        <w:t xml:space="preserve"> </w:t>
      </w:r>
      <w:r w:rsidRPr="000B3A97">
        <w:t>de</w:t>
      </w:r>
      <w:r w:rsidRPr="000B3A97">
        <w:rPr>
          <w:spacing w:val="11"/>
        </w:rPr>
        <w:t xml:space="preserve"> </w:t>
      </w:r>
      <w:r w:rsidRPr="000B3A97">
        <w:t>la</w:t>
      </w:r>
      <w:r w:rsidRPr="000B3A97">
        <w:rPr>
          <w:spacing w:val="11"/>
        </w:rPr>
        <w:t xml:space="preserve"> </w:t>
      </w:r>
      <w:r w:rsidRPr="000B3A97">
        <w:t>fiche</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dûment</w:t>
      </w:r>
      <w:r w:rsidRPr="000B3A97">
        <w:rPr>
          <w:spacing w:val="11"/>
        </w:rPr>
        <w:t xml:space="preserve"> </w:t>
      </w:r>
      <w:r w:rsidRPr="000B3A97">
        <w:t>signée</w:t>
      </w:r>
      <w:r w:rsidRPr="000B3A97">
        <w:rPr>
          <w:spacing w:val="11"/>
        </w:rPr>
        <w:t xml:space="preserve"> </w:t>
      </w:r>
      <w:r w:rsidRPr="000B3A97">
        <w:t>par le</w:t>
      </w:r>
      <w:r w:rsidRPr="000B3A97">
        <w:rPr>
          <w:spacing w:val="3"/>
        </w:rPr>
        <w:t xml:space="preserve"> </w:t>
      </w:r>
      <w:r w:rsidRPr="000B3A97">
        <w:t>requérant</w:t>
      </w:r>
      <w:r w:rsidRPr="000B3A97">
        <w:rPr>
          <w:spacing w:val="3"/>
        </w:rPr>
        <w:t xml:space="preserve"> </w:t>
      </w:r>
      <w:r w:rsidRPr="000B3A97">
        <w:t>et, éventuellement,</w:t>
      </w:r>
      <w:r w:rsidRPr="000B3A97">
        <w:rPr>
          <w:spacing w:val="3"/>
        </w:rPr>
        <w:t xml:space="preserve"> </w:t>
      </w:r>
      <w:r w:rsidRPr="000B3A97">
        <w:t>par</w:t>
      </w:r>
      <w:r w:rsidRPr="000B3A97">
        <w:rPr>
          <w:spacing w:val="3"/>
        </w:rPr>
        <w:t xml:space="preserve"> </w:t>
      </w:r>
      <w:r w:rsidRPr="000B3A97">
        <w:t>le</w:t>
      </w:r>
      <w:r w:rsidRPr="000B3A97">
        <w:rPr>
          <w:spacing w:val="3"/>
        </w:rPr>
        <w:t xml:space="preserve"> </w:t>
      </w:r>
      <w:r w:rsidRPr="000B3A97">
        <w:t>Président</w:t>
      </w:r>
      <w:r w:rsidRPr="000B3A97">
        <w:rPr>
          <w:spacing w:val="3"/>
        </w:rPr>
        <w:t xml:space="preserve"> </w:t>
      </w:r>
      <w:r w:rsidRPr="000B3A97">
        <w:t>de la</w:t>
      </w:r>
      <w:r w:rsidRPr="000B3A97">
        <w:rPr>
          <w:spacing w:val="6"/>
        </w:rPr>
        <w:t xml:space="preserve"> </w:t>
      </w:r>
      <w:r w:rsidRPr="000B3A97">
        <w:t>Commission</w:t>
      </w:r>
      <w:r w:rsidRPr="000B3A97">
        <w:rPr>
          <w:spacing w:val="6"/>
        </w:rPr>
        <w:t xml:space="preserve"> </w:t>
      </w:r>
      <w:r w:rsidRPr="000B3A97">
        <w:t>de</w:t>
      </w:r>
      <w:r w:rsidRPr="000B3A97">
        <w:rPr>
          <w:spacing w:val="6"/>
        </w:rPr>
        <w:t xml:space="preserve"> </w:t>
      </w:r>
      <w:r w:rsidRPr="000B3A97">
        <w:t>Passation</w:t>
      </w:r>
      <w:r w:rsidRPr="000B3A97">
        <w:rPr>
          <w:spacing w:val="6"/>
        </w:rPr>
        <w:t xml:space="preserve"> </w:t>
      </w:r>
      <w:r w:rsidRPr="000B3A97">
        <w:t>des</w:t>
      </w:r>
      <w:r w:rsidRPr="000B3A97">
        <w:rPr>
          <w:spacing w:val="6"/>
        </w:rPr>
        <w:t xml:space="preserve"> </w:t>
      </w:r>
      <w:r w:rsidRPr="000B3A97">
        <w:t>marchés.</w:t>
      </w:r>
    </w:p>
    <w:p w:rsidR="008901F2" w:rsidRPr="000B3A97" w:rsidRDefault="008901F2" w:rsidP="008901F2">
      <w:pPr>
        <w:widowControl w:val="0"/>
        <w:autoSpaceDE w:val="0"/>
        <w:jc w:val="both"/>
      </w:pPr>
      <w:r w:rsidRPr="000B3A97">
        <w:t>L’Observateur Indépendant annexe à son rapport, le</w:t>
      </w:r>
      <w:r w:rsidRPr="000B3A97">
        <w:rPr>
          <w:spacing w:val="30"/>
        </w:rPr>
        <w:t xml:space="preserve"> </w:t>
      </w:r>
      <w:r w:rsidRPr="000B3A97">
        <w:t>feuillet</w:t>
      </w:r>
      <w:r w:rsidRPr="000B3A97">
        <w:rPr>
          <w:spacing w:val="30"/>
        </w:rPr>
        <w:t xml:space="preserve"> </w:t>
      </w:r>
      <w:r w:rsidRPr="000B3A97">
        <w:t>qui</w:t>
      </w:r>
      <w:r w:rsidRPr="000B3A97">
        <w:rPr>
          <w:spacing w:val="30"/>
        </w:rPr>
        <w:t xml:space="preserve"> </w:t>
      </w:r>
      <w:r w:rsidRPr="000B3A97">
        <w:t>lui</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remis,</w:t>
      </w:r>
      <w:r w:rsidRPr="000B3A97">
        <w:rPr>
          <w:spacing w:val="30"/>
        </w:rPr>
        <w:t xml:space="preserve"> </w:t>
      </w:r>
      <w:r w:rsidRPr="000B3A97">
        <w:t>assorti</w:t>
      </w:r>
      <w:r w:rsidRPr="000B3A97">
        <w:rPr>
          <w:spacing w:val="30"/>
        </w:rPr>
        <w:t xml:space="preserve"> </w:t>
      </w:r>
      <w:r w:rsidRPr="000B3A97">
        <w:t>des</w:t>
      </w:r>
      <w:r w:rsidRPr="000B3A97">
        <w:rPr>
          <w:spacing w:val="30"/>
        </w:rPr>
        <w:t xml:space="preserve"> </w:t>
      </w:r>
      <w:r w:rsidRPr="000B3A97">
        <w:t>commentaires</w:t>
      </w:r>
      <w:r w:rsidRPr="000B3A97">
        <w:rPr>
          <w:spacing w:val="6"/>
        </w:rPr>
        <w:t xml:space="preserve"> </w:t>
      </w:r>
      <w:r w:rsidRPr="000B3A97">
        <w:t>ou</w:t>
      </w:r>
      <w:r w:rsidRPr="000B3A97">
        <w:rPr>
          <w:spacing w:val="6"/>
        </w:rPr>
        <w:t xml:space="preserve"> </w:t>
      </w:r>
      <w:r w:rsidRPr="000B3A97">
        <w:t>des</w:t>
      </w:r>
      <w:r w:rsidRPr="000B3A97">
        <w:rPr>
          <w:spacing w:val="6"/>
        </w:rPr>
        <w:t xml:space="preserve"> </w:t>
      </w:r>
      <w:r w:rsidRPr="000B3A97">
        <w:t>observations</w:t>
      </w:r>
      <w:r w:rsidRPr="000B3A97">
        <w:rPr>
          <w:spacing w:val="6"/>
        </w:rPr>
        <w:t xml:space="preserve"> </w:t>
      </w:r>
      <w:r w:rsidRPr="000B3A97">
        <w:t>y</w:t>
      </w:r>
      <w:r w:rsidRPr="000B3A97">
        <w:rPr>
          <w:spacing w:val="6"/>
        </w:rPr>
        <w:t xml:space="preserve"> </w:t>
      </w:r>
      <w:r w:rsidRPr="000B3A97">
        <w:t>afférents.</w:t>
      </w:r>
    </w:p>
    <w:p w:rsidR="008901F2" w:rsidRPr="000B3A97" w:rsidRDefault="008901F2" w:rsidP="008901F2">
      <w:pPr>
        <w:widowControl w:val="0"/>
        <w:autoSpaceDE w:val="0"/>
        <w:jc w:val="both"/>
      </w:pPr>
      <w:r w:rsidRPr="000B3A97">
        <w:rPr>
          <w:b/>
          <w:bCs/>
          <w:w w:val="98"/>
        </w:rPr>
        <w:t>Article</w:t>
      </w:r>
      <w:r w:rsidRPr="000B3A97">
        <w:rPr>
          <w:b/>
          <w:bCs/>
          <w:spacing w:val="-2"/>
        </w:rPr>
        <w:t xml:space="preserve"> </w:t>
      </w:r>
      <w:r w:rsidRPr="000B3A97">
        <w:rPr>
          <w:b/>
          <w:bCs/>
          <w:w w:val="98"/>
        </w:rPr>
        <w:t>26</w:t>
      </w:r>
      <w:r w:rsidRPr="000B3A97">
        <w:rPr>
          <w:b/>
          <w:bCs/>
          <w:spacing w:val="-2"/>
        </w:rPr>
        <w:t xml:space="preserve"> </w:t>
      </w:r>
      <w:r w:rsidRPr="000B3A97">
        <w:rPr>
          <w:b/>
          <w:bCs/>
          <w:w w:val="98"/>
        </w:rPr>
        <w:t>:</w:t>
      </w:r>
      <w:r w:rsidRPr="000B3A97">
        <w:rPr>
          <w:b/>
          <w:bCs/>
          <w:spacing w:val="-2"/>
        </w:rPr>
        <w:t xml:space="preserve"> </w:t>
      </w:r>
      <w:r w:rsidRPr="000B3A97">
        <w:rPr>
          <w:b/>
          <w:bCs/>
          <w:w w:val="98"/>
        </w:rPr>
        <w:t>Caractère</w:t>
      </w:r>
      <w:r w:rsidRPr="000B3A97">
        <w:rPr>
          <w:b/>
          <w:bCs/>
          <w:spacing w:val="-2"/>
        </w:rPr>
        <w:t xml:space="preserve"> </w:t>
      </w:r>
      <w:r w:rsidRPr="000B3A97">
        <w:rPr>
          <w:b/>
          <w:bCs/>
          <w:w w:val="98"/>
        </w:rPr>
        <w:t>confidentiel</w:t>
      </w:r>
      <w:r w:rsidRPr="000B3A97">
        <w:rPr>
          <w:b/>
          <w:bCs/>
          <w:spacing w:val="-2"/>
        </w:rPr>
        <w:t xml:space="preserve"> </w:t>
      </w:r>
      <w:r w:rsidRPr="000B3A97">
        <w:rPr>
          <w:b/>
          <w:bCs/>
          <w:w w:val="98"/>
        </w:rPr>
        <w:t>de</w:t>
      </w:r>
      <w:r w:rsidRPr="000B3A97">
        <w:rPr>
          <w:b/>
          <w:bCs/>
          <w:spacing w:val="-2"/>
        </w:rPr>
        <w:t xml:space="preserve"> </w:t>
      </w:r>
      <w:r w:rsidRPr="000B3A97">
        <w:rPr>
          <w:b/>
          <w:bCs/>
          <w:w w:val="98"/>
        </w:rPr>
        <w:t>la</w:t>
      </w:r>
      <w:r w:rsidRPr="000B3A97">
        <w:rPr>
          <w:b/>
          <w:bCs/>
          <w:spacing w:val="-2"/>
        </w:rPr>
        <w:t xml:space="preserve"> </w:t>
      </w:r>
      <w:r w:rsidRPr="000B3A97">
        <w:rPr>
          <w:b/>
          <w:bCs/>
          <w:w w:val="98"/>
        </w:rPr>
        <w:t>procédure</w:t>
      </w:r>
    </w:p>
    <w:p w:rsidR="008901F2" w:rsidRPr="000B3A97" w:rsidRDefault="008901F2" w:rsidP="008901F2">
      <w:pPr>
        <w:widowControl w:val="0"/>
        <w:autoSpaceDE w:val="0"/>
        <w:jc w:val="both"/>
      </w:pPr>
      <w:r w:rsidRPr="000B3A97">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0B3A97" w:rsidRDefault="008901F2" w:rsidP="008901F2">
      <w:pPr>
        <w:widowControl w:val="0"/>
        <w:autoSpaceDE w:val="0"/>
        <w:jc w:val="both"/>
      </w:pPr>
      <w:r w:rsidRPr="000B3A97">
        <w:t>26.2. Toute tentative faite par un soumissionnaire pour influencer la Commission de Passation des Marchés ou la Sous-commission d’Analyse dans l’évaluation des offres ou l</w:t>
      </w:r>
      <w:r w:rsidR="00342A5C">
        <w:t xml:space="preserve">e Maître d’Ouvrage </w:t>
      </w:r>
      <w:r w:rsidRPr="000B3A97">
        <w:t>dans la décision d’attribution peut entraîner le rejet de son offre.</w:t>
      </w:r>
    </w:p>
    <w:p w:rsidR="008901F2" w:rsidRPr="000B3A97" w:rsidRDefault="008901F2" w:rsidP="008901F2">
      <w:pPr>
        <w:widowControl w:val="0"/>
        <w:autoSpaceDE w:val="0"/>
        <w:jc w:val="both"/>
      </w:pPr>
      <w:r w:rsidRPr="000B3A97">
        <w:t>26.3. Nonobstant</w:t>
      </w:r>
      <w:r w:rsidRPr="000B3A97">
        <w:rPr>
          <w:spacing w:val="25"/>
        </w:rPr>
        <w:t xml:space="preserve"> </w:t>
      </w:r>
      <w:r w:rsidRPr="000B3A97">
        <w:t>les</w:t>
      </w:r>
      <w:r w:rsidRPr="000B3A97">
        <w:rPr>
          <w:spacing w:val="25"/>
        </w:rPr>
        <w:t xml:space="preserve"> </w:t>
      </w:r>
      <w:r w:rsidRPr="000B3A97">
        <w:t>dispositions</w:t>
      </w:r>
      <w:r w:rsidRPr="000B3A97">
        <w:rPr>
          <w:spacing w:val="25"/>
        </w:rPr>
        <w:t xml:space="preserve"> </w:t>
      </w:r>
      <w:r w:rsidRPr="000B3A97">
        <w:t>de</w:t>
      </w:r>
      <w:r w:rsidRPr="000B3A97">
        <w:rPr>
          <w:spacing w:val="25"/>
        </w:rPr>
        <w:t xml:space="preserve"> </w:t>
      </w:r>
      <w:r w:rsidRPr="000B3A97">
        <w:t>l’alinéa</w:t>
      </w:r>
      <w:r w:rsidRPr="000B3A97">
        <w:rPr>
          <w:spacing w:val="25"/>
        </w:rPr>
        <w:t xml:space="preserve"> </w:t>
      </w:r>
      <w:r w:rsidRPr="000B3A97">
        <w:t xml:space="preserve">26.2, entre l’ouverture des plis et l’attribution du </w:t>
      </w:r>
      <w:r w:rsidRPr="000B3A97">
        <w:rPr>
          <w:spacing w:val="5"/>
        </w:rPr>
        <w:t>marché</w:t>
      </w:r>
      <w:r w:rsidRPr="000B3A97">
        <w:t>,</w:t>
      </w:r>
      <w:r w:rsidRPr="000B3A97">
        <w:rPr>
          <w:spacing w:val="-23"/>
        </w:rPr>
        <w:t xml:space="preserve"> </w:t>
      </w:r>
      <w:r w:rsidRPr="000B3A97">
        <w:rPr>
          <w:spacing w:val="5"/>
        </w:rPr>
        <w:t>s</w:t>
      </w:r>
      <w:r w:rsidRPr="000B3A97">
        <w:t>i</w:t>
      </w:r>
      <w:r w:rsidRPr="000B3A97">
        <w:rPr>
          <w:spacing w:val="-23"/>
        </w:rPr>
        <w:t xml:space="preserve"> </w:t>
      </w:r>
      <w:r w:rsidRPr="000B3A97">
        <w:rPr>
          <w:spacing w:val="5"/>
        </w:rPr>
        <w:t>u</w:t>
      </w:r>
      <w:r w:rsidRPr="000B3A97">
        <w:t>n</w:t>
      </w:r>
      <w:r w:rsidRPr="000B3A97">
        <w:rPr>
          <w:spacing w:val="-23"/>
        </w:rPr>
        <w:t xml:space="preserve"> </w:t>
      </w:r>
      <w:r w:rsidRPr="000B3A97">
        <w:rPr>
          <w:spacing w:val="5"/>
        </w:rPr>
        <w:t>soumissionnair</w:t>
      </w:r>
      <w:r w:rsidRPr="000B3A97">
        <w:t xml:space="preserve">e </w:t>
      </w:r>
      <w:r w:rsidRPr="000B3A97">
        <w:rPr>
          <w:spacing w:val="-23"/>
        </w:rPr>
        <w:t xml:space="preserve"> </w:t>
      </w:r>
      <w:r w:rsidRPr="000B3A97">
        <w:rPr>
          <w:spacing w:val="5"/>
        </w:rPr>
        <w:t xml:space="preserve">souhaite </w:t>
      </w:r>
      <w:r w:rsidRPr="000B3A97">
        <w:t>entrer en contact avec l</w:t>
      </w:r>
      <w:r w:rsidR="00342A5C">
        <w:t xml:space="preserve">e Maître d’Ouvrage </w:t>
      </w:r>
      <w:r w:rsidRPr="000B3A97">
        <w:t>pour</w:t>
      </w:r>
      <w:r w:rsidRPr="000B3A97">
        <w:rPr>
          <w:spacing w:val="-7"/>
        </w:rPr>
        <w:t xml:space="preserve"> </w:t>
      </w:r>
      <w:r w:rsidRPr="000B3A97">
        <w:t>des</w:t>
      </w:r>
      <w:r w:rsidRPr="000B3A97">
        <w:rPr>
          <w:spacing w:val="-7"/>
        </w:rPr>
        <w:t xml:space="preserve"> </w:t>
      </w:r>
      <w:r w:rsidRPr="000B3A97">
        <w:t>motifs</w:t>
      </w:r>
      <w:r w:rsidRPr="000B3A97">
        <w:rPr>
          <w:spacing w:val="-7"/>
        </w:rPr>
        <w:t xml:space="preserve"> </w:t>
      </w:r>
      <w:r w:rsidRPr="000B3A97">
        <w:t>ayant</w:t>
      </w:r>
      <w:r w:rsidRPr="000B3A97">
        <w:rPr>
          <w:spacing w:val="-7"/>
        </w:rPr>
        <w:t xml:space="preserve"> </w:t>
      </w:r>
      <w:r w:rsidRPr="000B3A97">
        <w:t>trait</w:t>
      </w:r>
      <w:r w:rsidRPr="000B3A97">
        <w:rPr>
          <w:spacing w:val="-7"/>
        </w:rPr>
        <w:t xml:space="preserve"> </w:t>
      </w:r>
      <w:r w:rsidRPr="000B3A97">
        <w:t>à</w:t>
      </w:r>
      <w:r w:rsidRPr="000B3A97">
        <w:rPr>
          <w:spacing w:val="-7"/>
        </w:rPr>
        <w:t xml:space="preserve"> </w:t>
      </w:r>
      <w:r w:rsidRPr="000B3A97">
        <w:t>son</w:t>
      </w:r>
      <w:r w:rsidRPr="000B3A97">
        <w:rPr>
          <w:spacing w:val="-7"/>
        </w:rPr>
        <w:t xml:space="preserve"> </w:t>
      </w:r>
      <w:r w:rsidRPr="000B3A97">
        <w:t>offre,</w:t>
      </w:r>
      <w:r w:rsidRPr="000B3A97">
        <w:rPr>
          <w:spacing w:val="-7"/>
        </w:rPr>
        <w:t xml:space="preserve"> </w:t>
      </w:r>
      <w:r w:rsidRPr="000B3A97">
        <w:t>il</w:t>
      </w:r>
      <w:r w:rsidRPr="000B3A97">
        <w:rPr>
          <w:spacing w:val="-7"/>
        </w:rPr>
        <w:t xml:space="preserve"> </w:t>
      </w:r>
      <w:r w:rsidRPr="000B3A97">
        <w:t xml:space="preserve">devra </w:t>
      </w:r>
      <w:r w:rsidRPr="000B3A97">
        <w:lastRenderedPageBreak/>
        <w:t>le</w:t>
      </w:r>
      <w:r w:rsidRPr="000B3A97">
        <w:rPr>
          <w:spacing w:val="6"/>
        </w:rPr>
        <w:t xml:space="preserve"> </w:t>
      </w:r>
      <w:r w:rsidRPr="000B3A97">
        <w:t>faire</w:t>
      </w:r>
      <w:r w:rsidRPr="000B3A97">
        <w:rPr>
          <w:spacing w:val="6"/>
        </w:rPr>
        <w:t xml:space="preserve"> </w:t>
      </w:r>
      <w:r w:rsidRPr="000B3A97">
        <w:t>par</w:t>
      </w:r>
      <w:r w:rsidRPr="000B3A97">
        <w:rPr>
          <w:spacing w:val="6"/>
        </w:rPr>
        <w:t xml:space="preserve"> </w:t>
      </w:r>
      <w:r w:rsidRPr="000B3A97">
        <w:t>écrit.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27</w:t>
      </w:r>
      <w:r w:rsidRPr="000B3A97">
        <w:rPr>
          <w:b/>
          <w:bCs/>
          <w:spacing w:val="6"/>
        </w:rPr>
        <w:t xml:space="preserve"> </w:t>
      </w:r>
      <w:r w:rsidRPr="000B3A97">
        <w:rPr>
          <w:b/>
          <w:bCs/>
        </w:rPr>
        <w:t>: Eclaircissements sur les offres et contacts</w:t>
      </w:r>
      <w:r w:rsidRPr="000B3A97">
        <w:rPr>
          <w:b/>
          <w:bCs/>
          <w:spacing w:val="6"/>
        </w:rPr>
        <w:t xml:space="preserve"> </w:t>
      </w:r>
      <w:r w:rsidRPr="000B3A97">
        <w:rPr>
          <w:b/>
          <w:bCs/>
        </w:rPr>
        <w:t>avec</w:t>
      </w:r>
      <w:r w:rsidRPr="000B3A97">
        <w:rPr>
          <w:b/>
          <w:bCs/>
          <w:spacing w:val="6"/>
        </w:rPr>
        <w:t xml:space="preserve"> </w:t>
      </w:r>
      <w:r w:rsidRPr="000B3A97">
        <w:rPr>
          <w:b/>
          <w:bCs/>
        </w:rPr>
        <w:t>l’Autorité Contractante</w:t>
      </w:r>
    </w:p>
    <w:p w:rsidR="008901F2" w:rsidRPr="000B3A97" w:rsidRDefault="008901F2" w:rsidP="008901F2">
      <w:pPr>
        <w:widowControl w:val="0"/>
        <w:autoSpaceDE w:val="0"/>
        <w:jc w:val="both"/>
      </w:pPr>
      <w:r w:rsidRPr="000B3A97">
        <w:t>27.1. Pour</w:t>
      </w:r>
      <w:r w:rsidRPr="000B3A97">
        <w:rPr>
          <w:spacing w:val="8"/>
        </w:rPr>
        <w:t xml:space="preserve"> </w:t>
      </w:r>
      <w:r w:rsidRPr="000B3A97">
        <w:t>faciliter</w:t>
      </w:r>
      <w:r w:rsidRPr="000B3A97">
        <w:rPr>
          <w:spacing w:val="8"/>
        </w:rPr>
        <w:t xml:space="preserve"> </w:t>
      </w:r>
      <w:r w:rsidRPr="000B3A97">
        <w:t>l’examen,</w:t>
      </w:r>
      <w:r w:rsidRPr="000B3A97">
        <w:rPr>
          <w:spacing w:val="8"/>
        </w:rPr>
        <w:t xml:space="preserve"> </w:t>
      </w:r>
      <w:r w:rsidRPr="000B3A97">
        <w:t>l’évaluation</w:t>
      </w:r>
      <w:r w:rsidRPr="000B3A97">
        <w:rPr>
          <w:spacing w:val="8"/>
        </w:rPr>
        <w:t xml:space="preserve"> </w:t>
      </w:r>
      <w:r w:rsidRPr="000B3A97">
        <w:t>et</w:t>
      </w:r>
      <w:r w:rsidRPr="000B3A97">
        <w:rPr>
          <w:spacing w:val="8"/>
        </w:rPr>
        <w:t xml:space="preserve"> </w:t>
      </w:r>
      <w:r w:rsidRPr="000B3A97">
        <w:t>la</w:t>
      </w:r>
      <w:r w:rsidRPr="000B3A97">
        <w:rPr>
          <w:spacing w:val="8"/>
        </w:rPr>
        <w:t xml:space="preserve"> </w:t>
      </w:r>
      <w:r w:rsidRPr="000B3A97">
        <w:t>co</w:t>
      </w:r>
      <w:r w:rsidRPr="000B3A97">
        <w:rPr>
          <w:spacing w:val="5"/>
        </w:rPr>
        <w:t>mparaiso</w:t>
      </w:r>
      <w:r w:rsidRPr="000B3A97">
        <w:t xml:space="preserve">n </w:t>
      </w:r>
      <w:r w:rsidRPr="000B3A97">
        <w:rPr>
          <w:spacing w:val="5"/>
        </w:rPr>
        <w:t>de</w:t>
      </w:r>
      <w:r w:rsidRPr="000B3A97">
        <w:t xml:space="preserve">s </w:t>
      </w:r>
      <w:r w:rsidRPr="000B3A97">
        <w:rPr>
          <w:spacing w:val="-15"/>
        </w:rPr>
        <w:t xml:space="preserve"> </w:t>
      </w:r>
      <w:r w:rsidRPr="000B3A97">
        <w:rPr>
          <w:spacing w:val="5"/>
        </w:rPr>
        <w:t>offres</w:t>
      </w:r>
      <w:r w:rsidRPr="000B3A97">
        <w:t xml:space="preserve">, </w:t>
      </w:r>
      <w:r w:rsidRPr="000B3A97">
        <w:rPr>
          <w:spacing w:val="-15"/>
        </w:rPr>
        <w:t xml:space="preserve"> </w:t>
      </w:r>
      <w:r w:rsidRPr="000B3A97">
        <w:rPr>
          <w:spacing w:val="5"/>
        </w:rPr>
        <w:t xml:space="preserve">la </w:t>
      </w:r>
      <w:r w:rsidRPr="000B3A97">
        <w:t>Commission</w:t>
      </w:r>
      <w:r w:rsidRPr="000B3A97">
        <w:rPr>
          <w:spacing w:val="9"/>
        </w:rPr>
        <w:t xml:space="preserve"> </w:t>
      </w:r>
      <w:r w:rsidRPr="000B3A97">
        <w:t>de</w:t>
      </w:r>
      <w:r w:rsidRPr="000B3A97">
        <w:rPr>
          <w:spacing w:val="9"/>
        </w:rPr>
        <w:t xml:space="preserve"> </w:t>
      </w:r>
      <w:r w:rsidRPr="000B3A97">
        <w:t>Passation</w:t>
      </w:r>
      <w:r w:rsidRPr="000B3A97">
        <w:rPr>
          <w:spacing w:val="9"/>
        </w:rPr>
        <w:t xml:space="preserve"> </w:t>
      </w:r>
      <w:r w:rsidRPr="000B3A97">
        <w:t>des</w:t>
      </w:r>
      <w:r w:rsidRPr="000B3A97">
        <w:rPr>
          <w:spacing w:val="9"/>
        </w:rPr>
        <w:t xml:space="preserve"> </w:t>
      </w:r>
      <w:r w:rsidRPr="000B3A97">
        <w:t>Marchés</w:t>
      </w:r>
      <w:r w:rsidRPr="000B3A97">
        <w:rPr>
          <w:spacing w:val="9"/>
        </w:rPr>
        <w:t xml:space="preserve"> </w:t>
      </w:r>
      <w:r w:rsidRPr="000B3A97">
        <w:t>peut, si</w:t>
      </w:r>
      <w:r w:rsidRPr="000B3A97">
        <w:rPr>
          <w:spacing w:val="7"/>
        </w:rPr>
        <w:t xml:space="preserve"> elle </w:t>
      </w:r>
      <w:r w:rsidRPr="000B3A97">
        <w:t>le</w:t>
      </w:r>
      <w:r w:rsidRPr="000B3A97">
        <w:rPr>
          <w:spacing w:val="7"/>
        </w:rPr>
        <w:t xml:space="preserve"> </w:t>
      </w:r>
      <w:r w:rsidRPr="000B3A97">
        <w:t>désire,</w:t>
      </w:r>
      <w:r w:rsidRPr="000B3A97">
        <w:rPr>
          <w:spacing w:val="7"/>
        </w:rPr>
        <w:t xml:space="preserve"> </w:t>
      </w:r>
      <w:r w:rsidRPr="000B3A97">
        <w:t>demander</w:t>
      </w:r>
      <w:r w:rsidRPr="000B3A97">
        <w:rPr>
          <w:spacing w:val="7"/>
        </w:rPr>
        <w:t xml:space="preserve"> </w:t>
      </w:r>
      <w:r w:rsidRPr="000B3A97">
        <w:t>à</w:t>
      </w:r>
      <w:r w:rsidRPr="000B3A97">
        <w:rPr>
          <w:spacing w:val="7"/>
        </w:rPr>
        <w:t xml:space="preserve"> </w:t>
      </w:r>
      <w:r w:rsidRPr="000B3A97">
        <w:t>tout</w:t>
      </w:r>
      <w:r w:rsidRPr="000B3A97">
        <w:rPr>
          <w:spacing w:val="7"/>
        </w:rPr>
        <w:t xml:space="preserve"> </w:t>
      </w:r>
      <w:r w:rsidRPr="000B3A97">
        <w:t>soumissionnaire</w:t>
      </w:r>
      <w:r w:rsidRPr="000B3A97">
        <w:rPr>
          <w:spacing w:val="6"/>
        </w:rPr>
        <w:t xml:space="preserve"> </w:t>
      </w:r>
      <w:r w:rsidRPr="000B3A97">
        <w:t>de</w:t>
      </w:r>
      <w:r w:rsidRPr="000B3A97">
        <w:rPr>
          <w:spacing w:val="6"/>
        </w:rPr>
        <w:t xml:space="preserve"> </w:t>
      </w:r>
      <w:r w:rsidRPr="000B3A97">
        <w:t>donner</w:t>
      </w:r>
      <w:r w:rsidRPr="000B3A97">
        <w:rPr>
          <w:spacing w:val="6"/>
        </w:rPr>
        <w:t xml:space="preserve"> </w:t>
      </w:r>
      <w:r w:rsidRPr="000B3A97">
        <w:t>des</w:t>
      </w:r>
      <w:r w:rsidRPr="000B3A97">
        <w:rPr>
          <w:spacing w:val="6"/>
        </w:rPr>
        <w:t xml:space="preserve"> </w:t>
      </w:r>
      <w:r w:rsidRPr="000B3A97">
        <w:t>éclaircissements</w:t>
      </w:r>
      <w:r w:rsidRPr="000B3A97">
        <w:rPr>
          <w:spacing w:val="6"/>
        </w:rPr>
        <w:t xml:space="preserve"> </w:t>
      </w:r>
      <w:r w:rsidRPr="000B3A97">
        <w:t>sur</w:t>
      </w:r>
      <w:r w:rsidRPr="000B3A97">
        <w:rPr>
          <w:spacing w:val="6"/>
        </w:rPr>
        <w:t xml:space="preserve"> </w:t>
      </w:r>
      <w:r w:rsidRPr="000B3A97">
        <w:t>son offre. La demande d’éclaircissements et la réponse qui lui est apportée sont formulées par</w:t>
      </w:r>
      <w:r w:rsidRPr="000B3A97">
        <w:rPr>
          <w:spacing w:val="-3"/>
        </w:rPr>
        <w:t xml:space="preserve"> </w:t>
      </w:r>
      <w:r w:rsidRPr="000B3A97">
        <w:t>écrit,</w:t>
      </w:r>
      <w:r w:rsidRPr="000B3A97">
        <w:rPr>
          <w:spacing w:val="-3"/>
        </w:rPr>
        <w:t xml:space="preserve"> </w:t>
      </w:r>
      <w:r w:rsidRPr="000B3A97">
        <w:t>mais</w:t>
      </w:r>
      <w:r w:rsidRPr="000B3A97">
        <w:rPr>
          <w:spacing w:val="-3"/>
        </w:rPr>
        <w:t xml:space="preserve"> </w:t>
      </w:r>
      <w:r w:rsidRPr="000B3A97">
        <w:t>aucun</w:t>
      </w:r>
      <w:r w:rsidRPr="000B3A97">
        <w:rPr>
          <w:spacing w:val="-3"/>
        </w:rPr>
        <w:t xml:space="preserve"> </w:t>
      </w:r>
      <w:r w:rsidRPr="000B3A97">
        <w:t>changement</w:t>
      </w:r>
      <w:r w:rsidRPr="000B3A97">
        <w:rPr>
          <w:spacing w:val="-3"/>
        </w:rPr>
        <w:t xml:space="preserve"> </w:t>
      </w:r>
      <w:r w:rsidRPr="000B3A97">
        <w:t>du</w:t>
      </w:r>
      <w:r w:rsidRPr="000B3A97">
        <w:rPr>
          <w:spacing w:val="-3"/>
        </w:rPr>
        <w:t xml:space="preserve"> </w:t>
      </w:r>
      <w:r w:rsidRPr="000B3A97">
        <w:t xml:space="preserve">montant </w:t>
      </w:r>
      <w:r w:rsidRPr="000B3A97">
        <w:rPr>
          <w:spacing w:val="5"/>
        </w:rPr>
        <w:t>o</w:t>
      </w:r>
      <w:r w:rsidRPr="000B3A97">
        <w:t xml:space="preserve">u </w:t>
      </w:r>
      <w:r w:rsidRPr="000B3A97">
        <w:rPr>
          <w:spacing w:val="-1"/>
        </w:rPr>
        <w:t xml:space="preserve"> </w:t>
      </w:r>
      <w:r w:rsidRPr="000B3A97">
        <w:rPr>
          <w:spacing w:val="5"/>
        </w:rPr>
        <w:t>d</w:t>
      </w:r>
      <w:r w:rsidRPr="000B3A97">
        <w:t xml:space="preserve">u </w:t>
      </w:r>
      <w:r w:rsidRPr="000B3A97">
        <w:rPr>
          <w:spacing w:val="-1"/>
        </w:rPr>
        <w:t xml:space="preserve"> </w:t>
      </w:r>
      <w:r w:rsidRPr="000B3A97">
        <w:rPr>
          <w:spacing w:val="5"/>
        </w:rPr>
        <w:t>conten</w:t>
      </w:r>
      <w:r w:rsidRPr="000B3A97">
        <w:t xml:space="preserve">u </w:t>
      </w:r>
      <w:r w:rsidRPr="000B3A97">
        <w:rPr>
          <w:spacing w:val="5"/>
        </w:rPr>
        <w:t>d</w:t>
      </w:r>
      <w:r w:rsidRPr="000B3A97">
        <w:t xml:space="preserve">e </w:t>
      </w:r>
      <w:r w:rsidRPr="000B3A97">
        <w:rPr>
          <w:spacing w:val="5"/>
        </w:rPr>
        <w:t>l</w:t>
      </w:r>
      <w:r w:rsidRPr="000B3A97">
        <w:t xml:space="preserve">a </w:t>
      </w:r>
      <w:r w:rsidRPr="000B3A97">
        <w:rPr>
          <w:spacing w:val="-1"/>
        </w:rPr>
        <w:t xml:space="preserve"> </w:t>
      </w:r>
      <w:r w:rsidRPr="000B3A97">
        <w:rPr>
          <w:spacing w:val="5"/>
        </w:rPr>
        <w:t>soumissio</w:t>
      </w:r>
      <w:r w:rsidRPr="000B3A97">
        <w:t>n</w:t>
      </w:r>
      <w:r w:rsidRPr="000B3A97">
        <w:rPr>
          <w:spacing w:val="-1"/>
        </w:rPr>
        <w:t xml:space="preserve"> </w:t>
      </w:r>
      <w:r w:rsidRPr="000B3A97">
        <w:rPr>
          <w:spacing w:val="5"/>
        </w:rPr>
        <w:t xml:space="preserve">n’est </w:t>
      </w:r>
      <w:r w:rsidRPr="000B3A97">
        <w:t xml:space="preserve">recherché, offert ou autorisé, sauf si c’est nécessaire pour confirmer la correction d’erreurs </w:t>
      </w:r>
      <w:r w:rsidRPr="000B3A97">
        <w:rPr>
          <w:spacing w:val="-30"/>
        </w:rPr>
        <w:t xml:space="preserve"> </w:t>
      </w:r>
      <w:r w:rsidRPr="000B3A97">
        <w:t xml:space="preserve">de </w:t>
      </w:r>
      <w:r w:rsidRPr="000B3A97">
        <w:rPr>
          <w:spacing w:val="-30"/>
        </w:rPr>
        <w:t xml:space="preserve"> </w:t>
      </w:r>
      <w:r w:rsidRPr="000B3A97">
        <w:t xml:space="preserve">calcul </w:t>
      </w:r>
      <w:r w:rsidRPr="000B3A97">
        <w:rPr>
          <w:spacing w:val="-30"/>
        </w:rPr>
        <w:t xml:space="preserve"> </w:t>
      </w:r>
      <w:r w:rsidRPr="000B3A97">
        <w:t xml:space="preserve">découvertes </w:t>
      </w:r>
      <w:r w:rsidRPr="000B3A97">
        <w:rPr>
          <w:spacing w:val="-30"/>
        </w:rPr>
        <w:t xml:space="preserve"> </w:t>
      </w:r>
      <w:r w:rsidRPr="000B3A97">
        <w:t xml:space="preserve">par </w:t>
      </w:r>
      <w:r w:rsidRPr="000B3A97">
        <w:rPr>
          <w:spacing w:val="-30"/>
        </w:rPr>
        <w:t xml:space="preserve"> </w:t>
      </w:r>
      <w:r w:rsidRPr="000B3A97">
        <w:t xml:space="preserve">la </w:t>
      </w:r>
      <w:r w:rsidRPr="000B3A97">
        <w:rPr>
          <w:spacing w:val="-30"/>
        </w:rPr>
        <w:t xml:space="preserve"> </w:t>
      </w:r>
      <w:r w:rsidRPr="000B3A97">
        <w:t>sous- commission</w:t>
      </w:r>
      <w:r w:rsidRPr="000B3A97">
        <w:rPr>
          <w:spacing w:val="2"/>
        </w:rPr>
        <w:t xml:space="preserve"> </w:t>
      </w:r>
      <w:r w:rsidRPr="000B3A97">
        <w:t>d’analyse</w:t>
      </w:r>
      <w:r w:rsidRPr="000B3A97">
        <w:rPr>
          <w:spacing w:val="2"/>
        </w:rPr>
        <w:t xml:space="preserve"> </w:t>
      </w:r>
      <w:r w:rsidRPr="000B3A97">
        <w:t>lors</w:t>
      </w:r>
      <w:r w:rsidRPr="000B3A97">
        <w:rPr>
          <w:spacing w:val="2"/>
        </w:rPr>
        <w:t xml:space="preserve"> </w:t>
      </w:r>
      <w:r w:rsidRPr="000B3A97">
        <w:t>de</w:t>
      </w:r>
      <w:r w:rsidRPr="000B3A97">
        <w:rPr>
          <w:spacing w:val="2"/>
        </w:rPr>
        <w:t xml:space="preserve"> </w:t>
      </w:r>
      <w:r w:rsidRPr="000B3A97">
        <w:t>l’évaluation</w:t>
      </w:r>
      <w:r w:rsidRPr="000B3A97">
        <w:rPr>
          <w:spacing w:val="2"/>
        </w:rPr>
        <w:t xml:space="preserve"> </w:t>
      </w:r>
      <w:r w:rsidRPr="000B3A97">
        <w:t>des soumissions conformément aux dispositions de</w:t>
      </w:r>
      <w:r w:rsidRPr="000B3A97">
        <w:rPr>
          <w:spacing w:val="6"/>
        </w:rPr>
        <w:t xml:space="preserve"> </w:t>
      </w:r>
      <w:r w:rsidRPr="000B3A97">
        <w:t>l’Article</w:t>
      </w:r>
      <w:r w:rsidRPr="000B3A97">
        <w:rPr>
          <w:spacing w:val="6"/>
        </w:rPr>
        <w:t xml:space="preserve"> 30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t>27.2. Sous réserve des dispositions de l’alinéa 1 susvisé,</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ne</w:t>
      </w:r>
      <w:r w:rsidRPr="000B3A97">
        <w:rPr>
          <w:spacing w:val="-4"/>
        </w:rPr>
        <w:t xml:space="preserve"> </w:t>
      </w:r>
      <w:r w:rsidRPr="000B3A97">
        <w:t xml:space="preserve">contacteront pas </w:t>
      </w:r>
      <w:r w:rsidRPr="000B3A97">
        <w:rPr>
          <w:spacing w:val="-30"/>
        </w:rPr>
        <w:t xml:space="preserve"> </w:t>
      </w:r>
      <w:r w:rsidRPr="000B3A97">
        <w:t xml:space="preserve">les </w:t>
      </w:r>
      <w:r w:rsidRPr="000B3A97">
        <w:rPr>
          <w:spacing w:val="-30"/>
        </w:rPr>
        <w:t xml:space="preserve"> </w:t>
      </w:r>
      <w:r w:rsidRPr="000B3A97">
        <w:t xml:space="preserve">membres </w:t>
      </w:r>
      <w:r w:rsidRPr="000B3A97">
        <w:rPr>
          <w:spacing w:val="-30"/>
        </w:rPr>
        <w:t xml:space="preserve"> </w:t>
      </w:r>
      <w:r w:rsidRPr="000B3A97">
        <w:t xml:space="preserve">de </w:t>
      </w:r>
      <w:r w:rsidRPr="000B3A97">
        <w:rPr>
          <w:spacing w:val="-30"/>
        </w:rPr>
        <w:t xml:space="preserve"> </w:t>
      </w:r>
      <w:r w:rsidRPr="000B3A97">
        <w:t xml:space="preserve">la </w:t>
      </w:r>
      <w:r w:rsidRPr="000B3A97">
        <w:rPr>
          <w:spacing w:val="-30"/>
        </w:rPr>
        <w:t xml:space="preserve"> </w:t>
      </w:r>
      <w:r w:rsidRPr="000B3A97">
        <w:t xml:space="preserve">Commission </w:t>
      </w:r>
      <w:r w:rsidRPr="000B3A97">
        <w:rPr>
          <w:spacing w:val="-30"/>
        </w:rPr>
        <w:t xml:space="preserve"> </w:t>
      </w:r>
      <w:r w:rsidRPr="000B3A97">
        <w:t>des marchés</w:t>
      </w:r>
      <w:r w:rsidRPr="000B3A97">
        <w:rPr>
          <w:spacing w:val="26"/>
        </w:rPr>
        <w:t xml:space="preserve"> </w:t>
      </w:r>
      <w:r w:rsidRPr="000B3A97">
        <w:t>et</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sous-commission</w:t>
      </w:r>
      <w:r w:rsidRPr="000B3A97">
        <w:rPr>
          <w:spacing w:val="26"/>
        </w:rPr>
        <w:t xml:space="preserve"> </w:t>
      </w:r>
      <w:r w:rsidRPr="000B3A97">
        <w:t>pour</w:t>
      </w:r>
      <w:r w:rsidRPr="000B3A97">
        <w:rPr>
          <w:spacing w:val="26"/>
        </w:rPr>
        <w:t xml:space="preserve"> </w:t>
      </w:r>
      <w:r w:rsidRPr="000B3A97">
        <w:t>des questions ayant trait à leurs offres, entre l’ouverture</w:t>
      </w:r>
      <w:r w:rsidRPr="000B3A97">
        <w:rPr>
          <w:spacing w:val="6"/>
        </w:rPr>
        <w:t xml:space="preserve"> </w:t>
      </w:r>
      <w:r w:rsidRPr="000B3A97">
        <w:t>des</w:t>
      </w:r>
      <w:r w:rsidRPr="000B3A97">
        <w:rPr>
          <w:spacing w:val="6"/>
        </w:rPr>
        <w:t xml:space="preserve"> </w:t>
      </w:r>
      <w:r w:rsidRPr="000B3A97">
        <w:t>plis</w:t>
      </w:r>
      <w:r w:rsidRPr="000B3A97">
        <w:rPr>
          <w:spacing w:val="6"/>
        </w:rPr>
        <w:t xml:space="preserve"> </w:t>
      </w:r>
      <w:r w:rsidRPr="000B3A97">
        <w:t>et</w:t>
      </w:r>
      <w:r w:rsidRPr="000B3A97">
        <w:rPr>
          <w:spacing w:val="6"/>
        </w:rPr>
        <w:t xml:space="preserve"> </w:t>
      </w:r>
      <w:r w:rsidRPr="000B3A97">
        <w:t>l’attribution</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28</w:t>
      </w:r>
      <w:r w:rsidRPr="000B3A97">
        <w:rPr>
          <w:b/>
          <w:bCs/>
          <w:spacing w:val="6"/>
        </w:rPr>
        <w:t xml:space="preserve"> </w:t>
      </w:r>
      <w:r w:rsidRPr="000B3A97">
        <w:rPr>
          <w:b/>
          <w:bCs/>
        </w:rPr>
        <w:t>: Détermination de la conformité des offres</w:t>
      </w:r>
    </w:p>
    <w:p w:rsidR="008901F2" w:rsidRPr="000B3A97" w:rsidRDefault="008901F2" w:rsidP="008901F2">
      <w:pPr>
        <w:widowControl w:val="0"/>
        <w:autoSpaceDE w:val="0"/>
        <w:jc w:val="both"/>
      </w:pPr>
      <w:r w:rsidRPr="000B3A97">
        <w:t>28.1. La Sous-commission d’analyse procèdera à un</w:t>
      </w:r>
      <w:r w:rsidRPr="000B3A97">
        <w:rPr>
          <w:spacing w:val="-5"/>
        </w:rPr>
        <w:t xml:space="preserve"> </w:t>
      </w:r>
      <w:r w:rsidRPr="000B3A97">
        <w:t>examen</w:t>
      </w:r>
      <w:r w:rsidRPr="000B3A97">
        <w:rPr>
          <w:spacing w:val="-5"/>
        </w:rPr>
        <w:t xml:space="preserve"> </w:t>
      </w:r>
      <w:r w:rsidRPr="000B3A97">
        <w:t>détaillé</w:t>
      </w:r>
      <w:r w:rsidRPr="000B3A97">
        <w:rPr>
          <w:spacing w:val="-5"/>
        </w:rPr>
        <w:t xml:space="preserve"> </w:t>
      </w:r>
      <w:r w:rsidRPr="000B3A97">
        <w:t>des</w:t>
      </w:r>
      <w:r w:rsidRPr="000B3A97">
        <w:rPr>
          <w:spacing w:val="-5"/>
        </w:rPr>
        <w:t xml:space="preserve"> </w:t>
      </w:r>
      <w:r w:rsidRPr="000B3A97">
        <w:t>offres</w:t>
      </w:r>
      <w:r w:rsidRPr="000B3A97">
        <w:rPr>
          <w:spacing w:val="-5"/>
        </w:rPr>
        <w:t xml:space="preserve"> </w:t>
      </w:r>
      <w:r w:rsidRPr="000B3A97">
        <w:t>pour</w:t>
      </w:r>
      <w:r w:rsidRPr="000B3A97">
        <w:rPr>
          <w:spacing w:val="-5"/>
        </w:rPr>
        <w:t xml:space="preserve"> </w:t>
      </w:r>
      <w:r w:rsidRPr="000B3A97">
        <w:t xml:space="preserve">déterminer </w:t>
      </w:r>
      <w:r w:rsidRPr="000B3A97">
        <w:rPr>
          <w:spacing w:val="3"/>
        </w:rPr>
        <w:t>s</w:t>
      </w:r>
      <w:r w:rsidRPr="000B3A97">
        <w:t xml:space="preserve">i </w:t>
      </w:r>
      <w:r w:rsidRPr="000B3A97">
        <w:rPr>
          <w:spacing w:val="-27"/>
        </w:rPr>
        <w:t xml:space="preserve"> </w:t>
      </w:r>
      <w:r w:rsidRPr="000B3A97">
        <w:rPr>
          <w:spacing w:val="3"/>
        </w:rPr>
        <w:t>elle</w:t>
      </w:r>
      <w:r w:rsidRPr="000B3A97">
        <w:t xml:space="preserve">s </w:t>
      </w:r>
      <w:r w:rsidRPr="000B3A97">
        <w:rPr>
          <w:spacing w:val="3"/>
        </w:rPr>
        <w:t>son</w:t>
      </w:r>
      <w:r w:rsidRPr="000B3A97">
        <w:t xml:space="preserve">t </w:t>
      </w:r>
      <w:r w:rsidRPr="000B3A97">
        <w:rPr>
          <w:spacing w:val="-27"/>
        </w:rPr>
        <w:t xml:space="preserve"> </w:t>
      </w:r>
      <w:r w:rsidRPr="000B3A97">
        <w:rPr>
          <w:spacing w:val="3"/>
        </w:rPr>
        <w:t>complètes</w:t>
      </w:r>
      <w:r w:rsidRPr="000B3A97">
        <w:t xml:space="preserve">, </w:t>
      </w:r>
      <w:r w:rsidRPr="000B3A97">
        <w:rPr>
          <w:spacing w:val="-27"/>
        </w:rPr>
        <w:t xml:space="preserve"> </w:t>
      </w:r>
      <w:r w:rsidRPr="000B3A97">
        <w:rPr>
          <w:spacing w:val="3"/>
        </w:rPr>
        <w:t>s</w:t>
      </w:r>
      <w:r w:rsidRPr="000B3A97">
        <w:t xml:space="preserve">i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 xml:space="preserve">garanties </w:t>
      </w:r>
      <w:r w:rsidRPr="000B3A97">
        <w:t>exigées ont été fournies, si les documents ont été</w:t>
      </w:r>
      <w:r w:rsidRPr="000B3A97">
        <w:rPr>
          <w:spacing w:val="22"/>
        </w:rPr>
        <w:t xml:space="preserve"> </w:t>
      </w:r>
      <w:r w:rsidRPr="000B3A97">
        <w:t>correctement</w:t>
      </w:r>
      <w:r w:rsidRPr="000B3A97">
        <w:rPr>
          <w:spacing w:val="22"/>
        </w:rPr>
        <w:t xml:space="preserve"> </w:t>
      </w:r>
      <w:r w:rsidRPr="000B3A97">
        <w:t>signés,</w:t>
      </w:r>
      <w:r w:rsidRPr="000B3A97">
        <w:rPr>
          <w:spacing w:val="22"/>
        </w:rPr>
        <w:t xml:space="preserve"> </w:t>
      </w:r>
      <w:r w:rsidRPr="000B3A97">
        <w:t>et</w:t>
      </w:r>
      <w:r w:rsidRPr="000B3A97">
        <w:rPr>
          <w:spacing w:val="22"/>
        </w:rPr>
        <w:t xml:space="preserve"> </w:t>
      </w:r>
      <w:r w:rsidRPr="000B3A97">
        <w:t>si</w:t>
      </w:r>
      <w:r w:rsidRPr="000B3A97">
        <w:rPr>
          <w:spacing w:val="22"/>
        </w:rPr>
        <w:t xml:space="preserve"> </w:t>
      </w:r>
      <w:r w:rsidRPr="000B3A97">
        <w:t>les</w:t>
      </w:r>
      <w:r w:rsidRPr="000B3A97">
        <w:rPr>
          <w:spacing w:val="22"/>
        </w:rPr>
        <w:t xml:space="preserve"> </w:t>
      </w:r>
      <w:r w:rsidRPr="000B3A97">
        <w:t>offres</w:t>
      </w:r>
      <w:r w:rsidRPr="000B3A97">
        <w:rPr>
          <w:spacing w:val="22"/>
        </w:rPr>
        <w:t xml:space="preserve"> </w:t>
      </w:r>
      <w:r w:rsidRPr="000B3A97">
        <w:t>sont d’une</w:t>
      </w:r>
      <w:r w:rsidRPr="000B3A97">
        <w:rPr>
          <w:spacing w:val="6"/>
        </w:rPr>
        <w:t xml:space="preserve"> </w:t>
      </w:r>
      <w:r w:rsidRPr="000B3A97">
        <w:t>façon</w:t>
      </w:r>
      <w:r w:rsidRPr="000B3A97">
        <w:rPr>
          <w:spacing w:val="6"/>
        </w:rPr>
        <w:t xml:space="preserve"> </w:t>
      </w:r>
      <w:r w:rsidRPr="000B3A97">
        <w:t>générale</w:t>
      </w:r>
      <w:r w:rsidRPr="000B3A97">
        <w:rPr>
          <w:spacing w:val="6"/>
        </w:rPr>
        <w:t xml:space="preserve"> </w:t>
      </w:r>
      <w:r w:rsidRPr="000B3A97">
        <w:t>en</w:t>
      </w:r>
      <w:r w:rsidRPr="000B3A97">
        <w:rPr>
          <w:spacing w:val="6"/>
        </w:rPr>
        <w:t xml:space="preserve"> </w:t>
      </w:r>
      <w:r w:rsidRPr="000B3A97">
        <w:t>bon</w:t>
      </w:r>
      <w:r w:rsidRPr="000B3A97">
        <w:rPr>
          <w:spacing w:val="6"/>
        </w:rPr>
        <w:t xml:space="preserve"> </w:t>
      </w:r>
      <w:r w:rsidRPr="000B3A97">
        <w:t>ordre.</w:t>
      </w:r>
    </w:p>
    <w:p w:rsidR="008901F2" w:rsidRPr="000B3A97" w:rsidRDefault="008901F2" w:rsidP="008901F2">
      <w:pPr>
        <w:widowControl w:val="0"/>
        <w:autoSpaceDE w:val="0"/>
        <w:jc w:val="both"/>
      </w:pPr>
      <w:r w:rsidRPr="000B3A97">
        <w:t>28.2. La</w:t>
      </w:r>
      <w:r w:rsidRPr="000B3A97">
        <w:rPr>
          <w:spacing w:val="21"/>
        </w:rPr>
        <w:t xml:space="preserve"> </w:t>
      </w:r>
      <w:r w:rsidRPr="000B3A97">
        <w:t>Sous-commission</w:t>
      </w:r>
      <w:r w:rsidRPr="000B3A97">
        <w:rPr>
          <w:spacing w:val="21"/>
        </w:rPr>
        <w:t xml:space="preserve"> </w:t>
      </w:r>
      <w:r w:rsidRPr="000B3A97">
        <w:t>d’analyse</w:t>
      </w:r>
      <w:r w:rsidRPr="000B3A97">
        <w:rPr>
          <w:spacing w:val="21"/>
        </w:rPr>
        <w:t xml:space="preserve"> </w:t>
      </w:r>
      <w:r w:rsidRPr="000B3A97">
        <w:t>déterminera</w:t>
      </w:r>
      <w:r w:rsidRPr="000B3A97">
        <w:rPr>
          <w:spacing w:val="21"/>
        </w:rPr>
        <w:t xml:space="preserve"> </w:t>
      </w:r>
      <w:r w:rsidRPr="000B3A97">
        <w:t>si l’offre</w:t>
      </w:r>
      <w:r w:rsidRPr="000B3A97">
        <w:rPr>
          <w:spacing w:val="-3"/>
        </w:rPr>
        <w:t xml:space="preserve"> </w:t>
      </w:r>
      <w:r w:rsidRPr="000B3A97">
        <w:t>est</w:t>
      </w:r>
      <w:r w:rsidRPr="000B3A97">
        <w:rPr>
          <w:spacing w:val="-3"/>
        </w:rPr>
        <w:t xml:space="preserve"> </w:t>
      </w:r>
      <w:r w:rsidRPr="000B3A97">
        <w:t>conforme</w:t>
      </w:r>
      <w:r w:rsidRPr="000B3A97">
        <w:rPr>
          <w:spacing w:val="-3"/>
        </w:rPr>
        <w:t xml:space="preserve"> </w:t>
      </w:r>
      <w:r w:rsidRPr="000B3A97">
        <w:t>pour</w:t>
      </w:r>
      <w:r w:rsidRPr="000B3A97">
        <w:rPr>
          <w:spacing w:val="-3"/>
        </w:rPr>
        <w:t xml:space="preserve"> </w:t>
      </w:r>
      <w:r w:rsidRPr="000B3A97">
        <w:t>l’essentiel</w:t>
      </w:r>
      <w:r w:rsidRPr="000B3A97">
        <w:rPr>
          <w:spacing w:val="-3"/>
        </w:rPr>
        <w:t xml:space="preserve"> </w:t>
      </w:r>
      <w:r w:rsidRPr="000B3A97">
        <w:t>aux</w:t>
      </w:r>
      <w:r w:rsidRPr="000B3A97">
        <w:rPr>
          <w:spacing w:val="-3"/>
        </w:rPr>
        <w:t xml:space="preserve"> </w:t>
      </w:r>
      <w:r w:rsidRPr="000B3A97">
        <w:t>dispositions du Dossier d’Appel d’Offres en se basant</w:t>
      </w:r>
      <w:r w:rsidRPr="000B3A97">
        <w:rPr>
          <w:spacing w:val="19"/>
        </w:rPr>
        <w:t xml:space="preserve"> </w:t>
      </w:r>
      <w:r w:rsidRPr="000B3A97">
        <w:t>sur</w:t>
      </w:r>
      <w:r w:rsidRPr="000B3A97">
        <w:rPr>
          <w:spacing w:val="19"/>
        </w:rPr>
        <w:t xml:space="preserve"> </w:t>
      </w:r>
      <w:r w:rsidRPr="000B3A97">
        <w:t>son</w:t>
      </w:r>
      <w:r w:rsidRPr="000B3A97">
        <w:rPr>
          <w:spacing w:val="19"/>
        </w:rPr>
        <w:t xml:space="preserve"> </w:t>
      </w:r>
      <w:r w:rsidRPr="000B3A97">
        <w:t>contenu</w:t>
      </w:r>
      <w:r w:rsidRPr="000B3A97">
        <w:rPr>
          <w:spacing w:val="19"/>
        </w:rPr>
        <w:t xml:space="preserve"> </w:t>
      </w:r>
      <w:r w:rsidRPr="000B3A97">
        <w:t>sans</w:t>
      </w:r>
      <w:r w:rsidRPr="000B3A97">
        <w:rPr>
          <w:spacing w:val="19"/>
        </w:rPr>
        <w:t xml:space="preserve"> </w:t>
      </w:r>
      <w:r w:rsidRPr="000B3A97">
        <w:t>avoir</w:t>
      </w:r>
      <w:r w:rsidRPr="000B3A97">
        <w:rPr>
          <w:spacing w:val="19"/>
        </w:rPr>
        <w:t xml:space="preserve"> </w:t>
      </w:r>
      <w:r w:rsidRPr="000B3A97">
        <w:t>recours</w:t>
      </w:r>
      <w:r w:rsidRPr="000B3A97">
        <w:rPr>
          <w:spacing w:val="19"/>
        </w:rPr>
        <w:t xml:space="preserve"> </w:t>
      </w:r>
      <w:r w:rsidRPr="000B3A97">
        <w:t>à des</w:t>
      </w:r>
      <w:r w:rsidRPr="000B3A97">
        <w:rPr>
          <w:spacing w:val="6"/>
        </w:rPr>
        <w:t xml:space="preserve"> </w:t>
      </w:r>
      <w:r w:rsidRPr="000B3A97">
        <w:t>éléments</w:t>
      </w:r>
      <w:r w:rsidRPr="000B3A97">
        <w:rPr>
          <w:spacing w:val="6"/>
        </w:rPr>
        <w:t xml:space="preserve"> </w:t>
      </w:r>
      <w:r w:rsidRPr="000B3A97">
        <w:t>de</w:t>
      </w:r>
      <w:r w:rsidRPr="000B3A97">
        <w:rPr>
          <w:spacing w:val="6"/>
        </w:rPr>
        <w:t xml:space="preserve"> </w:t>
      </w:r>
      <w:r w:rsidRPr="000B3A97">
        <w:t>preuve</w:t>
      </w:r>
      <w:r w:rsidRPr="000B3A97">
        <w:rPr>
          <w:spacing w:val="6"/>
        </w:rPr>
        <w:t xml:space="preserve"> </w:t>
      </w:r>
      <w:r w:rsidRPr="000B3A97">
        <w:t>extrinsèques.</w:t>
      </w:r>
    </w:p>
    <w:p w:rsidR="008901F2" w:rsidRPr="000B3A97" w:rsidRDefault="008901F2" w:rsidP="008901F2">
      <w:pPr>
        <w:widowControl w:val="0"/>
        <w:autoSpaceDE w:val="0"/>
        <w:jc w:val="both"/>
      </w:pPr>
      <w:r w:rsidRPr="000B3A97">
        <w:t xml:space="preserve">28.3. </w:t>
      </w:r>
      <w:r w:rsidRPr="000B3A97">
        <w:rPr>
          <w:spacing w:val="5"/>
        </w:rPr>
        <w:t>Un</w:t>
      </w:r>
      <w:r w:rsidRPr="000B3A97">
        <w:t xml:space="preserve">e  </w:t>
      </w:r>
      <w:r w:rsidRPr="000B3A97">
        <w:rPr>
          <w:spacing w:val="5"/>
        </w:rPr>
        <w:t>offr</w:t>
      </w:r>
      <w:r w:rsidRPr="000B3A97">
        <w:t xml:space="preserve">e  </w:t>
      </w:r>
      <w:r w:rsidRPr="000B3A97">
        <w:rPr>
          <w:spacing w:val="5"/>
        </w:rPr>
        <w:t>conform</w:t>
      </w:r>
      <w:r w:rsidRPr="000B3A97">
        <w:t xml:space="preserve">e  </w:t>
      </w:r>
      <w:r w:rsidRPr="000B3A97">
        <w:rPr>
          <w:spacing w:val="5"/>
        </w:rPr>
        <w:t>pou</w:t>
      </w:r>
      <w:r w:rsidRPr="000B3A97">
        <w:t xml:space="preserve">r  </w:t>
      </w:r>
      <w:r w:rsidRPr="000B3A97">
        <w:rPr>
          <w:spacing w:val="5"/>
        </w:rPr>
        <w:t>l’essentie</w:t>
      </w:r>
      <w:r w:rsidRPr="000B3A97">
        <w:t xml:space="preserve">l  </w:t>
      </w:r>
      <w:r w:rsidRPr="000B3A97">
        <w:rPr>
          <w:spacing w:val="5"/>
        </w:rPr>
        <w:t xml:space="preserve">au </w:t>
      </w:r>
      <w:r w:rsidRPr="000B3A97">
        <w:t>Dossier d’Appel d’Offres est une offre qui respecte tous les termes, conditions, et spécifications du Dossier d’Appel d’Offres, sans divergence</w:t>
      </w:r>
      <w:r w:rsidRPr="000B3A97">
        <w:rPr>
          <w:spacing w:val="10"/>
        </w:rPr>
        <w:t xml:space="preserve"> </w:t>
      </w:r>
      <w:r w:rsidRPr="000B3A97">
        <w:t>ni</w:t>
      </w:r>
      <w:r w:rsidRPr="000B3A97">
        <w:rPr>
          <w:spacing w:val="10"/>
        </w:rPr>
        <w:t xml:space="preserve"> </w:t>
      </w:r>
      <w:r w:rsidRPr="000B3A97">
        <w:t>réserve</w:t>
      </w:r>
      <w:r w:rsidRPr="000B3A97">
        <w:rPr>
          <w:spacing w:val="10"/>
        </w:rPr>
        <w:t xml:space="preserve"> </w:t>
      </w:r>
      <w:r w:rsidRPr="000B3A97">
        <w:t>importante. Une</w:t>
      </w:r>
      <w:r w:rsidRPr="000B3A97">
        <w:rPr>
          <w:spacing w:val="10"/>
        </w:rPr>
        <w:t xml:space="preserve"> </w:t>
      </w:r>
      <w:r w:rsidRPr="000B3A97">
        <w:t>divergence</w:t>
      </w:r>
      <w:r w:rsidRPr="000B3A97">
        <w:rPr>
          <w:spacing w:val="6"/>
        </w:rPr>
        <w:t xml:space="preserve"> </w:t>
      </w:r>
      <w:r w:rsidRPr="000B3A97">
        <w:t>ou</w:t>
      </w:r>
      <w:r w:rsidRPr="000B3A97">
        <w:rPr>
          <w:spacing w:val="6"/>
        </w:rPr>
        <w:t xml:space="preserve"> </w:t>
      </w:r>
      <w:r w:rsidRPr="000B3A97">
        <w:t>réserve</w:t>
      </w:r>
      <w:r w:rsidRPr="000B3A97">
        <w:rPr>
          <w:spacing w:val="6"/>
        </w:rPr>
        <w:t xml:space="preserve"> </w:t>
      </w:r>
      <w:r w:rsidRPr="000B3A97">
        <w:t>importante</w:t>
      </w:r>
      <w:r w:rsidRPr="000B3A97">
        <w:rPr>
          <w:spacing w:val="6"/>
        </w:rPr>
        <w:t xml:space="preserve"> </w:t>
      </w:r>
      <w:r w:rsidRPr="000B3A97">
        <w:t>est</w:t>
      </w:r>
      <w:r w:rsidRPr="000B3A97">
        <w:rPr>
          <w:spacing w:val="6"/>
        </w:rPr>
        <w:t xml:space="preserve"> </w:t>
      </w:r>
      <w:r w:rsidRPr="000B3A97">
        <w:t>celle</w:t>
      </w:r>
      <w:r w:rsidRPr="000B3A97">
        <w:rPr>
          <w:spacing w:val="6"/>
        </w:rPr>
        <w:t xml:space="preserve"> </w:t>
      </w:r>
      <w:r w:rsidRPr="000B3A97">
        <w:t>qui</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i. </w:t>
      </w:r>
      <w:r w:rsidRPr="000B3A97">
        <w:rPr>
          <w:spacing w:val="-9"/>
        </w:rPr>
        <w:t xml:space="preserve"> </w:t>
      </w:r>
      <w:r w:rsidRPr="000B3A97">
        <w:t>Affecte sensiblement l’étendue, la qualité ou la réalisation</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w:t>
      </w:r>
    </w:p>
    <w:p w:rsidR="008901F2" w:rsidRPr="000B3A97" w:rsidRDefault="008901F2" w:rsidP="008901F2">
      <w:pPr>
        <w:widowControl w:val="0"/>
        <w:autoSpaceDE w:val="0"/>
        <w:jc w:val="both"/>
      </w:pPr>
      <w:r w:rsidRPr="000B3A97">
        <w:t>ii. Limite sensiblement, en contradiction avec le Dossier d’Appel d’Offres, les droits de l’Autorité Contractante</w:t>
      </w:r>
      <w:r w:rsidRPr="000B3A97">
        <w:rPr>
          <w:spacing w:val="1"/>
        </w:rPr>
        <w:t xml:space="preserve"> </w:t>
      </w:r>
      <w:r w:rsidRPr="000B3A97">
        <w:t>ou</w:t>
      </w:r>
      <w:r w:rsidRPr="000B3A97">
        <w:rPr>
          <w:spacing w:val="1"/>
        </w:rPr>
        <w:t xml:space="preserve"> </w:t>
      </w:r>
      <w:r w:rsidRPr="000B3A97">
        <w:t>ses</w:t>
      </w:r>
      <w:r w:rsidRPr="000B3A97">
        <w:rPr>
          <w:spacing w:val="1"/>
        </w:rPr>
        <w:t xml:space="preserve"> </w:t>
      </w:r>
      <w:r w:rsidRPr="000B3A97">
        <w:t>obligations</w:t>
      </w:r>
      <w:r w:rsidRPr="000B3A97">
        <w:rPr>
          <w:spacing w:val="1"/>
        </w:rPr>
        <w:t xml:space="preserve"> </w:t>
      </w:r>
      <w:r w:rsidRPr="000B3A97">
        <w:t>au</w:t>
      </w:r>
      <w:r w:rsidRPr="000B3A97">
        <w:rPr>
          <w:spacing w:val="1"/>
        </w:rPr>
        <w:t xml:space="preserve"> </w:t>
      </w:r>
      <w:r w:rsidRPr="000B3A97">
        <w:t>titre</w:t>
      </w:r>
      <w:r w:rsidRPr="000B3A97">
        <w:rPr>
          <w:spacing w:val="1"/>
        </w:rPr>
        <w:t xml:space="preserve"> </w:t>
      </w:r>
      <w:r w:rsidRPr="000B3A97">
        <w:t>du</w:t>
      </w:r>
      <w:r w:rsidRPr="000B3A97">
        <w:rPr>
          <w:spacing w:val="1"/>
        </w:rPr>
        <w:t xml:space="preserve"> </w:t>
      </w:r>
      <w:r w:rsidRPr="000B3A97">
        <w:t>Marché</w:t>
      </w:r>
      <w:r w:rsidRPr="000B3A97">
        <w:rPr>
          <w:spacing w:val="1"/>
        </w:rPr>
        <w:t xml:space="preserve"> </w:t>
      </w:r>
      <w:r w:rsidRPr="000B3A97">
        <w:t>;</w:t>
      </w:r>
    </w:p>
    <w:p w:rsidR="008901F2" w:rsidRPr="000B3A97" w:rsidRDefault="008901F2" w:rsidP="008901F2">
      <w:pPr>
        <w:widowControl w:val="0"/>
        <w:autoSpaceDE w:val="0"/>
        <w:jc w:val="both"/>
      </w:pPr>
      <w:r w:rsidRPr="000B3A97">
        <w:t>iii.</w:t>
      </w:r>
      <w:r w:rsidRPr="000B3A97">
        <w:rPr>
          <w:spacing w:val="15"/>
        </w:rPr>
        <w:t xml:space="preserve"> </w:t>
      </w:r>
      <w:r w:rsidRPr="000B3A97">
        <w:t>Est</w:t>
      </w:r>
      <w:r w:rsidRPr="000B3A97">
        <w:rPr>
          <w:spacing w:val="9"/>
        </w:rPr>
        <w:t xml:space="preserve"> </w:t>
      </w:r>
      <w:r w:rsidRPr="000B3A97">
        <w:t>telle</w:t>
      </w:r>
      <w:r w:rsidRPr="000B3A97">
        <w:rPr>
          <w:spacing w:val="9"/>
        </w:rPr>
        <w:t xml:space="preserve"> </w:t>
      </w:r>
      <w:r w:rsidRPr="000B3A97">
        <w:t>que</w:t>
      </w:r>
      <w:r w:rsidRPr="000B3A97">
        <w:rPr>
          <w:spacing w:val="9"/>
        </w:rPr>
        <w:t xml:space="preserve"> </w:t>
      </w:r>
      <w:r w:rsidRPr="000B3A97">
        <w:t>sa</w:t>
      </w:r>
      <w:r w:rsidRPr="000B3A97">
        <w:rPr>
          <w:spacing w:val="9"/>
        </w:rPr>
        <w:t xml:space="preserve"> </w:t>
      </w:r>
      <w:r w:rsidRPr="000B3A97">
        <w:t>correction</w:t>
      </w:r>
      <w:r w:rsidRPr="000B3A97">
        <w:rPr>
          <w:spacing w:val="9"/>
        </w:rPr>
        <w:t xml:space="preserve"> </w:t>
      </w:r>
      <w:r w:rsidRPr="000B3A97">
        <w:t>affecterait</w:t>
      </w:r>
      <w:r w:rsidRPr="000B3A97">
        <w:rPr>
          <w:spacing w:val="9"/>
        </w:rPr>
        <w:t xml:space="preserve"> </w:t>
      </w:r>
      <w:r w:rsidRPr="000B3A97">
        <w:t xml:space="preserve">injustement </w:t>
      </w:r>
      <w:r w:rsidRPr="000B3A97">
        <w:rPr>
          <w:spacing w:val="3"/>
        </w:rPr>
        <w:t>l</w:t>
      </w:r>
      <w:r w:rsidRPr="000B3A97">
        <w:t xml:space="preserve">a </w:t>
      </w:r>
      <w:r w:rsidRPr="000B3A97">
        <w:rPr>
          <w:spacing w:val="-27"/>
        </w:rPr>
        <w:t xml:space="preserve"> </w:t>
      </w:r>
      <w:r w:rsidRPr="000B3A97">
        <w:rPr>
          <w:spacing w:val="3"/>
        </w:rPr>
        <w:t>compétitivit</w:t>
      </w:r>
      <w:r w:rsidRPr="000B3A97">
        <w:t xml:space="preserve">é </w:t>
      </w:r>
      <w:r w:rsidRPr="000B3A97">
        <w:rPr>
          <w:spacing w:val="-27"/>
        </w:rPr>
        <w:t xml:space="preserve"> </w:t>
      </w:r>
      <w:r w:rsidRPr="000B3A97">
        <w:rPr>
          <w:spacing w:val="3"/>
        </w:rPr>
        <w:t>de</w:t>
      </w:r>
      <w:r w:rsidRPr="000B3A97">
        <w:t xml:space="preserve">s </w:t>
      </w:r>
      <w:r w:rsidRPr="000B3A97">
        <w:rPr>
          <w:spacing w:val="-27"/>
        </w:rPr>
        <w:t xml:space="preserve"> </w:t>
      </w:r>
      <w:r w:rsidRPr="000B3A97">
        <w:rPr>
          <w:spacing w:val="3"/>
        </w:rPr>
        <w:t>autre</w:t>
      </w:r>
      <w:r w:rsidRPr="000B3A97">
        <w:t xml:space="preserve">s </w:t>
      </w:r>
      <w:r w:rsidRPr="000B3A97">
        <w:rPr>
          <w:spacing w:val="-27"/>
        </w:rPr>
        <w:t xml:space="preserve"> </w:t>
      </w:r>
      <w:r w:rsidRPr="000B3A97">
        <w:rPr>
          <w:spacing w:val="3"/>
        </w:rPr>
        <w:t xml:space="preserve">soumissionnaires </w:t>
      </w:r>
      <w:r w:rsidRPr="000B3A97">
        <w:rPr>
          <w:spacing w:val="2"/>
        </w:rPr>
        <w:t>qu</w:t>
      </w:r>
      <w:r w:rsidRPr="000B3A97">
        <w:t xml:space="preserve">i </w:t>
      </w:r>
      <w:r w:rsidRPr="000B3A97">
        <w:rPr>
          <w:spacing w:val="-28"/>
        </w:rPr>
        <w:t xml:space="preserve"> </w:t>
      </w:r>
      <w:r w:rsidRPr="000B3A97">
        <w:rPr>
          <w:spacing w:val="2"/>
        </w:rPr>
        <w:t>on</w:t>
      </w:r>
      <w:r w:rsidRPr="000B3A97">
        <w:t xml:space="preserve">t </w:t>
      </w:r>
      <w:r w:rsidRPr="000B3A97">
        <w:rPr>
          <w:spacing w:val="-28"/>
        </w:rPr>
        <w:t xml:space="preserve"> </w:t>
      </w:r>
      <w:r w:rsidRPr="000B3A97">
        <w:rPr>
          <w:spacing w:val="2"/>
        </w:rPr>
        <w:t>présent</w:t>
      </w:r>
      <w:r w:rsidRPr="000B3A97">
        <w:t xml:space="preserve">é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offre</w:t>
      </w:r>
      <w:r w:rsidRPr="000B3A97">
        <w:t xml:space="preserve">s </w:t>
      </w:r>
      <w:r w:rsidRPr="000B3A97">
        <w:rPr>
          <w:spacing w:val="-28"/>
        </w:rPr>
        <w:t xml:space="preserve"> </w:t>
      </w:r>
      <w:r w:rsidRPr="000B3A97">
        <w:rPr>
          <w:spacing w:val="2"/>
        </w:rPr>
        <w:t>conforme</w:t>
      </w:r>
      <w:r w:rsidRPr="000B3A97">
        <w:t xml:space="preserve">s </w:t>
      </w:r>
      <w:r w:rsidRPr="000B3A97">
        <w:rPr>
          <w:spacing w:val="-28"/>
        </w:rPr>
        <w:t xml:space="preserve"> </w:t>
      </w:r>
      <w:r w:rsidRPr="000B3A97">
        <w:rPr>
          <w:spacing w:val="2"/>
        </w:rPr>
        <w:t xml:space="preserve">pour </w:t>
      </w:r>
      <w:r w:rsidRPr="000B3A97">
        <w:t>l’essentiel</w:t>
      </w:r>
      <w:r w:rsidRPr="000B3A97">
        <w:rPr>
          <w:spacing w:val="6"/>
        </w:rPr>
        <w:t xml:space="preserve"> </w:t>
      </w:r>
      <w:r w:rsidRPr="000B3A97">
        <w:t>au</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tabs>
          <w:tab w:val="left" w:pos="1960"/>
          <w:tab w:val="left" w:pos="2580"/>
          <w:tab w:val="left" w:pos="3280"/>
          <w:tab w:val="left" w:pos="4300"/>
          <w:tab w:val="left" w:pos="4900"/>
        </w:tabs>
        <w:autoSpaceDE w:val="0"/>
        <w:jc w:val="both"/>
      </w:pPr>
      <w:r w:rsidRPr="000B3A97">
        <w:t xml:space="preserve">28.4. </w:t>
      </w:r>
      <w:r w:rsidRPr="000B3A97">
        <w:rPr>
          <w:spacing w:val="5"/>
        </w:rPr>
        <w:t>S</w:t>
      </w:r>
      <w:r w:rsidRPr="000B3A97">
        <w:t xml:space="preserve">i </w:t>
      </w:r>
      <w:r w:rsidRPr="000B3A97">
        <w:rPr>
          <w:spacing w:val="12"/>
        </w:rPr>
        <w:t xml:space="preserve"> </w:t>
      </w:r>
      <w:r w:rsidRPr="000B3A97">
        <w:rPr>
          <w:spacing w:val="5"/>
        </w:rPr>
        <w:t>un</w:t>
      </w:r>
      <w:r w:rsidRPr="000B3A97">
        <w:t xml:space="preserve">e </w:t>
      </w:r>
      <w:r w:rsidRPr="000B3A97">
        <w:rPr>
          <w:spacing w:val="12"/>
        </w:rPr>
        <w:t xml:space="preserve"> </w:t>
      </w:r>
      <w:r w:rsidRPr="000B3A97">
        <w:rPr>
          <w:spacing w:val="5"/>
        </w:rPr>
        <w:t>offr</w:t>
      </w:r>
      <w:r w:rsidRPr="000B3A97">
        <w:t xml:space="preserve">e </w:t>
      </w:r>
      <w:r w:rsidRPr="000B3A97">
        <w:rPr>
          <w:spacing w:val="12"/>
        </w:rPr>
        <w:t xml:space="preserve"> </w:t>
      </w:r>
      <w:r w:rsidRPr="000B3A97">
        <w:rPr>
          <w:spacing w:val="5"/>
        </w:rPr>
        <w:t>n’es</w:t>
      </w:r>
      <w:r w:rsidRPr="000B3A97">
        <w:t xml:space="preserve">t </w:t>
      </w:r>
      <w:r w:rsidRPr="000B3A97">
        <w:rPr>
          <w:spacing w:val="12"/>
        </w:rPr>
        <w:t xml:space="preserve"> </w:t>
      </w:r>
      <w:r w:rsidRPr="000B3A97">
        <w:rPr>
          <w:spacing w:val="5"/>
        </w:rPr>
        <w:t>pa</w:t>
      </w:r>
      <w:r w:rsidRPr="000B3A97">
        <w:t xml:space="preserve">s </w:t>
      </w:r>
      <w:r w:rsidRPr="000B3A97">
        <w:rPr>
          <w:spacing w:val="12"/>
        </w:rPr>
        <w:t xml:space="preserve"> </w:t>
      </w:r>
      <w:r w:rsidRPr="000B3A97">
        <w:rPr>
          <w:spacing w:val="5"/>
        </w:rPr>
        <w:t>conform</w:t>
      </w:r>
      <w:r w:rsidRPr="000B3A97">
        <w:t xml:space="preserve">e </w:t>
      </w:r>
      <w:r w:rsidRPr="000B3A97">
        <w:rPr>
          <w:spacing w:val="12"/>
        </w:rPr>
        <w:t xml:space="preserve"> </w:t>
      </w:r>
      <w:r w:rsidRPr="000B3A97">
        <w:rPr>
          <w:spacing w:val="5"/>
        </w:rPr>
        <w:t>pour l’essentiel</w:t>
      </w:r>
      <w:r w:rsidRPr="000B3A97">
        <w:t>,</w:t>
      </w:r>
      <w:r w:rsidRPr="000B3A97">
        <w:rPr>
          <w:b/>
          <w:i/>
        </w:rPr>
        <w:t xml:space="preserve"> </w:t>
      </w:r>
      <w:r w:rsidRPr="000B3A97">
        <w:rPr>
          <w:spacing w:val="5"/>
        </w:rPr>
        <w:t>ell</w:t>
      </w:r>
      <w:r w:rsidRPr="000B3A97">
        <w:t>e</w:t>
      </w:r>
      <w:r w:rsidRPr="000B3A97">
        <w:rPr>
          <w:b/>
          <w:i/>
        </w:rPr>
        <w:t xml:space="preserve"> </w:t>
      </w:r>
      <w:r w:rsidRPr="000B3A97">
        <w:rPr>
          <w:spacing w:val="5"/>
        </w:rPr>
        <w:t>ser</w:t>
      </w:r>
      <w:r w:rsidRPr="000B3A97">
        <w:t>a</w:t>
      </w:r>
      <w:r w:rsidRPr="000B3A97">
        <w:rPr>
          <w:b/>
          <w:i/>
        </w:rPr>
        <w:t xml:space="preserve"> </w:t>
      </w:r>
      <w:r w:rsidRPr="000B3A97">
        <w:rPr>
          <w:spacing w:val="5"/>
        </w:rPr>
        <w:t>écarté</w:t>
      </w:r>
      <w:r w:rsidRPr="000B3A97">
        <w:t>e</w:t>
      </w:r>
      <w:r w:rsidRPr="000B3A97">
        <w:rPr>
          <w:b/>
          <w:i/>
        </w:rPr>
        <w:t xml:space="preserve"> </w:t>
      </w:r>
      <w:r w:rsidRPr="000B3A97">
        <w:rPr>
          <w:spacing w:val="5"/>
        </w:rPr>
        <w:t>pa</w:t>
      </w:r>
      <w:r w:rsidRPr="000B3A97">
        <w:t>r</w:t>
      </w:r>
      <w:r w:rsidRPr="000B3A97">
        <w:rPr>
          <w:b/>
          <w:i/>
        </w:rPr>
        <w:t xml:space="preserve"> </w:t>
      </w:r>
      <w:r w:rsidRPr="000B3A97">
        <w:rPr>
          <w:spacing w:val="5"/>
        </w:rPr>
        <w:t xml:space="preserve">la </w:t>
      </w:r>
      <w:r w:rsidRPr="000B3A97">
        <w:t>Commission</w:t>
      </w:r>
      <w:r w:rsidRPr="000B3A97">
        <w:rPr>
          <w:spacing w:val="24"/>
        </w:rPr>
        <w:t xml:space="preserve"> </w:t>
      </w:r>
      <w:r w:rsidRPr="000B3A97">
        <w:t>des</w:t>
      </w:r>
      <w:r w:rsidRPr="000B3A97">
        <w:rPr>
          <w:spacing w:val="24"/>
        </w:rPr>
        <w:t xml:space="preserve"> </w:t>
      </w:r>
      <w:r w:rsidRPr="000B3A97">
        <w:t>Marchés</w:t>
      </w:r>
      <w:r w:rsidRPr="000B3A97">
        <w:rPr>
          <w:spacing w:val="24"/>
        </w:rPr>
        <w:t xml:space="preserve"> </w:t>
      </w:r>
      <w:r w:rsidRPr="000B3A97">
        <w:t>Compétente</w:t>
      </w:r>
      <w:r w:rsidRPr="000B3A97">
        <w:rPr>
          <w:spacing w:val="24"/>
        </w:rPr>
        <w:t xml:space="preserve"> </w:t>
      </w:r>
      <w:r w:rsidRPr="000B3A97">
        <w:t>et</w:t>
      </w:r>
      <w:r w:rsidRPr="000B3A97">
        <w:rPr>
          <w:spacing w:val="24"/>
        </w:rPr>
        <w:t xml:space="preserve"> </w:t>
      </w:r>
      <w:r w:rsidRPr="000B3A97">
        <w:t>ne pourra</w:t>
      </w:r>
      <w:r w:rsidRPr="000B3A97">
        <w:rPr>
          <w:spacing w:val="6"/>
        </w:rPr>
        <w:t xml:space="preserve"> </w:t>
      </w:r>
      <w:r w:rsidRPr="000B3A97">
        <w:t>être</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suite</w:t>
      </w:r>
      <w:r w:rsidRPr="000B3A97">
        <w:rPr>
          <w:spacing w:val="6"/>
        </w:rPr>
        <w:t xml:space="preserve"> </w:t>
      </w:r>
      <w:r w:rsidRPr="000B3A97">
        <w:t>rendue</w:t>
      </w:r>
      <w:r w:rsidRPr="000B3A97">
        <w:rPr>
          <w:spacing w:val="6"/>
        </w:rPr>
        <w:t xml:space="preserve"> </w:t>
      </w:r>
      <w:r w:rsidRPr="000B3A97">
        <w:t>conforme.</w:t>
      </w:r>
    </w:p>
    <w:p w:rsidR="008901F2" w:rsidRPr="000B3A97" w:rsidRDefault="008901F2" w:rsidP="008901F2">
      <w:pPr>
        <w:widowControl w:val="0"/>
        <w:suppressAutoHyphens/>
        <w:autoSpaceDE w:val="0"/>
        <w:jc w:val="both"/>
      </w:pPr>
      <w:r w:rsidRPr="000B3A97">
        <w:t xml:space="preserve">28.5. </w:t>
      </w:r>
      <w:r w:rsidRPr="000B3A97">
        <w:rPr>
          <w:spacing w:val="3"/>
        </w:rPr>
        <w:t>L</w:t>
      </w:r>
      <w:r w:rsidR="00385337">
        <w:rPr>
          <w:spacing w:val="3"/>
        </w:rPr>
        <w:t>e Maître d’Ouvrage</w:t>
      </w:r>
      <w:r w:rsidR="008A16E4">
        <w:rPr>
          <w:spacing w:val="3"/>
        </w:rPr>
        <w:t xml:space="preserve"> </w:t>
      </w:r>
      <w:r w:rsidRPr="000B3A97">
        <w:rPr>
          <w:spacing w:val="3"/>
        </w:rPr>
        <w:t>s</w:t>
      </w:r>
      <w:r w:rsidRPr="000B3A97">
        <w:t xml:space="preserve">e </w:t>
      </w:r>
      <w:r w:rsidRPr="000B3A97">
        <w:rPr>
          <w:spacing w:val="3"/>
        </w:rPr>
        <w:t>réserv</w:t>
      </w:r>
      <w:r w:rsidRPr="000B3A97">
        <w:t xml:space="preserve">e </w:t>
      </w:r>
      <w:r w:rsidRPr="000B3A97">
        <w:rPr>
          <w:spacing w:val="3"/>
        </w:rPr>
        <w:t>l</w:t>
      </w:r>
      <w:r w:rsidRPr="000B3A97">
        <w:t xml:space="preserve">e </w:t>
      </w:r>
      <w:r w:rsidRPr="000B3A97">
        <w:rPr>
          <w:spacing w:val="3"/>
        </w:rPr>
        <w:t xml:space="preserve">droit </w:t>
      </w:r>
      <w:r w:rsidRPr="000B3A97">
        <w:t xml:space="preserve">d’accepter ou de rejeter toute modification, </w:t>
      </w:r>
      <w:r w:rsidRPr="000B3A97">
        <w:rPr>
          <w:spacing w:val="1"/>
        </w:rPr>
        <w:t>divergenc</w:t>
      </w:r>
      <w:r w:rsidRPr="000B3A97">
        <w:t xml:space="preserve">e </w:t>
      </w:r>
      <w:r w:rsidRPr="000B3A97">
        <w:rPr>
          <w:spacing w:val="-29"/>
        </w:rPr>
        <w:t xml:space="preserve"> </w:t>
      </w:r>
      <w:r w:rsidRPr="000B3A97">
        <w:rPr>
          <w:spacing w:val="1"/>
        </w:rPr>
        <w:t>o</w:t>
      </w:r>
      <w:r w:rsidRPr="000B3A97">
        <w:t xml:space="preserve">u </w:t>
      </w:r>
      <w:r w:rsidRPr="000B3A97">
        <w:rPr>
          <w:spacing w:val="-29"/>
        </w:rPr>
        <w:t xml:space="preserve"> </w:t>
      </w:r>
      <w:r w:rsidRPr="000B3A97">
        <w:rPr>
          <w:spacing w:val="1"/>
        </w:rPr>
        <w:t>réserve</w:t>
      </w:r>
      <w:r w:rsidRPr="000B3A97">
        <w:t xml:space="preserve">. </w:t>
      </w:r>
      <w:r w:rsidRPr="000B3A97">
        <w:rPr>
          <w:spacing w:val="-29"/>
        </w:rPr>
        <w:t xml:space="preserve"> </w:t>
      </w:r>
      <w:r w:rsidRPr="000B3A97">
        <w:rPr>
          <w:spacing w:val="1"/>
        </w:rPr>
        <w:t>Le</w:t>
      </w:r>
      <w:r w:rsidRPr="000B3A97">
        <w:t xml:space="preserve">s </w:t>
      </w:r>
      <w:r w:rsidRPr="000B3A97">
        <w:rPr>
          <w:spacing w:val="-29"/>
        </w:rPr>
        <w:t xml:space="preserve"> </w:t>
      </w:r>
      <w:r w:rsidRPr="000B3A97">
        <w:rPr>
          <w:spacing w:val="1"/>
        </w:rPr>
        <w:t xml:space="preserve">modifications, </w:t>
      </w:r>
      <w:r w:rsidRPr="000B3A97">
        <w:t>divergences,</w:t>
      </w:r>
      <w:r w:rsidRPr="000B3A97">
        <w:rPr>
          <w:spacing w:val="29"/>
        </w:rPr>
        <w:t xml:space="preserve"> </w:t>
      </w:r>
      <w:r w:rsidRPr="000B3A97">
        <w:t>variantes</w:t>
      </w:r>
      <w:r w:rsidRPr="000B3A97">
        <w:rPr>
          <w:spacing w:val="29"/>
        </w:rPr>
        <w:t xml:space="preserve"> </w:t>
      </w:r>
      <w:r w:rsidRPr="000B3A97">
        <w:t>et</w:t>
      </w:r>
      <w:r w:rsidRPr="000B3A97">
        <w:rPr>
          <w:spacing w:val="29"/>
        </w:rPr>
        <w:t xml:space="preserve"> </w:t>
      </w:r>
      <w:r w:rsidRPr="000B3A97">
        <w:t>autres</w:t>
      </w:r>
      <w:r w:rsidRPr="000B3A97">
        <w:rPr>
          <w:spacing w:val="29"/>
        </w:rPr>
        <w:t xml:space="preserve"> </w:t>
      </w:r>
      <w:r w:rsidRPr="000B3A97">
        <w:t>facteurs</w:t>
      </w:r>
      <w:r w:rsidRPr="000B3A97">
        <w:rPr>
          <w:spacing w:val="29"/>
        </w:rPr>
        <w:t xml:space="preserve"> </w:t>
      </w:r>
      <w:r w:rsidRPr="000B3A97">
        <w:t>qui dépassent</w:t>
      </w:r>
      <w:r w:rsidRPr="000B3A97">
        <w:rPr>
          <w:spacing w:val="29"/>
        </w:rPr>
        <w:t xml:space="preserve"> </w:t>
      </w:r>
      <w:r w:rsidRPr="000B3A97">
        <w:t>les</w:t>
      </w:r>
      <w:r w:rsidRPr="000B3A97">
        <w:rPr>
          <w:spacing w:val="29"/>
        </w:rPr>
        <w:t xml:space="preserve"> </w:t>
      </w:r>
      <w:r w:rsidRPr="000B3A97">
        <w:t>exigences</w:t>
      </w:r>
      <w:r w:rsidRPr="000B3A97">
        <w:rPr>
          <w:spacing w:val="29"/>
        </w:rPr>
        <w:t xml:space="preserve"> </w:t>
      </w:r>
      <w:r w:rsidRPr="000B3A97">
        <w:t>du</w:t>
      </w:r>
      <w:r w:rsidRPr="000B3A97">
        <w:rPr>
          <w:spacing w:val="29"/>
        </w:rPr>
        <w:t xml:space="preserve"> </w:t>
      </w:r>
      <w:r w:rsidRPr="000B3A97">
        <w:t>Dossier</w:t>
      </w:r>
      <w:r w:rsidRPr="000B3A97">
        <w:rPr>
          <w:spacing w:val="29"/>
        </w:rPr>
        <w:t xml:space="preserve"> </w:t>
      </w:r>
      <w:r w:rsidRPr="000B3A97">
        <w:t>d’Appel d’Offres ne doivent pas être pris en compte lors</w:t>
      </w:r>
      <w:r w:rsidRPr="000B3A97">
        <w:rPr>
          <w:spacing w:val="6"/>
        </w:rPr>
        <w:t xml:space="preserve"> </w:t>
      </w:r>
      <w:r w:rsidRPr="000B3A97">
        <w:t>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29</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tabs>
          <w:tab w:val="left" w:pos="600"/>
          <w:tab w:val="left" w:pos="2760"/>
          <w:tab w:val="left" w:pos="4160"/>
          <w:tab w:val="left" w:pos="4900"/>
        </w:tabs>
        <w:autoSpaceDE w:val="0"/>
        <w:jc w:val="both"/>
      </w:pPr>
      <w:r w:rsidRPr="000B3A97">
        <w:rPr>
          <w:spacing w:val="5"/>
        </w:rPr>
        <w:t>L</w:t>
      </w:r>
      <w:r w:rsidRPr="000B3A97">
        <w:t>a</w:t>
      </w:r>
      <w:r w:rsidRPr="000B3A97">
        <w:rPr>
          <w:b/>
          <w:i/>
        </w:rPr>
        <w:t xml:space="preserve"> </w:t>
      </w:r>
      <w:r w:rsidRPr="000B3A97">
        <w:rPr>
          <w:spacing w:val="5"/>
        </w:rPr>
        <w:t>Sous-commissio</w:t>
      </w:r>
      <w:r w:rsidRPr="000B3A97">
        <w:t>n</w:t>
      </w:r>
      <w:r w:rsidRPr="000B3A97">
        <w:rPr>
          <w:b/>
          <w:i/>
        </w:rPr>
        <w:t xml:space="preserve"> </w:t>
      </w:r>
      <w:r w:rsidRPr="000B3A97">
        <w:rPr>
          <w:spacing w:val="5"/>
        </w:rPr>
        <w:t>s’assurer</w:t>
      </w:r>
      <w:r w:rsidRPr="000B3A97">
        <w:t>a</w:t>
      </w:r>
      <w:r w:rsidRPr="000B3A97">
        <w:rPr>
          <w:b/>
          <w:i/>
        </w:rPr>
        <w:t xml:space="preserve"> </w:t>
      </w:r>
      <w:r w:rsidRPr="000B3A97">
        <w:rPr>
          <w:spacing w:val="5"/>
        </w:rPr>
        <w:t>qu</w:t>
      </w:r>
      <w:r w:rsidRPr="000B3A97">
        <w:t>e</w:t>
      </w:r>
      <w:r w:rsidRPr="000B3A97">
        <w:rPr>
          <w:b/>
          <w:i/>
        </w:rPr>
        <w:t xml:space="preserve"> </w:t>
      </w:r>
      <w:r w:rsidRPr="000B3A97">
        <w:rPr>
          <w:spacing w:val="5"/>
        </w:rPr>
        <w:t xml:space="preserve">le </w:t>
      </w:r>
      <w:r w:rsidRPr="000B3A97">
        <w:t>Soumissionnaire retenu pour avoir soumis l’offre substantiellement</w:t>
      </w:r>
      <w:r w:rsidRPr="000B3A97">
        <w:rPr>
          <w:spacing w:val="-6"/>
        </w:rPr>
        <w:t xml:space="preserve"> </w:t>
      </w:r>
      <w:r w:rsidRPr="000B3A97">
        <w:t>conforme</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du</w:t>
      </w:r>
      <w:r w:rsidRPr="000B3A97">
        <w:rPr>
          <w:spacing w:val="-6"/>
        </w:rPr>
        <w:t xml:space="preserve"> </w:t>
      </w:r>
      <w:r w:rsidRPr="000B3A97">
        <w:t>dossier</w:t>
      </w:r>
      <w:r w:rsidRPr="000B3A97">
        <w:rPr>
          <w:spacing w:val="14"/>
        </w:rPr>
        <w:t xml:space="preserve"> </w:t>
      </w:r>
      <w:r w:rsidRPr="000B3A97">
        <w:t>d’appel</w:t>
      </w:r>
      <w:r w:rsidRPr="000B3A97">
        <w:rPr>
          <w:spacing w:val="14"/>
        </w:rPr>
        <w:t xml:space="preserve"> </w:t>
      </w:r>
      <w:r w:rsidRPr="000B3A97">
        <w:t>d’offres,</w:t>
      </w:r>
      <w:r w:rsidRPr="000B3A97">
        <w:rPr>
          <w:spacing w:val="14"/>
        </w:rPr>
        <w:t xml:space="preserve"> </w:t>
      </w:r>
      <w:r w:rsidRPr="000B3A97">
        <w:t>satisfait</w:t>
      </w:r>
      <w:r w:rsidRPr="000B3A97">
        <w:rPr>
          <w:spacing w:val="14"/>
        </w:rPr>
        <w:t xml:space="preserve"> </w:t>
      </w:r>
      <w:r w:rsidRPr="000B3A97">
        <w:t>aux</w:t>
      </w:r>
      <w:r w:rsidRPr="000B3A97">
        <w:rPr>
          <w:spacing w:val="14"/>
        </w:rPr>
        <w:t xml:space="preserve"> </w:t>
      </w:r>
      <w:r w:rsidRPr="000B3A97">
        <w:t>critères</w:t>
      </w:r>
      <w:r w:rsidRPr="000B3A97">
        <w:rPr>
          <w:spacing w:val="14"/>
        </w:rPr>
        <w:t xml:space="preserve"> </w:t>
      </w:r>
      <w:r w:rsidRPr="000B3A97">
        <w:t>de</w:t>
      </w:r>
      <w:r w:rsidRPr="000B3A97">
        <w:rPr>
          <w:spacing w:val="14"/>
        </w:rPr>
        <w:t xml:space="preserve">  </w:t>
      </w:r>
      <w:r w:rsidRPr="000B3A97">
        <w:t>qualification</w:t>
      </w:r>
      <w:r w:rsidRPr="000B3A97">
        <w:rPr>
          <w:spacing w:val="8"/>
        </w:rPr>
        <w:t xml:space="preserve"> </w:t>
      </w:r>
      <w:r w:rsidRPr="000B3A97">
        <w:t>stipulés</w:t>
      </w:r>
      <w:r w:rsidRPr="000B3A97">
        <w:rPr>
          <w:spacing w:val="8"/>
        </w:rPr>
        <w:t xml:space="preserve"> </w:t>
      </w:r>
      <w:r w:rsidRPr="000B3A97">
        <w:t>à</w:t>
      </w:r>
      <w:r w:rsidRPr="000B3A97">
        <w:rPr>
          <w:spacing w:val="8"/>
        </w:rPr>
        <w:t xml:space="preserve"> </w:t>
      </w:r>
      <w:r w:rsidRPr="000B3A97">
        <w:t>l’article</w:t>
      </w:r>
      <w:r w:rsidRPr="000B3A97">
        <w:rPr>
          <w:spacing w:val="8"/>
        </w:rPr>
        <w:t xml:space="preserve"> </w:t>
      </w:r>
      <w:r w:rsidRPr="000B3A97">
        <w:t>6</w:t>
      </w:r>
      <w:r w:rsidRPr="000B3A97">
        <w:rPr>
          <w:spacing w:val="8"/>
        </w:rPr>
        <w:t xml:space="preserve"> </w:t>
      </w:r>
      <w:r w:rsidRPr="000B3A97">
        <w:t>du</w:t>
      </w:r>
      <w:r w:rsidRPr="000B3A97">
        <w:rPr>
          <w:spacing w:val="8"/>
        </w:rPr>
        <w:t xml:space="preserve"> </w:t>
      </w:r>
      <w:r w:rsidRPr="000B3A97">
        <w:t>RPAO.</w:t>
      </w:r>
      <w:r w:rsidRPr="000B3A97">
        <w:rPr>
          <w:spacing w:val="8"/>
        </w:rPr>
        <w:t xml:space="preserve"> </w:t>
      </w:r>
      <w:r w:rsidRPr="000B3A97">
        <w:t>Il</w:t>
      </w:r>
      <w:r w:rsidRPr="000B3A97">
        <w:rPr>
          <w:spacing w:val="8"/>
        </w:rPr>
        <w:t xml:space="preserve"> </w:t>
      </w:r>
      <w:r w:rsidRPr="000B3A97">
        <w:t>est</w:t>
      </w:r>
      <w:r w:rsidRPr="000B3A97">
        <w:rPr>
          <w:spacing w:val="8"/>
        </w:rPr>
        <w:t xml:space="preserve"> </w:t>
      </w:r>
      <w:r w:rsidRPr="000B3A97">
        <w:t>essentiel d’éviter tout arbitraire dans la détermination de la 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30</w:t>
      </w:r>
      <w:r w:rsidRPr="000B3A97">
        <w:rPr>
          <w:b/>
          <w:bCs/>
          <w:spacing w:val="6"/>
        </w:rPr>
        <w:t xml:space="preserve"> </w:t>
      </w:r>
      <w:r w:rsidRPr="000B3A97">
        <w:rPr>
          <w:b/>
          <w:bCs/>
        </w:rPr>
        <w:t>:</w:t>
      </w:r>
      <w:r w:rsidRPr="000B3A97">
        <w:rPr>
          <w:b/>
          <w:bCs/>
          <w:spacing w:val="6"/>
        </w:rPr>
        <w:t xml:space="preserve"> </w:t>
      </w:r>
      <w:r w:rsidRPr="000B3A97">
        <w:rPr>
          <w:b/>
          <w:bCs/>
        </w:rPr>
        <w:t>Correction</w:t>
      </w:r>
      <w:r w:rsidRPr="000B3A97">
        <w:rPr>
          <w:b/>
          <w:bCs/>
          <w:spacing w:val="6"/>
        </w:rPr>
        <w:t xml:space="preserve"> </w:t>
      </w:r>
      <w:r w:rsidRPr="000B3A97">
        <w:rPr>
          <w:b/>
          <w:bCs/>
        </w:rPr>
        <w:t>des</w:t>
      </w:r>
      <w:r w:rsidRPr="000B3A97">
        <w:rPr>
          <w:b/>
          <w:bCs/>
          <w:spacing w:val="6"/>
        </w:rPr>
        <w:t xml:space="preserve"> </w:t>
      </w:r>
      <w:r w:rsidRPr="000B3A97">
        <w:rPr>
          <w:b/>
          <w:bCs/>
        </w:rPr>
        <w:t>erreurs</w:t>
      </w:r>
    </w:p>
    <w:p w:rsidR="008901F2" w:rsidRPr="000B3A97" w:rsidRDefault="008901F2" w:rsidP="008901F2">
      <w:pPr>
        <w:widowControl w:val="0"/>
        <w:autoSpaceDE w:val="0"/>
        <w:jc w:val="both"/>
      </w:pPr>
      <w:r w:rsidRPr="000B3A97">
        <w:t>30.1. La Sous-commission d’analyse vérifiera les offres reconnues conformes pour l’essentiel au Dossier d’Appel d’Offres pour en rectifier les erreurs de calcul éventuelles. La sous- commission</w:t>
      </w:r>
      <w:r w:rsidRPr="000B3A97">
        <w:rPr>
          <w:spacing w:val="-6"/>
        </w:rPr>
        <w:t xml:space="preserve"> </w:t>
      </w:r>
      <w:r w:rsidRPr="000B3A97">
        <w:t>d’analyse</w:t>
      </w:r>
      <w:r w:rsidRPr="000B3A97">
        <w:rPr>
          <w:spacing w:val="-6"/>
        </w:rPr>
        <w:t xml:space="preserve"> </w:t>
      </w:r>
      <w:r w:rsidRPr="000B3A97">
        <w:t>corrigera</w:t>
      </w:r>
      <w:r w:rsidRPr="000B3A97">
        <w:rPr>
          <w:spacing w:val="-6"/>
        </w:rPr>
        <w:t xml:space="preserve"> </w:t>
      </w:r>
      <w:r w:rsidRPr="000B3A97">
        <w:t>les</w:t>
      </w:r>
      <w:r w:rsidRPr="000B3A97">
        <w:rPr>
          <w:spacing w:val="-5"/>
        </w:rPr>
        <w:t xml:space="preserve"> </w:t>
      </w:r>
      <w:r w:rsidRPr="000B3A97">
        <w:t>erreurs</w:t>
      </w:r>
      <w:r w:rsidRPr="000B3A97">
        <w:rPr>
          <w:spacing w:val="-5"/>
        </w:rPr>
        <w:t xml:space="preserve"> </w:t>
      </w:r>
      <w:r w:rsidRPr="000B3A97">
        <w:t>de la</w:t>
      </w:r>
      <w:r w:rsidRPr="000B3A97">
        <w:rPr>
          <w:spacing w:val="6"/>
        </w:rPr>
        <w:t xml:space="preserve"> </w:t>
      </w:r>
      <w:r w:rsidRPr="000B3A97">
        <w:t>façon</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t>S’il y a contradiction entre le prix unitaire et le prix</w:t>
      </w:r>
      <w:r w:rsidRPr="000B3A97">
        <w:rPr>
          <w:spacing w:val="1"/>
        </w:rPr>
        <w:t xml:space="preserve"> </w:t>
      </w:r>
      <w:r w:rsidRPr="000B3A97">
        <w:t>total</w:t>
      </w:r>
      <w:r w:rsidRPr="000B3A97">
        <w:rPr>
          <w:spacing w:val="1"/>
        </w:rPr>
        <w:t xml:space="preserve"> </w:t>
      </w:r>
      <w:r w:rsidRPr="000B3A97">
        <w:t>obtenu</w:t>
      </w:r>
      <w:r w:rsidRPr="000B3A97">
        <w:rPr>
          <w:spacing w:val="1"/>
        </w:rPr>
        <w:t xml:space="preserve"> </w:t>
      </w:r>
      <w:r w:rsidRPr="000B3A97">
        <w:t>en</w:t>
      </w:r>
      <w:r w:rsidRPr="000B3A97">
        <w:rPr>
          <w:spacing w:val="1"/>
        </w:rPr>
        <w:t xml:space="preserve"> </w:t>
      </w:r>
      <w:r w:rsidRPr="000B3A97">
        <w:t>multipliant</w:t>
      </w:r>
      <w:r w:rsidRPr="000B3A97">
        <w:rPr>
          <w:spacing w:val="1"/>
        </w:rPr>
        <w:t xml:space="preserve"> </w:t>
      </w:r>
      <w:r w:rsidRPr="000B3A97">
        <w:t>le</w:t>
      </w:r>
      <w:r w:rsidRPr="000B3A97">
        <w:rPr>
          <w:spacing w:val="1"/>
        </w:rPr>
        <w:t xml:space="preserve"> </w:t>
      </w:r>
      <w:r w:rsidRPr="000B3A97">
        <w:t>prix</w:t>
      </w:r>
      <w:r w:rsidRPr="000B3A97">
        <w:rPr>
          <w:spacing w:val="1"/>
        </w:rPr>
        <w:t xml:space="preserve"> </w:t>
      </w:r>
      <w:r w:rsidRPr="000B3A97">
        <w:t>unitaire</w:t>
      </w:r>
      <w:r w:rsidRPr="000B3A97">
        <w:rPr>
          <w:spacing w:val="1"/>
        </w:rPr>
        <w:t xml:space="preserve"> </w:t>
      </w:r>
      <w:r w:rsidRPr="000B3A97">
        <w:t>par les</w:t>
      </w:r>
      <w:r w:rsidRPr="000B3A97">
        <w:rPr>
          <w:spacing w:val="-9"/>
        </w:rPr>
        <w:t xml:space="preserve"> </w:t>
      </w:r>
      <w:r w:rsidRPr="000B3A97">
        <w:t>quantités,</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unitaire</w:t>
      </w:r>
      <w:r w:rsidRPr="000B3A97">
        <w:rPr>
          <w:spacing w:val="-9"/>
        </w:rPr>
        <w:t xml:space="preserve"> </w:t>
      </w:r>
      <w:r w:rsidRPr="000B3A97">
        <w:t>fera</w:t>
      </w:r>
      <w:r w:rsidRPr="000B3A97">
        <w:rPr>
          <w:spacing w:val="-9"/>
        </w:rPr>
        <w:t xml:space="preserve"> </w:t>
      </w:r>
      <w:r w:rsidRPr="000B3A97">
        <w:t>foi</w:t>
      </w:r>
      <w:r w:rsidRPr="000B3A97">
        <w:rPr>
          <w:spacing w:val="-9"/>
        </w:rPr>
        <w:t xml:space="preserve"> </w:t>
      </w:r>
      <w:r w:rsidRPr="000B3A97">
        <w:t>et</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total sera</w:t>
      </w:r>
      <w:r w:rsidRPr="000B3A97">
        <w:rPr>
          <w:spacing w:val="19"/>
        </w:rPr>
        <w:t xml:space="preserve"> </w:t>
      </w:r>
      <w:r w:rsidRPr="000B3A97">
        <w:t>corrigé,</w:t>
      </w:r>
      <w:r w:rsidRPr="000B3A97">
        <w:rPr>
          <w:spacing w:val="19"/>
        </w:rPr>
        <w:t xml:space="preserve"> </w:t>
      </w:r>
      <w:r w:rsidRPr="000B3A97">
        <w:t>à</w:t>
      </w:r>
      <w:r w:rsidRPr="000B3A97">
        <w:rPr>
          <w:spacing w:val="19"/>
        </w:rPr>
        <w:t xml:space="preserve"> </w:t>
      </w:r>
      <w:r w:rsidRPr="000B3A97">
        <w:t>moins</w:t>
      </w:r>
      <w:r w:rsidRPr="000B3A97">
        <w:rPr>
          <w:spacing w:val="19"/>
        </w:rPr>
        <w:t xml:space="preserve"> </w:t>
      </w:r>
      <w:r w:rsidRPr="000B3A97">
        <w:t>que,</w:t>
      </w:r>
      <w:r w:rsidRPr="000B3A97">
        <w:rPr>
          <w:spacing w:val="19"/>
        </w:rPr>
        <w:t xml:space="preserve"> </w:t>
      </w:r>
      <w:r w:rsidRPr="000B3A97">
        <w:t>de</w:t>
      </w:r>
      <w:r w:rsidRPr="000B3A97">
        <w:rPr>
          <w:spacing w:val="19"/>
        </w:rPr>
        <w:t xml:space="preserve"> </w:t>
      </w:r>
      <w:r w:rsidRPr="000B3A97">
        <w:t>l’avis</w:t>
      </w:r>
      <w:r w:rsidRPr="000B3A97">
        <w:rPr>
          <w:spacing w:val="19"/>
        </w:rPr>
        <w:t xml:space="preserve"> </w:t>
      </w:r>
      <w:r w:rsidRPr="000B3A97">
        <w:t>de</w:t>
      </w:r>
      <w:r w:rsidRPr="000B3A97">
        <w:rPr>
          <w:spacing w:val="19"/>
        </w:rPr>
        <w:t xml:space="preserve"> </w:t>
      </w:r>
      <w:r w:rsidRPr="000B3A97">
        <w:t>la</w:t>
      </w:r>
      <w:r w:rsidRPr="000B3A97">
        <w:rPr>
          <w:spacing w:val="19"/>
        </w:rPr>
        <w:t xml:space="preserve"> </w:t>
      </w:r>
      <w:r w:rsidRPr="000B3A97">
        <w:t>Sous- commission</w:t>
      </w:r>
      <w:r w:rsidRPr="000B3A97">
        <w:rPr>
          <w:spacing w:val="24"/>
        </w:rPr>
        <w:t xml:space="preserve"> </w:t>
      </w:r>
      <w:r w:rsidRPr="000B3A97">
        <w:t>d’analyse,</w:t>
      </w:r>
      <w:r w:rsidRPr="000B3A97">
        <w:rPr>
          <w:spacing w:val="24"/>
        </w:rPr>
        <w:t xml:space="preserve"> </w:t>
      </w:r>
      <w:r w:rsidRPr="000B3A97">
        <w:t>la</w:t>
      </w:r>
      <w:r w:rsidRPr="000B3A97">
        <w:rPr>
          <w:spacing w:val="24"/>
        </w:rPr>
        <w:t xml:space="preserve"> </w:t>
      </w:r>
      <w:r w:rsidRPr="000B3A97">
        <w:t>virgule</w:t>
      </w:r>
      <w:r w:rsidRPr="000B3A97">
        <w:rPr>
          <w:spacing w:val="24"/>
        </w:rPr>
        <w:t xml:space="preserve"> </w:t>
      </w:r>
      <w:r w:rsidRPr="000B3A97">
        <w:t>des</w:t>
      </w:r>
      <w:r w:rsidRPr="000B3A97">
        <w:rPr>
          <w:spacing w:val="24"/>
        </w:rPr>
        <w:t xml:space="preserve"> </w:t>
      </w:r>
      <w:r w:rsidRPr="000B3A97">
        <w:t>décimales du prix unitaire soit manifestement mal placée, auquel cas le prix total indiqué prévaudra et le prix</w:t>
      </w:r>
      <w:r w:rsidRPr="000B3A97">
        <w:rPr>
          <w:spacing w:val="6"/>
        </w:rPr>
        <w:t xml:space="preserve"> </w:t>
      </w:r>
      <w:r w:rsidRPr="000B3A97">
        <w:t>unitaire</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r w:rsidRPr="000B3A97">
        <w:t>Si le total obtenu par addition ou soustraction des</w:t>
      </w:r>
      <w:r w:rsidRPr="000B3A97">
        <w:rPr>
          <w:spacing w:val="11"/>
        </w:rPr>
        <w:t xml:space="preserve"> </w:t>
      </w:r>
      <w:r w:rsidRPr="000B3A97">
        <w:t>sous</w:t>
      </w:r>
      <w:r w:rsidRPr="000B3A97">
        <w:rPr>
          <w:spacing w:val="11"/>
        </w:rPr>
        <w:t xml:space="preserve"> </w:t>
      </w:r>
      <w:r w:rsidRPr="000B3A97">
        <w:t>totaux</w:t>
      </w:r>
      <w:r w:rsidRPr="000B3A97">
        <w:rPr>
          <w:spacing w:val="11"/>
        </w:rPr>
        <w:t xml:space="preserve"> </w:t>
      </w:r>
      <w:r w:rsidRPr="000B3A97">
        <w:t>n’est</w:t>
      </w:r>
      <w:r w:rsidRPr="000B3A97">
        <w:rPr>
          <w:spacing w:val="11"/>
        </w:rPr>
        <w:t xml:space="preserve"> </w:t>
      </w:r>
      <w:r w:rsidRPr="000B3A97">
        <w:t>pas</w:t>
      </w:r>
      <w:r w:rsidRPr="000B3A97">
        <w:rPr>
          <w:spacing w:val="11"/>
        </w:rPr>
        <w:t xml:space="preserve"> </w:t>
      </w:r>
      <w:r w:rsidRPr="000B3A97">
        <w:t>exact,</w:t>
      </w:r>
      <w:r w:rsidRPr="000B3A97">
        <w:rPr>
          <w:spacing w:val="11"/>
        </w:rPr>
        <w:t xml:space="preserve"> </w:t>
      </w:r>
      <w:r w:rsidRPr="000B3A97">
        <w:t>les</w:t>
      </w:r>
      <w:r w:rsidRPr="000B3A97">
        <w:rPr>
          <w:spacing w:val="11"/>
        </w:rPr>
        <w:t xml:space="preserve"> </w:t>
      </w:r>
      <w:r w:rsidRPr="000B3A97">
        <w:t>sous</w:t>
      </w:r>
      <w:r w:rsidRPr="000B3A97">
        <w:rPr>
          <w:spacing w:val="11"/>
        </w:rPr>
        <w:t xml:space="preserve"> </w:t>
      </w:r>
      <w:r w:rsidRPr="000B3A97">
        <w:t>totaux feront</w:t>
      </w:r>
      <w:r w:rsidRPr="000B3A97">
        <w:rPr>
          <w:spacing w:val="6"/>
        </w:rPr>
        <w:t xml:space="preserve"> </w:t>
      </w:r>
      <w:r w:rsidRPr="000B3A97">
        <w:t>foi</w:t>
      </w:r>
      <w:r w:rsidRPr="000B3A97">
        <w:rPr>
          <w:spacing w:val="6"/>
        </w:rPr>
        <w:t xml:space="preserve"> </w:t>
      </w:r>
      <w:r w:rsidRPr="000B3A97">
        <w:t>et</w:t>
      </w:r>
      <w:r w:rsidRPr="000B3A97">
        <w:rPr>
          <w:spacing w:val="6"/>
        </w:rPr>
        <w:t xml:space="preserve"> </w:t>
      </w:r>
      <w:r w:rsidRPr="000B3A97">
        <w:t>le</w:t>
      </w:r>
      <w:r w:rsidRPr="000B3A97">
        <w:rPr>
          <w:spacing w:val="6"/>
        </w:rPr>
        <w:t xml:space="preserve"> </w:t>
      </w:r>
      <w:r w:rsidRPr="000B3A97">
        <w:t>total</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proofErr w:type="gramStart"/>
      <w:r w:rsidRPr="000B3A97">
        <w:t>c</w:t>
      </w:r>
      <w:proofErr w:type="gramEnd"/>
      <w:r w:rsidRPr="000B3A97">
        <w:t xml:space="preserve">. </w:t>
      </w:r>
      <w:r w:rsidRPr="000B3A97">
        <w:rPr>
          <w:spacing w:val="-14"/>
        </w:rPr>
        <w:t xml:space="preserve"> </w:t>
      </w:r>
      <w:r w:rsidRPr="000B3A97">
        <w:t>S’il</w:t>
      </w:r>
      <w:r w:rsidRPr="000B3A97">
        <w:rPr>
          <w:spacing w:val="8"/>
        </w:rPr>
        <w:t xml:space="preserve"> </w:t>
      </w:r>
      <w:r w:rsidRPr="000B3A97">
        <w:t>y</w:t>
      </w:r>
      <w:r w:rsidRPr="000B3A97">
        <w:rPr>
          <w:spacing w:val="8"/>
        </w:rPr>
        <w:t xml:space="preserve"> </w:t>
      </w:r>
      <w:r w:rsidRPr="000B3A97">
        <w:t>a</w:t>
      </w:r>
      <w:r w:rsidRPr="000B3A97">
        <w:rPr>
          <w:spacing w:val="8"/>
        </w:rPr>
        <w:t xml:space="preserve"> </w:t>
      </w:r>
      <w:r w:rsidRPr="000B3A97">
        <w:t>contradiction</w:t>
      </w:r>
      <w:r w:rsidRPr="000B3A97">
        <w:rPr>
          <w:spacing w:val="8"/>
        </w:rPr>
        <w:t xml:space="preserve"> </w:t>
      </w:r>
      <w:r w:rsidRPr="000B3A97">
        <w:t>entre</w:t>
      </w:r>
      <w:r w:rsidRPr="000B3A97">
        <w:rPr>
          <w:spacing w:val="8"/>
        </w:rPr>
        <w:t xml:space="preserve"> </w:t>
      </w:r>
      <w:r w:rsidRPr="000B3A97">
        <w:t>le</w:t>
      </w:r>
      <w:r w:rsidRPr="000B3A97">
        <w:rPr>
          <w:spacing w:val="8"/>
        </w:rPr>
        <w:t xml:space="preserve"> </w:t>
      </w:r>
      <w:r w:rsidRPr="000B3A97">
        <w:t>prix</w:t>
      </w:r>
      <w:r w:rsidRPr="000B3A97">
        <w:rPr>
          <w:spacing w:val="8"/>
        </w:rPr>
        <w:t xml:space="preserve"> </w:t>
      </w:r>
      <w:r w:rsidRPr="000B3A97">
        <w:t>indiqué</w:t>
      </w:r>
      <w:r w:rsidRPr="000B3A97">
        <w:rPr>
          <w:spacing w:val="8"/>
        </w:rPr>
        <w:t xml:space="preserve"> </w:t>
      </w:r>
      <w:r w:rsidRPr="000B3A97">
        <w:t>en</w:t>
      </w:r>
      <w:r w:rsidRPr="000B3A97">
        <w:rPr>
          <w:spacing w:val="8"/>
        </w:rPr>
        <w:t xml:space="preserve"> </w:t>
      </w:r>
      <w:r w:rsidRPr="000B3A97">
        <w:t>lettres</w:t>
      </w:r>
      <w:r w:rsidRPr="000B3A97">
        <w:rPr>
          <w:spacing w:val="2"/>
        </w:rPr>
        <w:t xml:space="preserve"> </w:t>
      </w:r>
      <w:r w:rsidRPr="000B3A97">
        <w:t>et</w:t>
      </w:r>
      <w:r w:rsidRPr="000B3A97">
        <w:rPr>
          <w:spacing w:val="2"/>
        </w:rPr>
        <w:t xml:space="preserve"> </w:t>
      </w:r>
      <w:r w:rsidRPr="000B3A97">
        <w:t>en</w:t>
      </w:r>
      <w:r w:rsidRPr="000B3A97">
        <w:rPr>
          <w:spacing w:val="2"/>
        </w:rPr>
        <w:t xml:space="preserve"> </w:t>
      </w:r>
      <w:r w:rsidRPr="000B3A97">
        <w:t>chiffres,</w:t>
      </w:r>
      <w:r w:rsidRPr="000B3A97">
        <w:rPr>
          <w:spacing w:val="2"/>
        </w:rPr>
        <w:t xml:space="preserve"> </w:t>
      </w:r>
      <w:r w:rsidRPr="000B3A97">
        <w:t>le</w:t>
      </w:r>
      <w:r w:rsidRPr="000B3A97">
        <w:rPr>
          <w:spacing w:val="2"/>
        </w:rPr>
        <w:t xml:space="preserve"> </w:t>
      </w:r>
      <w:r w:rsidRPr="000B3A97">
        <w:t>montant</w:t>
      </w:r>
      <w:r w:rsidRPr="000B3A97">
        <w:rPr>
          <w:spacing w:val="2"/>
        </w:rPr>
        <w:t xml:space="preserve"> </w:t>
      </w:r>
      <w:r w:rsidRPr="000B3A97">
        <w:t>en</w:t>
      </w:r>
      <w:r w:rsidRPr="000B3A97">
        <w:rPr>
          <w:spacing w:val="2"/>
        </w:rPr>
        <w:t xml:space="preserve"> </w:t>
      </w:r>
      <w:r w:rsidRPr="000B3A97">
        <w:t>lettres</w:t>
      </w:r>
      <w:r w:rsidRPr="000B3A97">
        <w:rPr>
          <w:spacing w:val="2"/>
        </w:rPr>
        <w:t xml:space="preserve"> </w:t>
      </w:r>
      <w:r w:rsidRPr="000B3A97">
        <w:t>fera</w:t>
      </w:r>
      <w:r w:rsidRPr="000B3A97">
        <w:rPr>
          <w:spacing w:val="2"/>
        </w:rPr>
        <w:t xml:space="preserve"> </w:t>
      </w:r>
      <w:r w:rsidRPr="000B3A97">
        <w:t>foi,</w:t>
      </w:r>
      <w:r w:rsidRPr="000B3A97">
        <w:rPr>
          <w:spacing w:val="2"/>
        </w:rPr>
        <w:t xml:space="preserve"> </w:t>
      </w:r>
      <w:r w:rsidRPr="000B3A97">
        <w:t>à moins</w:t>
      </w:r>
      <w:r w:rsidRPr="000B3A97">
        <w:rPr>
          <w:spacing w:val="8"/>
        </w:rPr>
        <w:t xml:space="preserve"> </w:t>
      </w:r>
      <w:r w:rsidRPr="000B3A97">
        <w:t>que</w:t>
      </w:r>
      <w:r w:rsidRPr="000B3A97">
        <w:rPr>
          <w:spacing w:val="8"/>
        </w:rPr>
        <w:t xml:space="preserve"> </w:t>
      </w:r>
      <w:r w:rsidRPr="000B3A97">
        <w:t>ce</w:t>
      </w:r>
      <w:r w:rsidRPr="000B3A97">
        <w:rPr>
          <w:spacing w:val="8"/>
        </w:rPr>
        <w:t xml:space="preserve"> </w:t>
      </w:r>
      <w:r w:rsidRPr="000B3A97">
        <w:t>montant</w:t>
      </w:r>
      <w:r w:rsidRPr="000B3A97">
        <w:rPr>
          <w:spacing w:val="8"/>
        </w:rPr>
        <w:t xml:space="preserve"> </w:t>
      </w:r>
      <w:r w:rsidRPr="000B3A97">
        <w:t>soit</w:t>
      </w:r>
      <w:r w:rsidRPr="000B3A97">
        <w:rPr>
          <w:spacing w:val="8"/>
        </w:rPr>
        <w:t xml:space="preserve"> </w:t>
      </w:r>
      <w:r w:rsidRPr="000B3A97">
        <w:t>lié</w:t>
      </w:r>
      <w:r w:rsidRPr="000B3A97">
        <w:rPr>
          <w:spacing w:val="8"/>
        </w:rPr>
        <w:t xml:space="preserve"> </w:t>
      </w:r>
      <w:r w:rsidRPr="000B3A97">
        <w:t>à</w:t>
      </w:r>
      <w:r w:rsidRPr="000B3A97">
        <w:rPr>
          <w:spacing w:val="8"/>
        </w:rPr>
        <w:t xml:space="preserve"> </w:t>
      </w:r>
      <w:r w:rsidRPr="000B3A97">
        <w:t>une</w:t>
      </w:r>
      <w:r w:rsidRPr="000B3A97">
        <w:rPr>
          <w:spacing w:val="8"/>
        </w:rPr>
        <w:t xml:space="preserve"> </w:t>
      </w:r>
      <w:r w:rsidRPr="000B3A97">
        <w:t>erreur</w:t>
      </w:r>
      <w:r w:rsidRPr="000B3A97">
        <w:rPr>
          <w:spacing w:val="8"/>
        </w:rPr>
        <w:t xml:space="preserve"> </w:t>
      </w:r>
      <w:r w:rsidRPr="000B3A97">
        <w:t>arithmétique</w:t>
      </w:r>
      <w:r w:rsidRPr="000B3A97">
        <w:rPr>
          <w:spacing w:val="30"/>
        </w:rPr>
        <w:t xml:space="preserve"> </w:t>
      </w:r>
      <w:r w:rsidRPr="000B3A97">
        <w:t>confirmée</w:t>
      </w:r>
      <w:r w:rsidRPr="000B3A97">
        <w:rPr>
          <w:spacing w:val="30"/>
        </w:rPr>
        <w:t xml:space="preserve"> </w:t>
      </w:r>
      <w:r w:rsidRPr="000B3A97">
        <w:t>par</w:t>
      </w:r>
      <w:r w:rsidRPr="000B3A97">
        <w:rPr>
          <w:spacing w:val="30"/>
        </w:rPr>
        <w:t xml:space="preserve"> </w:t>
      </w:r>
      <w:r w:rsidRPr="000B3A97">
        <w:t>le</w:t>
      </w:r>
      <w:r w:rsidRPr="000B3A97">
        <w:rPr>
          <w:spacing w:val="30"/>
        </w:rPr>
        <w:t xml:space="preserve"> </w:t>
      </w:r>
      <w:r w:rsidRPr="000B3A97">
        <w:t>sous-détail</w:t>
      </w:r>
      <w:r w:rsidRPr="000B3A97">
        <w:rPr>
          <w:spacing w:val="30"/>
        </w:rPr>
        <w:t xml:space="preserve"> </w:t>
      </w:r>
      <w:r w:rsidRPr="000B3A97">
        <w:t>dudit</w:t>
      </w:r>
      <w:r w:rsidRPr="000B3A97">
        <w:rPr>
          <w:spacing w:val="30"/>
        </w:rPr>
        <w:t xml:space="preserve"> </w:t>
      </w:r>
      <w:r w:rsidRPr="000B3A97">
        <w:t>prix, auquel</w:t>
      </w:r>
      <w:r w:rsidRPr="000B3A97">
        <w:rPr>
          <w:spacing w:val="-9"/>
        </w:rPr>
        <w:t xml:space="preserve"> </w:t>
      </w:r>
      <w:r w:rsidRPr="000B3A97">
        <w:t>cas</w:t>
      </w:r>
      <w:r w:rsidRPr="000B3A97">
        <w:rPr>
          <w:spacing w:val="-9"/>
        </w:rPr>
        <w:t xml:space="preserve"> </w:t>
      </w:r>
      <w:r w:rsidRPr="000B3A97">
        <w:t>le</w:t>
      </w:r>
      <w:r w:rsidRPr="000B3A97">
        <w:rPr>
          <w:spacing w:val="-9"/>
        </w:rPr>
        <w:t xml:space="preserve"> </w:t>
      </w:r>
      <w:r w:rsidRPr="000B3A97">
        <w:t>montant</w:t>
      </w:r>
      <w:r w:rsidRPr="000B3A97">
        <w:rPr>
          <w:spacing w:val="-9"/>
        </w:rPr>
        <w:t xml:space="preserve"> </w:t>
      </w:r>
      <w:r w:rsidRPr="000B3A97">
        <w:t>en</w:t>
      </w:r>
      <w:r w:rsidRPr="000B3A97">
        <w:rPr>
          <w:spacing w:val="-9"/>
        </w:rPr>
        <w:t xml:space="preserve"> </w:t>
      </w:r>
      <w:r w:rsidRPr="000B3A97">
        <w:t>chiffres</w:t>
      </w:r>
      <w:r w:rsidRPr="000B3A97">
        <w:rPr>
          <w:spacing w:val="-9"/>
        </w:rPr>
        <w:t xml:space="preserve"> </w:t>
      </w:r>
      <w:r w:rsidRPr="000B3A97">
        <w:t>prévaudra</w:t>
      </w:r>
      <w:r w:rsidRPr="000B3A97">
        <w:rPr>
          <w:spacing w:val="-9"/>
        </w:rPr>
        <w:t xml:space="preserve"> </w:t>
      </w:r>
      <w:r w:rsidRPr="000B3A97">
        <w:t>sous réserve</w:t>
      </w:r>
      <w:r w:rsidRPr="000B3A97">
        <w:rPr>
          <w:spacing w:val="6"/>
        </w:rPr>
        <w:t xml:space="preserve"> </w:t>
      </w:r>
      <w:r w:rsidRPr="000B3A97">
        <w:t>des</w:t>
      </w:r>
      <w:r w:rsidRPr="000B3A97">
        <w:rPr>
          <w:spacing w:val="6"/>
        </w:rPr>
        <w:t xml:space="preserve"> </w:t>
      </w:r>
      <w:r w:rsidRPr="000B3A97">
        <w:t>alinéas</w:t>
      </w:r>
      <w:r w:rsidRPr="000B3A97">
        <w:rPr>
          <w:spacing w:val="6"/>
        </w:rPr>
        <w:t xml:space="preserve"> </w:t>
      </w:r>
      <w:r w:rsidRPr="000B3A97">
        <w:t>(a)</w:t>
      </w:r>
      <w:r w:rsidRPr="000B3A97">
        <w:rPr>
          <w:spacing w:val="6"/>
        </w:rPr>
        <w:t xml:space="preserve"> </w:t>
      </w:r>
      <w:r w:rsidRPr="000B3A97">
        <w:t>et</w:t>
      </w:r>
      <w:r w:rsidRPr="000B3A97">
        <w:rPr>
          <w:spacing w:val="6"/>
        </w:rPr>
        <w:t xml:space="preserve"> </w:t>
      </w:r>
      <w:r w:rsidRPr="000B3A97">
        <w:t>(b)</w:t>
      </w:r>
      <w:r w:rsidRPr="000B3A97">
        <w:rPr>
          <w:spacing w:val="6"/>
        </w:rPr>
        <w:t xml:space="preserve"> </w:t>
      </w:r>
      <w:r w:rsidRPr="000B3A97">
        <w:t>ci-dessus.</w:t>
      </w:r>
    </w:p>
    <w:p w:rsidR="008901F2" w:rsidRPr="000B3A97" w:rsidRDefault="008901F2" w:rsidP="008901F2">
      <w:pPr>
        <w:widowControl w:val="0"/>
        <w:autoSpaceDE w:val="0"/>
        <w:jc w:val="both"/>
      </w:pPr>
      <w:r w:rsidRPr="000B3A97">
        <w:t>30.2. Le</w:t>
      </w:r>
      <w:r w:rsidRPr="000B3A97">
        <w:rPr>
          <w:spacing w:val="18"/>
        </w:rPr>
        <w:t xml:space="preserve"> </w:t>
      </w:r>
      <w:r w:rsidRPr="000B3A97">
        <w:t>montant</w:t>
      </w:r>
      <w:r w:rsidRPr="000B3A97">
        <w:rPr>
          <w:spacing w:val="18"/>
        </w:rPr>
        <w:t xml:space="preserve"> </w:t>
      </w:r>
      <w:r w:rsidRPr="000B3A97">
        <w:t>figurant</w:t>
      </w:r>
      <w:r w:rsidRPr="000B3A97">
        <w:rPr>
          <w:spacing w:val="18"/>
        </w:rPr>
        <w:t xml:space="preserve"> </w:t>
      </w:r>
      <w:r w:rsidRPr="000B3A97">
        <w:t>dans</w:t>
      </w:r>
      <w:r w:rsidRPr="000B3A97">
        <w:rPr>
          <w:spacing w:val="18"/>
        </w:rPr>
        <w:t xml:space="preserve"> </w:t>
      </w:r>
      <w:r w:rsidRPr="000B3A97">
        <w:t>la</w:t>
      </w:r>
      <w:r w:rsidRPr="000B3A97">
        <w:rPr>
          <w:spacing w:val="18"/>
        </w:rPr>
        <w:t xml:space="preserve"> </w:t>
      </w:r>
      <w:r w:rsidRPr="000B3A97">
        <w:t>Soumission</w:t>
      </w:r>
      <w:r w:rsidRPr="000B3A97">
        <w:rPr>
          <w:spacing w:val="18"/>
        </w:rPr>
        <w:t xml:space="preserve"> </w:t>
      </w:r>
      <w:r w:rsidRPr="000B3A97">
        <w:t>sera corrigé par la Sous-commission d’analyse, conformément à la procédure de correction d’erreurs</w:t>
      </w:r>
      <w:r w:rsidRPr="000B3A97">
        <w:rPr>
          <w:spacing w:val="-1"/>
        </w:rPr>
        <w:t xml:space="preserve"> </w:t>
      </w:r>
      <w:r w:rsidRPr="000B3A97">
        <w:t>susmentionnée</w:t>
      </w:r>
      <w:r w:rsidRPr="000B3A97">
        <w:rPr>
          <w:spacing w:val="-1"/>
        </w:rPr>
        <w:t xml:space="preserve"> </w:t>
      </w:r>
      <w:r w:rsidRPr="000B3A97">
        <w:t>et,</w:t>
      </w:r>
      <w:r w:rsidRPr="000B3A97">
        <w:rPr>
          <w:spacing w:val="-1"/>
        </w:rPr>
        <w:t xml:space="preserve"> </w:t>
      </w:r>
      <w:r w:rsidRPr="000B3A97">
        <w:t>avec</w:t>
      </w:r>
      <w:r w:rsidRPr="000B3A97">
        <w:rPr>
          <w:spacing w:val="-1"/>
        </w:rPr>
        <w:t xml:space="preserve"> </w:t>
      </w:r>
      <w:r w:rsidRPr="000B3A97">
        <w:t>la</w:t>
      </w:r>
      <w:r w:rsidRPr="000B3A97">
        <w:rPr>
          <w:spacing w:val="-1"/>
        </w:rPr>
        <w:t xml:space="preserve"> </w:t>
      </w:r>
      <w:r w:rsidRPr="000B3A97">
        <w:t>confirmation du Soumissionnaire, ledit montant sera réputé</w:t>
      </w:r>
      <w:r w:rsidRPr="000B3A97">
        <w:rPr>
          <w:spacing w:val="6"/>
        </w:rPr>
        <w:t xml:space="preserve"> </w:t>
      </w:r>
      <w:r w:rsidRPr="000B3A97">
        <w:t>l’engager.</w:t>
      </w:r>
    </w:p>
    <w:p w:rsidR="008901F2" w:rsidRPr="000B3A97" w:rsidRDefault="008901F2" w:rsidP="008901F2">
      <w:pPr>
        <w:widowControl w:val="0"/>
        <w:autoSpaceDE w:val="0"/>
        <w:jc w:val="both"/>
      </w:pPr>
      <w:r w:rsidRPr="000B3A97">
        <w:t>30.3. Si le Soumissionnaire ayant présenté l’offre évaluée la moins-</w:t>
      </w:r>
      <w:proofErr w:type="spellStart"/>
      <w:r w:rsidRPr="000B3A97">
        <w:t>disante</w:t>
      </w:r>
      <w:proofErr w:type="spellEnd"/>
      <w:r w:rsidRPr="000B3A97">
        <w:t>, n’accepte pas les corrections</w:t>
      </w:r>
      <w:r w:rsidRPr="000B3A97">
        <w:rPr>
          <w:spacing w:val="16"/>
        </w:rPr>
        <w:t xml:space="preserve"> </w:t>
      </w:r>
      <w:r w:rsidRPr="000B3A97">
        <w:t>apportées,</w:t>
      </w:r>
      <w:r w:rsidRPr="000B3A97">
        <w:rPr>
          <w:spacing w:val="16"/>
        </w:rPr>
        <w:t xml:space="preserve"> </w:t>
      </w:r>
      <w:r w:rsidRPr="000B3A97">
        <w:t>son</w:t>
      </w:r>
      <w:r w:rsidRPr="000B3A97">
        <w:rPr>
          <w:spacing w:val="16"/>
        </w:rPr>
        <w:t xml:space="preserve"> </w:t>
      </w:r>
      <w:r w:rsidRPr="000B3A97">
        <w:t>offre</w:t>
      </w:r>
      <w:r w:rsidRPr="000B3A97">
        <w:rPr>
          <w:spacing w:val="16"/>
        </w:rPr>
        <w:t xml:space="preserve"> </w:t>
      </w:r>
      <w:r w:rsidRPr="000B3A97">
        <w:t>sera</w:t>
      </w:r>
      <w:r w:rsidRPr="000B3A97">
        <w:rPr>
          <w:spacing w:val="16"/>
        </w:rPr>
        <w:t xml:space="preserve"> </w:t>
      </w:r>
      <w:r w:rsidRPr="000B3A97">
        <w:t>écartée et</w:t>
      </w:r>
      <w:r w:rsidRPr="000B3A97">
        <w:rPr>
          <w:spacing w:val="6"/>
        </w:rPr>
        <w:t xml:space="preserve"> </w:t>
      </w:r>
      <w:r w:rsidRPr="000B3A97">
        <w:t>sa</w:t>
      </w:r>
      <w:r w:rsidRPr="000B3A97">
        <w:rPr>
          <w:spacing w:val="6"/>
        </w:rPr>
        <w:t xml:space="preserve"> </w:t>
      </w:r>
      <w:r w:rsidRPr="000B3A97">
        <w:t>garantie</w:t>
      </w:r>
      <w:r w:rsidRPr="000B3A97">
        <w:rPr>
          <w:spacing w:val="6"/>
        </w:rPr>
        <w:t xml:space="preserve"> </w:t>
      </w:r>
      <w:r w:rsidRPr="000B3A97">
        <w:t>pourra</w:t>
      </w:r>
      <w:r w:rsidRPr="000B3A97">
        <w:rPr>
          <w:spacing w:val="6"/>
        </w:rPr>
        <w:t xml:space="preserve"> </w:t>
      </w:r>
      <w:r w:rsidRPr="000B3A97">
        <w:t>être</w:t>
      </w:r>
      <w:r w:rsidRPr="000B3A97">
        <w:rPr>
          <w:spacing w:val="6"/>
        </w:rPr>
        <w:t xml:space="preserve"> </w:t>
      </w:r>
      <w:r w:rsidRPr="000B3A97">
        <w:t>saisie.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31</w:t>
      </w:r>
      <w:r w:rsidRPr="000B3A97">
        <w:rPr>
          <w:b/>
          <w:bCs/>
          <w:spacing w:val="6"/>
        </w:rPr>
        <w:t xml:space="preserve"> </w:t>
      </w:r>
      <w:r w:rsidRPr="000B3A97">
        <w:rPr>
          <w:b/>
          <w:bCs/>
        </w:rPr>
        <w:t>:</w:t>
      </w:r>
      <w:r w:rsidRPr="000B3A97">
        <w:rPr>
          <w:b/>
          <w:bCs/>
          <w:spacing w:val="6"/>
        </w:rPr>
        <w:t xml:space="preserve"> </w:t>
      </w:r>
      <w:r w:rsidRPr="000B3A97">
        <w:rPr>
          <w:b/>
          <w:bCs/>
        </w:rPr>
        <w:t>Conversion</w:t>
      </w:r>
      <w:r w:rsidRPr="000B3A97">
        <w:rPr>
          <w:b/>
          <w:bCs/>
          <w:spacing w:val="6"/>
        </w:rPr>
        <w:t xml:space="preserve"> </w:t>
      </w:r>
      <w:r w:rsidRPr="000B3A97">
        <w:rPr>
          <w:b/>
          <w:bCs/>
        </w:rPr>
        <w:t>en</w:t>
      </w:r>
      <w:r w:rsidRPr="000B3A97">
        <w:rPr>
          <w:b/>
          <w:bCs/>
          <w:spacing w:val="6"/>
        </w:rPr>
        <w:t xml:space="preserve"> </w:t>
      </w:r>
      <w:r w:rsidRPr="000B3A97">
        <w:rPr>
          <w:b/>
          <w:bCs/>
        </w:rPr>
        <w:t>une</w:t>
      </w:r>
      <w:r w:rsidRPr="000B3A97">
        <w:rPr>
          <w:b/>
          <w:bCs/>
          <w:spacing w:val="6"/>
        </w:rPr>
        <w:t xml:space="preserve"> </w:t>
      </w:r>
      <w:r w:rsidRPr="000B3A97">
        <w:rPr>
          <w:b/>
          <w:bCs/>
        </w:rPr>
        <w:t>seule</w:t>
      </w:r>
      <w:r w:rsidRPr="000B3A97">
        <w:rPr>
          <w:b/>
          <w:bCs/>
          <w:spacing w:val="6"/>
        </w:rPr>
        <w:t xml:space="preserve"> </w:t>
      </w:r>
      <w:r w:rsidRPr="000B3A97">
        <w:rPr>
          <w:b/>
          <w:bCs/>
        </w:rPr>
        <w:t>monnaie</w:t>
      </w:r>
    </w:p>
    <w:p w:rsidR="008901F2" w:rsidRPr="000B3A97" w:rsidRDefault="008901F2" w:rsidP="008901F2">
      <w:pPr>
        <w:widowControl w:val="0"/>
        <w:autoSpaceDE w:val="0"/>
        <w:jc w:val="both"/>
      </w:pPr>
      <w:r w:rsidRPr="000B3A97">
        <w:t xml:space="preserve">31.1. Pour faciliter l’évaluation et la comparaison des offres, </w:t>
      </w:r>
      <w:r w:rsidRPr="000B3A97">
        <w:rPr>
          <w:spacing w:val="-30"/>
        </w:rPr>
        <w:t xml:space="preserve"> </w:t>
      </w:r>
      <w:r w:rsidRPr="000B3A97">
        <w:t xml:space="preserve">la </w:t>
      </w:r>
      <w:r w:rsidRPr="000B3A97">
        <w:rPr>
          <w:spacing w:val="-30"/>
        </w:rPr>
        <w:t xml:space="preserve"> </w:t>
      </w:r>
      <w:r w:rsidRPr="000B3A97">
        <w:t xml:space="preserve">sous-commission </w:t>
      </w:r>
      <w:r w:rsidRPr="000B3A97">
        <w:rPr>
          <w:spacing w:val="-30"/>
        </w:rPr>
        <w:t xml:space="preserve"> </w:t>
      </w:r>
      <w:r w:rsidRPr="000B3A97">
        <w:t xml:space="preserve">d’analyse convertira les prix des offres exprimés dans les </w:t>
      </w:r>
      <w:r w:rsidRPr="000B3A97">
        <w:rPr>
          <w:spacing w:val="-30"/>
        </w:rPr>
        <w:t xml:space="preserve"> </w:t>
      </w:r>
      <w:r w:rsidRPr="000B3A97">
        <w:t xml:space="preserve">diverses </w:t>
      </w:r>
      <w:r w:rsidRPr="000B3A97">
        <w:rPr>
          <w:spacing w:val="-30"/>
        </w:rPr>
        <w:t xml:space="preserve"> </w:t>
      </w:r>
      <w:r w:rsidRPr="000B3A97">
        <w:t xml:space="preserve">monnaies </w:t>
      </w:r>
      <w:r w:rsidRPr="000B3A97">
        <w:rPr>
          <w:spacing w:val="-30"/>
        </w:rPr>
        <w:t xml:space="preserve"> </w:t>
      </w:r>
      <w:r w:rsidRPr="000B3A97">
        <w:t xml:space="preserve">dans </w:t>
      </w:r>
      <w:r w:rsidRPr="000B3A97">
        <w:rPr>
          <w:spacing w:val="-30"/>
        </w:rPr>
        <w:t xml:space="preserve"> </w:t>
      </w:r>
      <w:r w:rsidRPr="000B3A97">
        <w:t xml:space="preserve">lesquelles </w:t>
      </w:r>
      <w:r w:rsidRPr="000B3A97">
        <w:rPr>
          <w:spacing w:val="-30"/>
        </w:rPr>
        <w:t xml:space="preserve"> </w:t>
      </w:r>
      <w:r w:rsidRPr="000B3A97">
        <w:t>le montant</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est</w:t>
      </w:r>
      <w:r w:rsidRPr="000B3A97">
        <w:rPr>
          <w:spacing w:val="6"/>
        </w:rPr>
        <w:t xml:space="preserve"> </w:t>
      </w:r>
      <w:r w:rsidRPr="000B3A97">
        <w:t>payable</w:t>
      </w:r>
      <w:r w:rsidRPr="000B3A97">
        <w:rPr>
          <w:spacing w:val="6"/>
        </w:rPr>
        <w:t xml:space="preserve"> </w:t>
      </w:r>
      <w:r w:rsidRPr="000B3A97">
        <w:t>en</w:t>
      </w:r>
      <w:r w:rsidRPr="000B3A97">
        <w:rPr>
          <w:spacing w:val="6"/>
        </w:rPr>
        <w:t xml:space="preserve"> </w:t>
      </w:r>
      <w:r w:rsidRPr="000B3A97">
        <w:t>francs</w:t>
      </w:r>
      <w:r w:rsidRPr="000B3A97">
        <w:rPr>
          <w:spacing w:val="6"/>
        </w:rPr>
        <w:t xml:space="preserve"> </w:t>
      </w:r>
      <w:r w:rsidRPr="000B3A97">
        <w:t>CFA.</w:t>
      </w:r>
    </w:p>
    <w:p w:rsidR="008901F2" w:rsidRPr="000B3A97" w:rsidRDefault="008901F2" w:rsidP="008901F2">
      <w:pPr>
        <w:widowControl w:val="0"/>
        <w:autoSpaceDE w:val="0"/>
        <w:jc w:val="both"/>
      </w:pPr>
      <w:r w:rsidRPr="000B3A97">
        <w:t>31.2. La conversion se fera en utilisant le cours vendeur fixé par la Banque des Etats de l’Afrique</w:t>
      </w:r>
      <w:r w:rsidRPr="000B3A97">
        <w:rPr>
          <w:spacing w:val="-6"/>
        </w:rPr>
        <w:t xml:space="preserve"> </w:t>
      </w:r>
      <w:r w:rsidRPr="000B3A97">
        <w:t>Centrale</w:t>
      </w:r>
      <w:r w:rsidRPr="000B3A97">
        <w:rPr>
          <w:spacing w:val="-6"/>
        </w:rPr>
        <w:t xml:space="preserve"> </w:t>
      </w:r>
      <w:r w:rsidRPr="000B3A97">
        <w:t>(BEAC),</w:t>
      </w:r>
      <w:r w:rsidRPr="000B3A97">
        <w:rPr>
          <w:spacing w:val="-6"/>
        </w:rPr>
        <w:t xml:space="preserve"> </w:t>
      </w:r>
      <w:r w:rsidRPr="000B3A97">
        <w:t>dans</w:t>
      </w:r>
      <w:r w:rsidRPr="000B3A97">
        <w:rPr>
          <w:spacing w:val="-6"/>
        </w:rPr>
        <w:t xml:space="preserve"> </w:t>
      </w:r>
      <w:r w:rsidRPr="000B3A97">
        <w:t>les</w:t>
      </w:r>
      <w:r w:rsidRPr="000B3A97">
        <w:rPr>
          <w:spacing w:val="-6"/>
        </w:rPr>
        <w:t xml:space="preserve"> </w:t>
      </w:r>
      <w:r w:rsidRPr="000B3A97">
        <w:t>conditions définies</w:t>
      </w:r>
      <w:r w:rsidRPr="000B3A97">
        <w:rPr>
          <w:spacing w:val="6"/>
        </w:rPr>
        <w:t xml:space="preserve"> </w:t>
      </w:r>
      <w:r w:rsidRPr="000B3A97">
        <w:t>par</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tabs>
          <w:tab w:val="left" w:pos="2740"/>
          <w:tab w:val="left" w:pos="3160"/>
          <w:tab w:val="left" w:pos="4800"/>
        </w:tabs>
        <w:autoSpaceDE w:val="0"/>
        <w:jc w:val="both"/>
      </w:pPr>
      <w:r w:rsidRPr="000B3A97">
        <w:rPr>
          <w:b/>
          <w:bCs/>
        </w:rPr>
        <w:t>Article</w:t>
      </w:r>
      <w:r w:rsidRPr="000B3A97">
        <w:rPr>
          <w:b/>
          <w:bCs/>
          <w:spacing w:val="6"/>
        </w:rPr>
        <w:t xml:space="preserve"> </w:t>
      </w:r>
      <w:r w:rsidRPr="000B3A97">
        <w:rPr>
          <w:b/>
          <w:bCs/>
        </w:rPr>
        <w:t>32</w:t>
      </w:r>
      <w:r w:rsidRPr="000B3A97">
        <w:rPr>
          <w:b/>
          <w:bCs/>
          <w:spacing w:val="6"/>
        </w:rPr>
        <w:t xml:space="preserve"> </w:t>
      </w:r>
      <w:r w:rsidRPr="000B3A97">
        <w:rPr>
          <w:b/>
          <w:bCs/>
        </w:rPr>
        <w:t xml:space="preserve">: </w:t>
      </w:r>
      <w:r w:rsidRPr="000B3A97">
        <w:rPr>
          <w:b/>
          <w:bCs/>
          <w:spacing w:val="5"/>
        </w:rPr>
        <w:t>Evaluatio</w:t>
      </w:r>
      <w:r w:rsidRPr="000B3A97">
        <w:rPr>
          <w:b/>
          <w:bCs/>
        </w:rPr>
        <w:t xml:space="preserve">n </w:t>
      </w:r>
      <w:r w:rsidRPr="000B3A97">
        <w:rPr>
          <w:b/>
          <w:bCs/>
          <w:spacing w:val="5"/>
        </w:rPr>
        <w:t>e</w:t>
      </w:r>
      <w:r w:rsidRPr="000B3A97">
        <w:rPr>
          <w:b/>
          <w:bCs/>
        </w:rPr>
        <w:t xml:space="preserve">t </w:t>
      </w:r>
      <w:r w:rsidRPr="000B3A97">
        <w:rPr>
          <w:b/>
          <w:bCs/>
          <w:spacing w:val="5"/>
        </w:rPr>
        <w:t>comparaiso</w:t>
      </w:r>
      <w:r w:rsidRPr="000B3A97">
        <w:rPr>
          <w:b/>
          <w:bCs/>
        </w:rPr>
        <w:t xml:space="preserve">n </w:t>
      </w:r>
      <w:r w:rsidRPr="000B3A97">
        <w:rPr>
          <w:b/>
          <w:bCs/>
          <w:spacing w:val="5"/>
        </w:rPr>
        <w:t xml:space="preserve">des </w:t>
      </w:r>
      <w:r w:rsidRPr="000B3A97">
        <w:rPr>
          <w:b/>
          <w:bCs/>
        </w:rPr>
        <w:t>offres</w:t>
      </w:r>
      <w:r w:rsidRPr="000B3A97">
        <w:rPr>
          <w:b/>
          <w:bCs/>
          <w:spacing w:val="6"/>
        </w:rPr>
        <w:t xml:space="preserve"> </w:t>
      </w:r>
      <w:r w:rsidRPr="000B3A97">
        <w:rPr>
          <w:b/>
          <w:bCs/>
        </w:rPr>
        <w:t>au</w:t>
      </w:r>
      <w:r w:rsidRPr="000B3A97">
        <w:rPr>
          <w:b/>
          <w:bCs/>
          <w:spacing w:val="6"/>
        </w:rPr>
        <w:t xml:space="preserve"> </w:t>
      </w:r>
      <w:r w:rsidRPr="000B3A97">
        <w:rPr>
          <w:b/>
          <w:bCs/>
        </w:rPr>
        <w:t>plan</w:t>
      </w:r>
      <w:r w:rsidRPr="000B3A97">
        <w:rPr>
          <w:b/>
          <w:bCs/>
          <w:spacing w:val="6"/>
        </w:rPr>
        <w:t xml:space="preserve"> </w:t>
      </w:r>
      <w:r w:rsidRPr="000B3A97">
        <w:rPr>
          <w:b/>
          <w:bCs/>
        </w:rPr>
        <w:t>financier</w:t>
      </w:r>
    </w:p>
    <w:p w:rsidR="008901F2" w:rsidRPr="000B3A97" w:rsidRDefault="008901F2" w:rsidP="008901F2">
      <w:pPr>
        <w:widowControl w:val="0"/>
        <w:autoSpaceDE w:val="0"/>
        <w:jc w:val="both"/>
      </w:pPr>
      <w:r w:rsidRPr="000B3A97">
        <w:t>32.1. Seules</w:t>
      </w:r>
      <w:r w:rsidRPr="000B3A97">
        <w:rPr>
          <w:spacing w:val="2"/>
        </w:rPr>
        <w:t xml:space="preserve"> </w:t>
      </w:r>
      <w:r w:rsidRPr="000B3A97">
        <w:t>les</w:t>
      </w:r>
      <w:r w:rsidRPr="000B3A97">
        <w:rPr>
          <w:spacing w:val="2"/>
        </w:rPr>
        <w:t xml:space="preserve"> </w:t>
      </w:r>
      <w:r w:rsidRPr="000B3A97">
        <w:t>offres</w:t>
      </w:r>
      <w:r w:rsidRPr="000B3A97">
        <w:rPr>
          <w:spacing w:val="2"/>
        </w:rPr>
        <w:t xml:space="preserve"> </w:t>
      </w:r>
      <w:r w:rsidRPr="000B3A97">
        <w:t>reconnues</w:t>
      </w:r>
      <w:r w:rsidRPr="000B3A97">
        <w:rPr>
          <w:spacing w:val="2"/>
        </w:rPr>
        <w:t xml:space="preserve"> </w:t>
      </w:r>
      <w:r w:rsidRPr="000B3A97">
        <w:t>conformes,</w:t>
      </w:r>
      <w:r w:rsidRPr="000B3A97">
        <w:rPr>
          <w:spacing w:val="2"/>
        </w:rPr>
        <w:t xml:space="preserve"> </w:t>
      </w:r>
      <w:r w:rsidRPr="000B3A97">
        <w:t>selon les dispositions de l’article 28 du RGAO, seront évaluées et comparées par la Sous- commission</w:t>
      </w:r>
      <w:r w:rsidRPr="000B3A97">
        <w:rPr>
          <w:spacing w:val="6"/>
        </w:rPr>
        <w:t xml:space="preserve"> </w:t>
      </w:r>
      <w:r w:rsidRPr="000B3A97">
        <w:t>d’analyse.</w:t>
      </w:r>
    </w:p>
    <w:p w:rsidR="008901F2" w:rsidRPr="000B3A97" w:rsidRDefault="008901F2" w:rsidP="008901F2">
      <w:pPr>
        <w:widowControl w:val="0"/>
        <w:autoSpaceDE w:val="0"/>
        <w:jc w:val="both"/>
      </w:pPr>
      <w:r w:rsidRPr="000B3A97">
        <w:t>32.2. En évaluant les offres, la sous-commission déterminera pour chaque offre le montant évalué de l’offre en rectifiant son montant comme</w:t>
      </w:r>
      <w:r w:rsidRPr="000B3A97">
        <w:rPr>
          <w:spacing w:val="6"/>
        </w:rPr>
        <w:t xml:space="preserve"> </w:t>
      </w:r>
      <w:r w:rsidRPr="000B3A97">
        <w:t>suit</w:t>
      </w:r>
      <w:r w:rsidRPr="000B3A97">
        <w:rPr>
          <w:spacing w:val="6"/>
        </w:rPr>
        <w:t xml:space="preserve"> </w:t>
      </w:r>
      <w:r w:rsidRPr="000B3A97">
        <w:t>:</w:t>
      </w:r>
    </w:p>
    <w:p w:rsidR="008901F2" w:rsidRPr="000B3A97" w:rsidRDefault="008901F2" w:rsidP="008901F2">
      <w:pPr>
        <w:widowControl w:val="0"/>
        <w:autoSpaceDE w:val="0"/>
        <w:jc w:val="both"/>
      </w:pPr>
      <w:r w:rsidRPr="000B3A97">
        <w:rPr>
          <w:w w:val="96"/>
        </w:rPr>
        <w:t>a.</w:t>
      </w:r>
      <w:r w:rsidRPr="000B3A97">
        <w:t xml:space="preserve"> En corrigeant toute erreur éventuelle conformément aux dispositions de l’article 30.2 du RGAO ;</w:t>
      </w:r>
    </w:p>
    <w:p w:rsidR="008901F2" w:rsidRPr="000B3A97" w:rsidRDefault="008901F2" w:rsidP="008901F2">
      <w:pPr>
        <w:widowControl w:val="0"/>
        <w:autoSpaceDE w:val="0"/>
        <w:jc w:val="both"/>
      </w:pPr>
      <w:r w:rsidRPr="000B3A97">
        <w:rPr>
          <w:w w:val="96"/>
        </w:rPr>
        <w:lastRenderedPageBreak/>
        <w:t>b</w:t>
      </w:r>
      <w:r w:rsidRPr="000B3A97">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0B3A97" w:rsidRDefault="008901F2" w:rsidP="008901F2">
      <w:pPr>
        <w:widowControl w:val="0"/>
        <w:autoSpaceDE w:val="0"/>
        <w:jc w:val="both"/>
      </w:pPr>
      <w:proofErr w:type="gramStart"/>
      <w:r w:rsidRPr="000B3A97">
        <w:t>c</w:t>
      </w:r>
      <w:proofErr w:type="gramEnd"/>
      <w:r w:rsidRPr="000B3A97">
        <w:t>. En convertissant en une seule monnaie le montant résultant des rectifications (a) et (b) ci-dessus, conformément aux dispositions de l’article 31.2 du RGAO ;</w:t>
      </w:r>
    </w:p>
    <w:p w:rsidR="008901F2" w:rsidRPr="000B3A97" w:rsidRDefault="008901F2" w:rsidP="008901F2">
      <w:pPr>
        <w:widowControl w:val="0"/>
        <w:autoSpaceDE w:val="0"/>
        <w:jc w:val="both"/>
      </w:pPr>
      <w:r w:rsidRPr="000B3A97">
        <w:rPr>
          <w:w w:val="96"/>
        </w:rPr>
        <w:t>d.</w:t>
      </w:r>
      <w:r w:rsidRPr="000B3A97">
        <w:t xml:space="preserve"> En ajustant de façon appropriée, sur des bases techniques ou financières, toute autre modification, divergence ou réserve quantifiable ;</w:t>
      </w:r>
    </w:p>
    <w:p w:rsidR="008901F2" w:rsidRPr="000B3A97" w:rsidRDefault="008901F2" w:rsidP="008901F2">
      <w:pPr>
        <w:widowControl w:val="0"/>
        <w:autoSpaceDE w:val="0"/>
        <w:jc w:val="both"/>
      </w:pPr>
      <w:r w:rsidRPr="000B3A97">
        <w:t>e. En prenant en considération les différents délais d’exécution proposés par les soumissionnaires, s’ils sont autorisés par le RPAO ;</w:t>
      </w:r>
    </w:p>
    <w:p w:rsidR="008901F2" w:rsidRPr="000B3A97" w:rsidRDefault="008901F2" w:rsidP="008901F2">
      <w:pPr>
        <w:widowControl w:val="0"/>
        <w:autoSpaceDE w:val="0"/>
        <w:jc w:val="both"/>
      </w:pPr>
      <w:r w:rsidRPr="000B3A97">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0B3A97"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0B3A97">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rsidR="007675C6">
        <w:t xml:space="preserve">Maître d’Ouvrage </w:t>
      </w:r>
      <w:r w:rsidRPr="000B3A97">
        <w:t>dans le RPAO.</w:t>
      </w:r>
    </w:p>
    <w:p w:rsidR="008901F2" w:rsidRPr="000B3A97" w:rsidRDefault="008901F2" w:rsidP="008901F2">
      <w:pPr>
        <w:widowControl w:val="0"/>
        <w:autoSpaceDE w:val="0"/>
        <w:jc w:val="both"/>
      </w:pPr>
      <w:r w:rsidRPr="000B3A97">
        <w:t xml:space="preserve">32.3. </w:t>
      </w:r>
      <w:r w:rsidRPr="000B3A97">
        <w:rPr>
          <w:spacing w:val="5"/>
        </w:rPr>
        <w:t>L’effe</w:t>
      </w:r>
      <w:r w:rsidRPr="000B3A97">
        <w:t xml:space="preserve">t </w:t>
      </w:r>
      <w:r w:rsidRPr="000B3A97">
        <w:rPr>
          <w:spacing w:val="-8"/>
        </w:rPr>
        <w:t xml:space="preserve"> </w:t>
      </w:r>
      <w:r w:rsidRPr="000B3A97">
        <w:rPr>
          <w:spacing w:val="5"/>
        </w:rPr>
        <w:t>estim</w:t>
      </w:r>
      <w:r w:rsidRPr="000B3A97">
        <w:t xml:space="preserve">é </w:t>
      </w:r>
      <w:r w:rsidRPr="000B3A97">
        <w:rPr>
          <w:spacing w:val="-8"/>
        </w:rPr>
        <w:t xml:space="preserve"> </w:t>
      </w:r>
      <w:r w:rsidRPr="000B3A97">
        <w:rPr>
          <w:spacing w:val="5"/>
        </w:rPr>
        <w:t>de</w:t>
      </w:r>
      <w:r w:rsidRPr="000B3A97">
        <w:t xml:space="preserve">s </w:t>
      </w:r>
      <w:r w:rsidRPr="000B3A97">
        <w:rPr>
          <w:spacing w:val="-8"/>
        </w:rPr>
        <w:t xml:space="preserve"> </w:t>
      </w:r>
      <w:r w:rsidRPr="000B3A97">
        <w:rPr>
          <w:spacing w:val="5"/>
        </w:rPr>
        <w:t>formule</w:t>
      </w:r>
      <w:r w:rsidRPr="000B3A97">
        <w:t xml:space="preserve">s </w:t>
      </w:r>
      <w:r w:rsidRPr="000B3A97">
        <w:rPr>
          <w:spacing w:val="-8"/>
        </w:rPr>
        <w:t xml:space="preserve"> </w:t>
      </w:r>
      <w:r w:rsidRPr="000B3A97">
        <w:rPr>
          <w:spacing w:val="5"/>
        </w:rPr>
        <w:t>d</w:t>
      </w:r>
      <w:r w:rsidRPr="000B3A97">
        <w:t xml:space="preserve">e </w:t>
      </w:r>
      <w:r w:rsidRPr="000B3A97">
        <w:rPr>
          <w:spacing w:val="-8"/>
        </w:rPr>
        <w:t xml:space="preserve"> </w:t>
      </w:r>
      <w:r w:rsidRPr="000B3A97">
        <w:rPr>
          <w:spacing w:val="5"/>
        </w:rPr>
        <w:t xml:space="preserve">révision </w:t>
      </w:r>
      <w:r w:rsidRPr="000B3A97">
        <w:t>des prix figurant dans les CCAG et CCAP, appliquées durant la période d’exécution du Marché,</w:t>
      </w:r>
      <w:r w:rsidRPr="000B3A97">
        <w:rPr>
          <w:spacing w:val="-7"/>
        </w:rPr>
        <w:t xml:space="preserve"> </w:t>
      </w:r>
      <w:r w:rsidRPr="000B3A97">
        <w:t>ne</w:t>
      </w:r>
      <w:r w:rsidRPr="000B3A97">
        <w:rPr>
          <w:spacing w:val="-7"/>
        </w:rPr>
        <w:t xml:space="preserve"> </w:t>
      </w:r>
      <w:r w:rsidRPr="000B3A97">
        <w:t>sera</w:t>
      </w:r>
      <w:r w:rsidRPr="000B3A97">
        <w:rPr>
          <w:spacing w:val="-7"/>
        </w:rPr>
        <w:t xml:space="preserve"> </w:t>
      </w:r>
      <w:r w:rsidRPr="000B3A97">
        <w:t>pas</w:t>
      </w:r>
      <w:r w:rsidRPr="000B3A97">
        <w:rPr>
          <w:spacing w:val="-7"/>
        </w:rPr>
        <w:t xml:space="preserve"> </w:t>
      </w:r>
      <w:r w:rsidRPr="000B3A97">
        <w:t>pris</w:t>
      </w:r>
      <w:r w:rsidRPr="000B3A97">
        <w:rPr>
          <w:spacing w:val="-7"/>
        </w:rPr>
        <w:t xml:space="preserve"> </w:t>
      </w:r>
      <w:r w:rsidRPr="000B3A97">
        <w:t>en</w:t>
      </w:r>
      <w:r w:rsidRPr="000B3A97">
        <w:rPr>
          <w:spacing w:val="-7"/>
        </w:rPr>
        <w:t xml:space="preserve"> </w:t>
      </w:r>
      <w:r w:rsidRPr="000B3A97">
        <w:t>considération</w:t>
      </w:r>
      <w:r w:rsidRPr="000B3A97">
        <w:rPr>
          <w:spacing w:val="-7"/>
        </w:rPr>
        <w:t xml:space="preserve"> </w:t>
      </w:r>
      <w:r w:rsidRPr="000B3A97">
        <w:t>lors 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tabs>
          <w:tab w:val="left" w:pos="1040"/>
          <w:tab w:val="left" w:pos="1820"/>
          <w:tab w:val="left" w:pos="2840"/>
          <w:tab w:val="left" w:pos="3240"/>
          <w:tab w:val="left" w:pos="4760"/>
        </w:tabs>
        <w:autoSpaceDE w:val="0"/>
        <w:jc w:val="both"/>
      </w:pPr>
      <w:r w:rsidRPr="000B3A97">
        <w:t xml:space="preserve">32.4. </w:t>
      </w:r>
      <w:r w:rsidRPr="000B3A97">
        <w:rPr>
          <w:spacing w:val="5"/>
        </w:rPr>
        <w:t>S</w:t>
      </w:r>
      <w:r w:rsidRPr="000B3A97">
        <w:t>i</w:t>
      </w:r>
      <w:r w:rsidRPr="000B3A97">
        <w:rPr>
          <w:b/>
          <w:i/>
        </w:rPr>
        <w:t xml:space="preserve"> </w:t>
      </w:r>
      <w:r w:rsidRPr="000B3A97">
        <w:rPr>
          <w:spacing w:val="5"/>
        </w:rPr>
        <w:t>l’offr</w:t>
      </w:r>
      <w:r w:rsidRPr="000B3A97">
        <w:t>e</w:t>
      </w:r>
      <w:r w:rsidRPr="000B3A97">
        <w:rPr>
          <w:b/>
          <w:i/>
        </w:rPr>
        <w:t xml:space="preserve"> </w:t>
      </w:r>
      <w:r w:rsidRPr="000B3A97">
        <w:rPr>
          <w:spacing w:val="5"/>
        </w:rPr>
        <w:t>évalué</w:t>
      </w:r>
      <w:r w:rsidRPr="000B3A97">
        <w:t>e</w:t>
      </w:r>
      <w:r w:rsidRPr="000B3A97">
        <w:rPr>
          <w:b/>
          <w:i/>
        </w:rPr>
        <w:t xml:space="preserve"> </w:t>
      </w:r>
      <w:r w:rsidRPr="000B3A97">
        <w:rPr>
          <w:spacing w:val="5"/>
        </w:rPr>
        <w:t>l</w:t>
      </w:r>
      <w:r w:rsidRPr="000B3A97">
        <w:t>a</w:t>
      </w:r>
      <w:r w:rsidRPr="000B3A97">
        <w:rPr>
          <w:b/>
          <w:i/>
        </w:rPr>
        <w:t xml:space="preserve"> </w:t>
      </w:r>
      <w:r w:rsidRPr="000B3A97">
        <w:rPr>
          <w:spacing w:val="5"/>
        </w:rPr>
        <w:t>moins-</w:t>
      </w:r>
      <w:proofErr w:type="spellStart"/>
      <w:r w:rsidRPr="000B3A97">
        <w:rPr>
          <w:spacing w:val="5"/>
        </w:rPr>
        <w:t>disant</w:t>
      </w:r>
      <w:r w:rsidRPr="000B3A97">
        <w:t>e</w:t>
      </w:r>
      <w:proofErr w:type="spellEnd"/>
      <w:r w:rsidRPr="000B3A97">
        <w:rPr>
          <w:b/>
          <w:i/>
        </w:rPr>
        <w:t xml:space="preserve"> </w:t>
      </w:r>
      <w:r w:rsidRPr="000B3A97">
        <w:rPr>
          <w:spacing w:val="5"/>
        </w:rPr>
        <w:t xml:space="preserve">est </w:t>
      </w:r>
      <w:r w:rsidRPr="000B3A97">
        <w:t xml:space="preserve">jugée anormalement basse ou est fortement déséquilibrée par rapport à l’estimation du Maître </w:t>
      </w:r>
      <w:r w:rsidRPr="000B3A97">
        <w:rPr>
          <w:spacing w:val="-30"/>
        </w:rPr>
        <w:t xml:space="preserve"> </w:t>
      </w:r>
      <w:r w:rsidRPr="000B3A97">
        <w:t xml:space="preserve">d’Ouvrage </w:t>
      </w:r>
      <w:r w:rsidRPr="000B3A97">
        <w:rPr>
          <w:spacing w:val="-30"/>
        </w:rPr>
        <w:t xml:space="preserve"> </w:t>
      </w:r>
      <w:r w:rsidRPr="000B3A97">
        <w:t xml:space="preserve">des </w:t>
      </w:r>
      <w:r w:rsidRPr="000B3A97">
        <w:rPr>
          <w:spacing w:val="-30"/>
        </w:rPr>
        <w:t xml:space="preserve"> </w:t>
      </w:r>
      <w:r w:rsidRPr="000B3A97">
        <w:t xml:space="preserve">travaux </w:t>
      </w:r>
      <w:r w:rsidRPr="000B3A97">
        <w:rPr>
          <w:spacing w:val="-30"/>
        </w:rPr>
        <w:t xml:space="preserve"> </w:t>
      </w:r>
      <w:r w:rsidRPr="000B3A97">
        <w:t xml:space="preserve">à </w:t>
      </w:r>
      <w:r w:rsidRPr="000B3A97">
        <w:rPr>
          <w:spacing w:val="-30"/>
        </w:rPr>
        <w:t xml:space="preserve"> </w:t>
      </w:r>
      <w:r w:rsidRPr="000B3A97">
        <w:t>exécuter dans</w:t>
      </w:r>
      <w:r w:rsidRPr="000B3A97">
        <w:rPr>
          <w:spacing w:val="-3"/>
        </w:rPr>
        <w:t xml:space="preserve"> </w:t>
      </w:r>
      <w:r w:rsidRPr="000B3A97">
        <w:t>le</w:t>
      </w:r>
      <w:r w:rsidRPr="000B3A97">
        <w:rPr>
          <w:spacing w:val="-3"/>
        </w:rPr>
        <w:t xml:space="preserve"> </w:t>
      </w:r>
      <w:r w:rsidRPr="000B3A97">
        <w:t>cadre</w:t>
      </w:r>
      <w:r w:rsidRPr="000B3A97">
        <w:rPr>
          <w:spacing w:val="-3"/>
        </w:rPr>
        <w:t xml:space="preserve"> </w:t>
      </w:r>
      <w:r w:rsidRPr="000B3A97">
        <w:t>du</w:t>
      </w:r>
      <w:r w:rsidRPr="000B3A97">
        <w:rPr>
          <w:spacing w:val="-3"/>
        </w:rPr>
        <w:t xml:space="preserve"> </w:t>
      </w:r>
      <w:r w:rsidRPr="000B3A97">
        <w:t>Marché,</w:t>
      </w:r>
      <w:r w:rsidRPr="000B3A97">
        <w:rPr>
          <w:spacing w:val="-3"/>
        </w:rPr>
        <w:t xml:space="preserve"> </w:t>
      </w:r>
      <w:r w:rsidRPr="000B3A97">
        <w:t>la</w:t>
      </w:r>
      <w:r w:rsidRPr="000B3A97">
        <w:rPr>
          <w:spacing w:val="-3"/>
        </w:rPr>
        <w:t xml:space="preserve"> commission </w:t>
      </w:r>
      <w:r w:rsidRPr="000B3A97">
        <w:t>peut</w:t>
      </w:r>
      <w:r w:rsidRPr="000B3A97">
        <w:rPr>
          <w:spacing w:val="20"/>
        </w:rPr>
        <w:t xml:space="preserve"> </w:t>
      </w:r>
      <w:r w:rsidRPr="000B3A97">
        <w:t>à</w:t>
      </w:r>
      <w:r w:rsidRPr="000B3A97">
        <w:rPr>
          <w:spacing w:val="20"/>
        </w:rPr>
        <w:t xml:space="preserve"> </w:t>
      </w:r>
      <w:r w:rsidRPr="000B3A97">
        <w:t>partir</w:t>
      </w:r>
      <w:r w:rsidRPr="000B3A97">
        <w:rPr>
          <w:spacing w:val="20"/>
        </w:rPr>
        <w:t xml:space="preserve"> </w:t>
      </w:r>
      <w:r w:rsidRPr="000B3A97">
        <w:t>du</w:t>
      </w:r>
      <w:r w:rsidRPr="000B3A97">
        <w:rPr>
          <w:spacing w:val="20"/>
        </w:rPr>
        <w:t xml:space="preserve"> </w:t>
      </w:r>
      <w:r w:rsidRPr="000B3A97">
        <w:t>sous-détail</w:t>
      </w:r>
      <w:r w:rsidRPr="000B3A97">
        <w:rPr>
          <w:spacing w:val="20"/>
        </w:rPr>
        <w:t xml:space="preserve"> </w:t>
      </w:r>
      <w:r w:rsidRPr="000B3A97">
        <w:t>de</w:t>
      </w:r>
      <w:r w:rsidRPr="000B3A97">
        <w:rPr>
          <w:spacing w:val="20"/>
        </w:rPr>
        <w:t xml:space="preserve"> </w:t>
      </w:r>
      <w:r w:rsidRPr="000B3A97">
        <w:t>prix fournis par le soumissionnaire pour n’importe quel élément, ou pour tous les éléments du Détail quantitatif et estimatif, vérifier si ces prix sont compatibles avec les méthodes de construction</w:t>
      </w:r>
      <w:r w:rsidRPr="000B3A97">
        <w:rPr>
          <w:spacing w:val="8"/>
        </w:rPr>
        <w:t xml:space="preserve"> </w:t>
      </w:r>
      <w:r w:rsidRPr="000B3A97">
        <w:t>et</w:t>
      </w:r>
      <w:r w:rsidRPr="000B3A97">
        <w:rPr>
          <w:spacing w:val="8"/>
        </w:rPr>
        <w:t xml:space="preserve"> </w:t>
      </w:r>
      <w:r w:rsidRPr="000B3A97">
        <w:t>le</w:t>
      </w:r>
      <w:r w:rsidRPr="000B3A97">
        <w:rPr>
          <w:spacing w:val="8"/>
        </w:rPr>
        <w:t xml:space="preserve"> </w:t>
      </w:r>
      <w:r w:rsidRPr="000B3A97">
        <w:t>calendrier</w:t>
      </w:r>
      <w:r w:rsidRPr="000B3A97">
        <w:rPr>
          <w:spacing w:val="8"/>
        </w:rPr>
        <w:t xml:space="preserve"> </w:t>
      </w:r>
      <w:r w:rsidRPr="000B3A97">
        <w:t>proposé. Au</w:t>
      </w:r>
      <w:r w:rsidRPr="000B3A97">
        <w:rPr>
          <w:spacing w:val="8"/>
        </w:rPr>
        <w:t xml:space="preserve"> </w:t>
      </w:r>
      <w:r w:rsidRPr="000B3A97">
        <w:t>cas où les justificatifs présentés par le soumissionnaire</w:t>
      </w:r>
      <w:r w:rsidRPr="000B3A97">
        <w:rPr>
          <w:spacing w:val="8"/>
        </w:rPr>
        <w:t xml:space="preserve"> </w:t>
      </w:r>
      <w:r w:rsidRPr="000B3A97">
        <w:t>ne</w:t>
      </w:r>
      <w:r w:rsidRPr="000B3A97">
        <w:rPr>
          <w:spacing w:val="8"/>
        </w:rPr>
        <w:t xml:space="preserve"> </w:t>
      </w:r>
      <w:r w:rsidRPr="000B3A97">
        <w:t>lui</w:t>
      </w:r>
      <w:r w:rsidRPr="000B3A97">
        <w:rPr>
          <w:spacing w:val="8"/>
        </w:rPr>
        <w:t xml:space="preserve"> </w:t>
      </w:r>
      <w:r w:rsidRPr="000B3A97">
        <w:t>semblent</w:t>
      </w:r>
      <w:r w:rsidRPr="000B3A97">
        <w:rPr>
          <w:spacing w:val="8"/>
        </w:rPr>
        <w:t xml:space="preserve"> </w:t>
      </w:r>
      <w:r w:rsidRPr="000B3A97">
        <w:t>pas</w:t>
      </w:r>
      <w:r w:rsidRPr="000B3A97">
        <w:rPr>
          <w:spacing w:val="8"/>
        </w:rPr>
        <w:t xml:space="preserve"> </w:t>
      </w:r>
      <w:r w:rsidRPr="000B3A97">
        <w:t>satisfaisants,</w:t>
      </w:r>
      <w:r w:rsidRPr="000B3A97">
        <w:rPr>
          <w:spacing w:val="8"/>
        </w:rPr>
        <w:t xml:space="preserve"> </w:t>
      </w:r>
      <w:r w:rsidRPr="000B3A97">
        <w:t>l</w:t>
      </w:r>
      <w:r w:rsidR="00385337">
        <w:t xml:space="preserve">e Maître d’Ouvrage </w:t>
      </w:r>
      <w:r w:rsidRPr="000B3A97">
        <w:t>peut</w:t>
      </w:r>
      <w:r w:rsidRPr="000B3A97">
        <w:rPr>
          <w:spacing w:val="6"/>
        </w:rPr>
        <w:t xml:space="preserve"> </w:t>
      </w:r>
      <w:r w:rsidRPr="000B3A97">
        <w:t>rejeter</w:t>
      </w:r>
      <w:r w:rsidRPr="000B3A97">
        <w:rPr>
          <w:spacing w:val="6"/>
        </w:rPr>
        <w:t xml:space="preserve"> </w:t>
      </w:r>
      <w:r w:rsidRPr="000B3A97">
        <w:t>ladite</w:t>
      </w:r>
      <w:r w:rsidRPr="000B3A97">
        <w:rPr>
          <w:spacing w:val="6"/>
        </w:rPr>
        <w:t xml:space="preserve"> </w:t>
      </w:r>
      <w:r w:rsidRPr="000B3A97">
        <w:t>offre après l’avis technique de l’Agence de Régulation des Marchés Publics.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33</w:t>
      </w:r>
      <w:r w:rsidRPr="000B3A97">
        <w:rPr>
          <w:b/>
          <w:bCs/>
          <w:spacing w:val="6"/>
        </w:rPr>
        <w:t xml:space="preserve"> </w:t>
      </w:r>
      <w:r w:rsidRPr="000B3A97">
        <w:rPr>
          <w:b/>
          <w:bCs/>
        </w:rPr>
        <w:t xml:space="preserve">: </w:t>
      </w:r>
      <w:r w:rsidRPr="000B3A97">
        <w:rPr>
          <w:b/>
          <w:bCs/>
          <w:spacing w:val="2"/>
        </w:rPr>
        <w:t>Préférenc</w:t>
      </w:r>
      <w:r w:rsidRPr="000B3A97">
        <w:rPr>
          <w:b/>
          <w:bCs/>
        </w:rPr>
        <w:t xml:space="preserve">e </w:t>
      </w:r>
      <w:r w:rsidRPr="000B3A97">
        <w:rPr>
          <w:b/>
          <w:bCs/>
          <w:spacing w:val="-28"/>
        </w:rPr>
        <w:t xml:space="preserve"> </w:t>
      </w:r>
      <w:r w:rsidRPr="000B3A97">
        <w:rPr>
          <w:b/>
          <w:bCs/>
          <w:spacing w:val="2"/>
        </w:rPr>
        <w:t>accordé</w:t>
      </w:r>
      <w:r w:rsidRPr="000B3A97">
        <w:rPr>
          <w:b/>
          <w:bCs/>
        </w:rPr>
        <w:t xml:space="preserve">e </w:t>
      </w:r>
      <w:r w:rsidRPr="000B3A97">
        <w:rPr>
          <w:b/>
          <w:bCs/>
          <w:spacing w:val="-28"/>
        </w:rPr>
        <w:t xml:space="preserve"> </w:t>
      </w:r>
      <w:r w:rsidRPr="000B3A97">
        <w:rPr>
          <w:b/>
          <w:bCs/>
          <w:spacing w:val="2"/>
        </w:rPr>
        <w:t>au</w:t>
      </w:r>
      <w:r w:rsidRPr="000B3A97">
        <w:rPr>
          <w:b/>
          <w:bCs/>
        </w:rPr>
        <w:t xml:space="preserve">x </w:t>
      </w:r>
      <w:r w:rsidRPr="000B3A97">
        <w:rPr>
          <w:b/>
          <w:bCs/>
          <w:spacing w:val="-28"/>
        </w:rPr>
        <w:t xml:space="preserve"> </w:t>
      </w:r>
      <w:r w:rsidRPr="000B3A97">
        <w:rPr>
          <w:b/>
          <w:bCs/>
          <w:spacing w:val="2"/>
        </w:rPr>
        <w:t>soumis</w:t>
      </w:r>
      <w:r w:rsidRPr="000B3A97">
        <w:rPr>
          <w:b/>
          <w:bCs/>
        </w:rPr>
        <w:t>sionnaires</w:t>
      </w:r>
      <w:r w:rsidRPr="000B3A97">
        <w:rPr>
          <w:b/>
          <w:bCs/>
          <w:spacing w:val="6"/>
        </w:rPr>
        <w:t xml:space="preserve"> </w:t>
      </w:r>
      <w:r w:rsidRPr="000B3A97">
        <w:rPr>
          <w:b/>
          <w:bCs/>
        </w:rPr>
        <w:t>nationaux</w:t>
      </w:r>
    </w:p>
    <w:p w:rsidR="008901F2" w:rsidRPr="000B3A97" w:rsidRDefault="008901F2" w:rsidP="008901F2">
      <w:pPr>
        <w:widowControl w:val="0"/>
        <w:autoSpaceDE w:val="0"/>
        <w:jc w:val="both"/>
      </w:pPr>
      <w:r w:rsidRPr="000B3A97">
        <w:t>Les  entrepreneurs  nationaux   bénéficient d’une  marge  de  préférence  nationale  telle  que prévue par le Code des Marchés Publics aux fins d’évaluation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34</w:t>
      </w:r>
      <w:r w:rsidRPr="000B3A97">
        <w:rPr>
          <w:b/>
          <w:bCs/>
          <w:spacing w:val="6"/>
        </w:rPr>
        <w:t xml:space="preserve"> </w:t>
      </w:r>
      <w:r w:rsidRPr="000B3A97">
        <w:rPr>
          <w:b/>
          <w:bCs/>
        </w:rPr>
        <w:t>:</w:t>
      </w:r>
      <w:r w:rsidRPr="000B3A97">
        <w:rPr>
          <w:b/>
          <w:bCs/>
          <w:spacing w:val="6"/>
        </w:rPr>
        <w:t xml:space="preserve"> </w:t>
      </w:r>
      <w:r w:rsidRPr="000B3A97">
        <w:rPr>
          <w:b/>
          <w:bCs/>
        </w:rPr>
        <w:t>Attribution</w:t>
      </w:r>
    </w:p>
    <w:p w:rsidR="008901F2" w:rsidRPr="000B3A97" w:rsidRDefault="008901F2" w:rsidP="008901F2">
      <w:pPr>
        <w:widowControl w:val="0"/>
        <w:tabs>
          <w:tab w:val="left" w:pos="1700"/>
          <w:tab w:val="left" w:pos="2100"/>
          <w:tab w:val="left" w:pos="2620"/>
          <w:tab w:val="left" w:pos="3640"/>
          <w:tab w:val="left" w:pos="4220"/>
        </w:tabs>
        <w:autoSpaceDE w:val="0"/>
        <w:jc w:val="both"/>
      </w:pPr>
      <w:r w:rsidRPr="000B3A97">
        <w:t>34.1. L</w:t>
      </w:r>
      <w:r w:rsidR="00385337">
        <w:t xml:space="preserve">e Maître d’Ouvrage </w:t>
      </w:r>
      <w:r w:rsidRPr="000B3A97">
        <w:t>attribuera</w:t>
      </w:r>
      <w:r w:rsidRPr="000B3A97">
        <w:rPr>
          <w:spacing w:val="22"/>
        </w:rPr>
        <w:t xml:space="preserve"> </w:t>
      </w:r>
      <w:r w:rsidRPr="000B3A97">
        <w:t>le</w:t>
      </w:r>
      <w:r w:rsidRPr="000B3A97">
        <w:rPr>
          <w:spacing w:val="22"/>
        </w:rPr>
        <w:t xml:space="preserve"> </w:t>
      </w:r>
      <w:r w:rsidRPr="000B3A97">
        <w:t>Marché</w:t>
      </w:r>
      <w:r w:rsidRPr="000B3A97">
        <w:rPr>
          <w:spacing w:val="22"/>
        </w:rPr>
        <w:t xml:space="preserve"> </w:t>
      </w:r>
      <w:r w:rsidRPr="000B3A97">
        <w:t>au Soumissionnaire dont l’offre a été reconnue conforme</w:t>
      </w:r>
      <w:r w:rsidRPr="000B3A97">
        <w:rPr>
          <w:spacing w:val="21"/>
        </w:rPr>
        <w:t xml:space="preserve"> </w:t>
      </w:r>
      <w:r w:rsidRPr="000B3A97">
        <w:t>pour</w:t>
      </w:r>
      <w:r w:rsidRPr="000B3A97">
        <w:rPr>
          <w:spacing w:val="21"/>
        </w:rPr>
        <w:t xml:space="preserve"> </w:t>
      </w:r>
      <w:r w:rsidRPr="000B3A97">
        <w:t>l’essentiel</w:t>
      </w:r>
      <w:r w:rsidRPr="000B3A97">
        <w:rPr>
          <w:spacing w:val="21"/>
        </w:rPr>
        <w:t xml:space="preserve"> </w:t>
      </w:r>
      <w:r w:rsidRPr="000B3A97">
        <w:t>au</w:t>
      </w:r>
      <w:r w:rsidRPr="000B3A97">
        <w:rPr>
          <w:spacing w:val="21"/>
        </w:rPr>
        <w:t xml:space="preserve"> </w:t>
      </w:r>
      <w:r w:rsidRPr="000B3A97">
        <w:t>Dossier</w:t>
      </w:r>
      <w:r w:rsidRPr="000B3A97">
        <w:rPr>
          <w:spacing w:val="21"/>
        </w:rPr>
        <w:t xml:space="preserve"> </w:t>
      </w:r>
      <w:r w:rsidRPr="000B3A97">
        <w:t xml:space="preserve">d’Appel </w:t>
      </w:r>
      <w:r w:rsidRPr="000B3A97">
        <w:rPr>
          <w:spacing w:val="5"/>
        </w:rPr>
        <w:t>d’offre</w:t>
      </w:r>
      <w:r w:rsidRPr="000B3A97">
        <w:t>s</w:t>
      </w:r>
      <w:r w:rsidRPr="000B3A97">
        <w:rPr>
          <w:b/>
          <w:i/>
        </w:rPr>
        <w:t xml:space="preserve"> </w:t>
      </w:r>
      <w:r w:rsidRPr="000B3A97">
        <w:rPr>
          <w:spacing w:val="5"/>
        </w:rPr>
        <w:t>e</w:t>
      </w:r>
      <w:r w:rsidRPr="000B3A97">
        <w:t>t</w:t>
      </w:r>
      <w:r w:rsidRPr="000B3A97">
        <w:rPr>
          <w:b/>
          <w:i/>
        </w:rPr>
        <w:t xml:space="preserve"> </w:t>
      </w:r>
      <w:r w:rsidRPr="000B3A97">
        <w:rPr>
          <w:spacing w:val="5"/>
        </w:rPr>
        <w:t>qu</w:t>
      </w:r>
      <w:r w:rsidRPr="000B3A97">
        <w:t>i</w:t>
      </w:r>
      <w:r w:rsidRPr="000B3A97">
        <w:rPr>
          <w:b/>
          <w:i/>
        </w:rPr>
        <w:t xml:space="preserve"> </w:t>
      </w:r>
      <w:r w:rsidRPr="000B3A97">
        <w:rPr>
          <w:spacing w:val="5"/>
        </w:rPr>
        <w:t>dispos</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capacités </w:t>
      </w:r>
      <w:r w:rsidRPr="000B3A97">
        <w:t>techniques</w:t>
      </w:r>
      <w:r w:rsidRPr="000B3A97">
        <w:rPr>
          <w:spacing w:val="29"/>
        </w:rPr>
        <w:t xml:space="preserve"> </w:t>
      </w:r>
      <w:r w:rsidRPr="000B3A97">
        <w:t>et</w:t>
      </w:r>
      <w:r w:rsidRPr="000B3A97">
        <w:rPr>
          <w:spacing w:val="29"/>
        </w:rPr>
        <w:t xml:space="preserve"> </w:t>
      </w:r>
      <w:r w:rsidRPr="000B3A97">
        <w:t>financières</w:t>
      </w:r>
      <w:r w:rsidRPr="000B3A97">
        <w:rPr>
          <w:spacing w:val="29"/>
        </w:rPr>
        <w:t xml:space="preserve"> </w:t>
      </w:r>
      <w:r w:rsidRPr="000B3A97">
        <w:t>requises</w:t>
      </w:r>
      <w:r w:rsidRPr="000B3A97">
        <w:rPr>
          <w:spacing w:val="29"/>
        </w:rPr>
        <w:t xml:space="preserve"> </w:t>
      </w:r>
      <w:r w:rsidRPr="000B3A97">
        <w:t>pour</w:t>
      </w:r>
      <w:r w:rsidRPr="000B3A97">
        <w:rPr>
          <w:spacing w:val="29"/>
        </w:rPr>
        <w:t xml:space="preserve"> </w:t>
      </w:r>
      <w:r w:rsidRPr="000B3A97">
        <w:t>exécuter</w:t>
      </w:r>
      <w:r w:rsidRPr="000B3A97">
        <w:rPr>
          <w:spacing w:val="3"/>
        </w:rPr>
        <w:t xml:space="preserve"> </w:t>
      </w:r>
      <w:r w:rsidRPr="000B3A97">
        <w:t>le</w:t>
      </w:r>
      <w:r w:rsidRPr="000B3A97">
        <w:rPr>
          <w:spacing w:val="3"/>
        </w:rPr>
        <w:t xml:space="preserve"> </w:t>
      </w:r>
      <w:r w:rsidRPr="000B3A97">
        <w:t>Marché</w:t>
      </w:r>
      <w:r w:rsidRPr="000B3A97">
        <w:rPr>
          <w:spacing w:val="3"/>
        </w:rPr>
        <w:t xml:space="preserve"> </w:t>
      </w:r>
      <w:r w:rsidRPr="000B3A97">
        <w:t>de</w:t>
      </w:r>
      <w:r w:rsidRPr="000B3A97">
        <w:rPr>
          <w:spacing w:val="3"/>
        </w:rPr>
        <w:t xml:space="preserve"> </w:t>
      </w:r>
      <w:r w:rsidRPr="000B3A97">
        <w:t>façon</w:t>
      </w:r>
      <w:r w:rsidRPr="000B3A97">
        <w:rPr>
          <w:spacing w:val="3"/>
        </w:rPr>
        <w:t xml:space="preserve"> </w:t>
      </w:r>
      <w:r w:rsidRPr="000B3A97">
        <w:t>satisfaisante</w:t>
      </w:r>
      <w:r w:rsidRPr="000B3A97">
        <w:rPr>
          <w:spacing w:val="3"/>
        </w:rPr>
        <w:t xml:space="preserve"> </w:t>
      </w:r>
      <w:r w:rsidRPr="000B3A97">
        <w:t>et</w:t>
      </w:r>
      <w:r w:rsidRPr="000B3A97">
        <w:rPr>
          <w:spacing w:val="3"/>
        </w:rPr>
        <w:t xml:space="preserve"> </w:t>
      </w:r>
      <w:r w:rsidRPr="000B3A97">
        <w:t xml:space="preserve">dont </w:t>
      </w:r>
      <w:r w:rsidRPr="000B3A97">
        <w:rPr>
          <w:spacing w:val="1"/>
        </w:rPr>
        <w:t>l’offr</w:t>
      </w:r>
      <w:r w:rsidRPr="000B3A97">
        <w:t xml:space="preserve">e </w:t>
      </w:r>
      <w:r w:rsidRPr="000B3A97">
        <w:rPr>
          <w:spacing w:val="-29"/>
        </w:rPr>
        <w:t xml:space="preserve"> </w:t>
      </w:r>
      <w:r w:rsidRPr="000B3A97">
        <w:t xml:space="preserve">a </w:t>
      </w:r>
      <w:r w:rsidRPr="000B3A97">
        <w:rPr>
          <w:spacing w:val="-29"/>
        </w:rPr>
        <w:t xml:space="preserve"> </w:t>
      </w:r>
      <w:r w:rsidRPr="000B3A97">
        <w:rPr>
          <w:spacing w:val="1"/>
        </w:rPr>
        <w:t>ét</w:t>
      </w:r>
      <w:r w:rsidRPr="000B3A97">
        <w:t xml:space="preserve">é </w:t>
      </w:r>
      <w:r w:rsidRPr="000B3A97">
        <w:rPr>
          <w:spacing w:val="-29"/>
        </w:rPr>
        <w:t xml:space="preserve"> </w:t>
      </w:r>
      <w:r w:rsidRPr="000B3A97">
        <w:rPr>
          <w:spacing w:val="1"/>
        </w:rPr>
        <w:t>évalué</w:t>
      </w:r>
      <w:r w:rsidRPr="000B3A97">
        <w:t xml:space="preserve">e </w:t>
      </w:r>
      <w:r w:rsidRPr="000B3A97">
        <w:rPr>
          <w:spacing w:val="-29"/>
        </w:rPr>
        <w:t xml:space="preserve"> </w:t>
      </w:r>
      <w:r w:rsidRPr="000B3A97">
        <w:rPr>
          <w:spacing w:val="1"/>
        </w:rPr>
        <w:t>l</w:t>
      </w:r>
      <w:r w:rsidRPr="000B3A97">
        <w:t xml:space="preserve">a </w:t>
      </w:r>
      <w:r w:rsidRPr="000B3A97">
        <w:rPr>
          <w:spacing w:val="-29"/>
        </w:rPr>
        <w:t xml:space="preserve"> </w:t>
      </w:r>
      <w:r w:rsidRPr="000B3A97">
        <w:rPr>
          <w:spacing w:val="1"/>
        </w:rPr>
        <w:t>moins-</w:t>
      </w:r>
      <w:proofErr w:type="spellStart"/>
      <w:r w:rsidRPr="000B3A97">
        <w:rPr>
          <w:spacing w:val="1"/>
        </w:rPr>
        <w:t>disant</w:t>
      </w:r>
      <w:r w:rsidRPr="000B3A97">
        <w:t>e</w:t>
      </w:r>
      <w:proofErr w:type="spellEnd"/>
      <w:r w:rsidRPr="000B3A97">
        <w:t xml:space="preserve"> </w:t>
      </w:r>
      <w:r w:rsidRPr="000B3A97">
        <w:rPr>
          <w:spacing w:val="-29"/>
        </w:rPr>
        <w:t xml:space="preserve"> </w:t>
      </w:r>
      <w:r w:rsidRPr="000B3A97">
        <w:rPr>
          <w:spacing w:val="1"/>
        </w:rPr>
        <w:t xml:space="preserve">en </w:t>
      </w:r>
      <w:r w:rsidRPr="000B3A97">
        <w:t>incluant</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les</w:t>
      </w:r>
      <w:r w:rsidRPr="000B3A97">
        <w:rPr>
          <w:spacing w:val="6"/>
        </w:rPr>
        <w:t xml:space="preserve"> </w:t>
      </w:r>
      <w:r w:rsidRPr="000B3A97">
        <w:t>remises</w:t>
      </w:r>
      <w:r w:rsidRPr="000B3A97">
        <w:rPr>
          <w:spacing w:val="6"/>
        </w:rPr>
        <w:t xml:space="preserve"> </w:t>
      </w:r>
      <w:r w:rsidRPr="000B3A97">
        <w:t>proposés.</w:t>
      </w:r>
    </w:p>
    <w:p w:rsidR="008901F2" w:rsidRPr="000B3A97" w:rsidRDefault="008901F2" w:rsidP="008901F2">
      <w:pPr>
        <w:widowControl w:val="0"/>
        <w:autoSpaceDE w:val="0"/>
        <w:jc w:val="both"/>
      </w:pPr>
      <w:r w:rsidRPr="000B3A97">
        <w:rPr>
          <w:spacing w:val="1"/>
        </w:rPr>
        <w:t>34.2</w:t>
      </w:r>
      <w:r w:rsidRPr="000B3A97">
        <w:t xml:space="preserve">. </w:t>
      </w:r>
      <w:r w:rsidRPr="000B3A97">
        <w:rPr>
          <w:spacing w:val="1"/>
        </w:rPr>
        <w:t>Si</w:t>
      </w:r>
      <w:r w:rsidRPr="000B3A97">
        <w:t xml:space="preserve">, </w:t>
      </w:r>
      <w:r w:rsidRPr="000B3A97">
        <w:rPr>
          <w:spacing w:val="-29"/>
        </w:rPr>
        <w:t xml:space="preserve"> </w:t>
      </w:r>
      <w:r w:rsidRPr="000B3A97">
        <w:rPr>
          <w:spacing w:val="1"/>
        </w:rPr>
        <w:t>selo</w:t>
      </w:r>
      <w:r w:rsidRPr="000B3A97">
        <w:t xml:space="preserve">n </w:t>
      </w:r>
      <w:r w:rsidRPr="000B3A97">
        <w:rPr>
          <w:spacing w:val="-29"/>
        </w:rPr>
        <w:t xml:space="preserve"> </w:t>
      </w:r>
      <w:r w:rsidRPr="000B3A97">
        <w:rPr>
          <w:spacing w:val="1"/>
        </w:rPr>
        <w:t>l’Articl</w:t>
      </w:r>
      <w:r w:rsidRPr="000B3A97">
        <w:t xml:space="preserve">e </w:t>
      </w:r>
      <w:r w:rsidRPr="000B3A97">
        <w:rPr>
          <w:spacing w:val="-29"/>
        </w:rPr>
        <w:t xml:space="preserve"> </w:t>
      </w:r>
      <w:r w:rsidRPr="000B3A97">
        <w:rPr>
          <w:spacing w:val="1"/>
        </w:rPr>
        <w:t>13.</w:t>
      </w:r>
      <w:r w:rsidRPr="000B3A97">
        <w:t xml:space="preserve">2 </w:t>
      </w:r>
      <w:r w:rsidRPr="000B3A97">
        <w:rPr>
          <w:spacing w:val="-29"/>
        </w:rPr>
        <w:t xml:space="preserve"> </w:t>
      </w:r>
      <w:r w:rsidRPr="000B3A97">
        <w:rPr>
          <w:spacing w:val="1"/>
        </w:rPr>
        <w:t>d</w:t>
      </w:r>
      <w:r w:rsidRPr="000B3A97">
        <w:t xml:space="preserve">u </w:t>
      </w:r>
      <w:r w:rsidRPr="000B3A97">
        <w:rPr>
          <w:spacing w:val="-29"/>
        </w:rPr>
        <w:t xml:space="preserve"> </w:t>
      </w:r>
      <w:r w:rsidRPr="000B3A97">
        <w:rPr>
          <w:spacing w:val="1"/>
        </w:rPr>
        <w:t>RGAO</w:t>
      </w:r>
      <w:r w:rsidRPr="000B3A97">
        <w:t xml:space="preserve">, </w:t>
      </w:r>
      <w:r w:rsidRPr="000B3A97">
        <w:rPr>
          <w:spacing w:val="-29"/>
        </w:rPr>
        <w:t xml:space="preserve"> </w:t>
      </w:r>
      <w:r w:rsidRPr="000B3A97">
        <w:rPr>
          <w:spacing w:val="1"/>
        </w:rPr>
        <w:t>l’appel d’offre</w:t>
      </w:r>
      <w:r w:rsidRPr="000B3A97">
        <w:t xml:space="preserve">s </w:t>
      </w:r>
      <w:r w:rsidRPr="000B3A97">
        <w:rPr>
          <w:spacing w:val="-29"/>
        </w:rPr>
        <w:t xml:space="preserve"> </w:t>
      </w:r>
      <w:r w:rsidRPr="000B3A97">
        <w:rPr>
          <w:spacing w:val="1"/>
        </w:rPr>
        <w:t>port</w:t>
      </w:r>
      <w:r w:rsidRPr="000B3A97">
        <w:t xml:space="preserve">e </w:t>
      </w:r>
      <w:r w:rsidRPr="000B3A97">
        <w:rPr>
          <w:spacing w:val="-29"/>
        </w:rPr>
        <w:t xml:space="preserve"> </w:t>
      </w:r>
      <w:r w:rsidRPr="000B3A97">
        <w:rPr>
          <w:spacing w:val="1"/>
        </w:rPr>
        <w:t>su</w:t>
      </w:r>
      <w:r w:rsidRPr="000B3A97">
        <w:t xml:space="preserve">r </w:t>
      </w:r>
      <w:r w:rsidRPr="000B3A97">
        <w:rPr>
          <w:spacing w:val="-29"/>
        </w:rPr>
        <w:t xml:space="preserve"> </w:t>
      </w:r>
      <w:r w:rsidRPr="000B3A97">
        <w:rPr>
          <w:spacing w:val="1"/>
        </w:rPr>
        <w:t>plusieur</w:t>
      </w:r>
      <w:r w:rsidRPr="000B3A97">
        <w:t xml:space="preserve">s </w:t>
      </w:r>
      <w:r w:rsidRPr="000B3A97">
        <w:rPr>
          <w:spacing w:val="-29"/>
        </w:rPr>
        <w:t xml:space="preserve"> </w:t>
      </w:r>
      <w:r w:rsidRPr="000B3A97">
        <w:rPr>
          <w:spacing w:val="1"/>
        </w:rPr>
        <w:t>lots</w:t>
      </w:r>
      <w:r w:rsidRPr="000B3A97">
        <w:t xml:space="preserv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 xml:space="preserve">la </w:t>
      </w:r>
      <w:r w:rsidRPr="000B3A97">
        <w:t>moins-</w:t>
      </w:r>
      <w:proofErr w:type="spellStart"/>
      <w:r w:rsidRPr="000B3A97">
        <w:t>disante</w:t>
      </w:r>
      <w:proofErr w:type="spellEnd"/>
      <w:r w:rsidRPr="000B3A97">
        <w:t xml:space="preserve"> sera déterminée en évaluant ce marché en liaison avec les autres lots à </w:t>
      </w:r>
      <w:r w:rsidRPr="000B3A97">
        <w:rPr>
          <w:spacing w:val="5"/>
        </w:rPr>
        <w:t>attribue</w:t>
      </w:r>
      <w:r w:rsidRPr="000B3A97">
        <w:t xml:space="preserve">r </w:t>
      </w:r>
      <w:r w:rsidRPr="000B3A97">
        <w:rPr>
          <w:spacing w:val="5"/>
        </w:rPr>
        <w:t>concurremment</w:t>
      </w:r>
      <w:r w:rsidRPr="000B3A97">
        <w:t xml:space="preserve">, </w:t>
      </w:r>
      <w:r w:rsidRPr="000B3A97">
        <w:rPr>
          <w:spacing w:val="5"/>
        </w:rPr>
        <w:t>e</w:t>
      </w:r>
      <w:r w:rsidRPr="000B3A97">
        <w:t xml:space="preserve">n </w:t>
      </w:r>
      <w:r w:rsidRPr="000B3A97">
        <w:rPr>
          <w:spacing w:val="5"/>
        </w:rPr>
        <w:t>prenan</w:t>
      </w:r>
      <w:r w:rsidRPr="000B3A97">
        <w:t xml:space="preserve">t </w:t>
      </w:r>
      <w:r w:rsidRPr="000B3A97">
        <w:rPr>
          <w:spacing w:val="-12"/>
        </w:rPr>
        <w:t xml:space="preserve"> </w:t>
      </w:r>
      <w:r w:rsidRPr="000B3A97">
        <w:rPr>
          <w:spacing w:val="5"/>
        </w:rPr>
        <w:t xml:space="preserve">en </w:t>
      </w:r>
      <w:r w:rsidRPr="000B3A97">
        <w:t>compte</w:t>
      </w:r>
      <w:r w:rsidRPr="000B3A97">
        <w:rPr>
          <w:spacing w:val="18"/>
        </w:rPr>
        <w:t xml:space="preserve"> </w:t>
      </w:r>
      <w:r w:rsidRPr="000B3A97">
        <w:t>les</w:t>
      </w:r>
      <w:r w:rsidRPr="000B3A97">
        <w:rPr>
          <w:spacing w:val="18"/>
        </w:rPr>
        <w:t xml:space="preserve"> </w:t>
      </w:r>
      <w:r w:rsidRPr="000B3A97">
        <w:t>remises</w:t>
      </w:r>
      <w:r w:rsidRPr="000B3A97">
        <w:rPr>
          <w:spacing w:val="6"/>
        </w:rPr>
        <w:t xml:space="preserve"> </w:t>
      </w:r>
      <w:r w:rsidRPr="000B3A97">
        <w:t>offertes</w:t>
      </w:r>
      <w:r w:rsidRPr="000B3A97">
        <w:rPr>
          <w:spacing w:val="18"/>
        </w:rPr>
        <w:t xml:space="preserve"> </w:t>
      </w:r>
      <w:r w:rsidRPr="000B3A97">
        <w:t>par</w:t>
      </w:r>
      <w:r w:rsidRPr="000B3A97">
        <w:rPr>
          <w:spacing w:val="18"/>
        </w:rPr>
        <w:t xml:space="preserve"> </w:t>
      </w:r>
      <w:r w:rsidRPr="000B3A97">
        <w:t>les</w:t>
      </w:r>
      <w:r w:rsidRPr="000B3A97">
        <w:rPr>
          <w:spacing w:val="18"/>
        </w:rPr>
        <w:t xml:space="preserve"> </w:t>
      </w:r>
      <w:r w:rsidRPr="000B3A97">
        <w:t>soumissionnaires en cas d’attribution de plus d’un lot.</w:t>
      </w:r>
    </w:p>
    <w:p w:rsidR="008901F2" w:rsidRPr="000B3A97" w:rsidRDefault="008901F2" w:rsidP="008901F2">
      <w:pPr>
        <w:widowControl w:val="0"/>
        <w:autoSpaceDE w:val="0"/>
        <w:jc w:val="both"/>
      </w:pPr>
      <w:r w:rsidRPr="000B3A97">
        <w:t>34.3 Toute attribution des marchés de Travaux se fait au Soumissionnaire remplissant les capacités techniques et financières requises résultant des critères d’évaluation et présentant l’offre évaluée la moins-</w:t>
      </w:r>
      <w:proofErr w:type="spellStart"/>
      <w:r w:rsidRPr="000B3A97">
        <w:t>disante</w:t>
      </w:r>
      <w:proofErr w:type="spellEnd"/>
      <w:r w:rsidRPr="000B3A97">
        <w:t>.</w:t>
      </w:r>
    </w:p>
    <w:p w:rsidR="008901F2" w:rsidRPr="000B3A97" w:rsidRDefault="008901F2" w:rsidP="008901F2">
      <w:pPr>
        <w:widowControl w:val="0"/>
        <w:autoSpaceDE w:val="0"/>
        <w:jc w:val="both"/>
      </w:pPr>
      <w:r w:rsidRPr="000B3A97">
        <w:rPr>
          <w:b/>
          <w:bCs/>
          <w:w w:val="98"/>
        </w:rPr>
        <w:t>Article</w:t>
      </w:r>
      <w:r w:rsidRPr="000B3A97">
        <w:rPr>
          <w:b/>
          <w:bCs/>
          <w:spacing w:val="5"/>
        </w:rPr>
        <w:t xml:space="preserve"> </w:t>
      </w:r>
      <w:r w:rsidRPr="000B3A97">
        <w:rPr>
          <w:b/>
          <w:bCs/>
          <w:w w:val="98"/>
        </w:rPr>
        <w:t>35</w:t>
      </w:r>
      <w:r w:rsidRPr="000B3A97">
        <w:rPr>
          <w:b/>
          <w:bCs/>
          <w:spacing w:val="5"/>
        </w:rPr>
        <w:t xml:space="preserve"> </w:t>
      </w:r>
      <w:r w:rsidRPr="000B3A97">
        <w:rPr>
          <w:b/>
          <w:bCs/>
          <w:w w:val="98"/>
        </w:rPr>
        <w:t>:</w:t>
      </w:r>
      <w:r w:rsidRPr="000B3A97">
        <w:rPr>
          <w:b/>
          <w:bCs/>
        </w:rPr>
        <w:t xml:space="preserve"> </w:t>
      </w:r>
      <w:r w:rsidRPr="000B3A97">
        <w:rPr>
          <w:b/>
          <w:bCs/>
          <w:w w:val="98"/>
        </w:rPr>
        <w:t>Droit</w:t>
      </w:r>
      <w:r w:rsidRPr="000B3A97">
        <w:rPr>
          <w:b/>
          <w:bCs/>
          <w:spacing w:val="5"/>
        </w:rPr>
        <w:t xml:space="preserve"> </w:t>
      </w:r>
      <w:r w:rsidRPr="000B3A97">
        <w:rPr>
          <w:b/>
          <w:bCs/>
          <w:w w:val="98"/>
        </w:rPr>
        <w:t>de l’Autorité Contractante</w:t>
      </w:r>
      <w:r w:rsidRPr="000B3A97">
        <w:rPr>
          <w:b/>
          <w:bCs/>
          <w:spacing w:val="5"/>
        </w:rPr>
        <w:t xml:space="preserve"> </w:t>
      </w:r>
      <w:r w:rsidRPr="000B3A97">
        <w:rPr>
          <w:b/>
          <w:bCs/>
          <w:w w:val="98"/>
        </w:rPr>
        <w:t xml:space="preserve">de </w:t>
      </w:r>
      <w:r w:rsidRPr="000B3A97">
        <w:rPr>
          <w:b/>
          <w:bCs/>
          <w:spacing w:val="1"/>
          <w:w w:val="98"/>
        </w:rPr>
        <w:t>déclare</w:t>
      </w:r>
      <w:r w:rsidRPr="000B3A97">
        <w:rPr>
          <w:b/>
          <w:bCs/>
          <w:w w:val="98"/>
        </w:rPr>
        <w:t>r</w:t>
      </w:r>
      <w:r w:rsidRPr="000B3A97">
        <w:rPr>
          <w:b/>
          <w:bCs/>
        </w:rPr>
        <w:t xml:space="preserve"> </w:t>
      </w:r>
      <w:r w:rsidRPr="000B3A97">
        <w:rPr>
          <w:b/>
          <w:bCs/>
          <w:spacing w:val="1"/>
          <w:w w:val="98"/>
        </w:rPr>
        <w:t>u</w:t>
      </w:r>
      <w:r w:rsidRPr="000B3A97">
        <w:rPr>
          <w:b/>
          <w:bCs/>
          <w:w w:val="98"/>
        </w:rPr>
        <w:t>n</w:t>
      </w:r>
      <w:r w:rsidRPr="000B3A97">
        <w:rPr>
          <w:b/>
          <w:bCs/>
        </w:rPr>
        <w:t xml:space="preserve"> </w:t>
      </w:r>
      <w:r w:rsidRPr="000B3A97">
        <w:rPr>
          <w:b/>
          <w:bCs/>
          <w:spacing w:val="1"/>
          <w:w w:val="98"/>
        </w:rPr>
        <w:t>Appe</w:t>
      </w:r>
      <w:r w:rsidRPr="000B3A97">
        <w:rPr>
          <w:b/>
          <w:bCs/>
          <w:w w:val="98"/>
        </w:rPr>
        <w:t>l</w:t>
      </w:r>
      <w:r w:rsidRPr="000B3A97">
        <w:rPr>
          <w:b/>
          <w:bCs/>
        </w:rPr>
        <w:t xml:space="preserve"> </w:t>
      </w:r>
      <w:r w:rsidRPr="000B3A97">
        <w:rPr>
          <w:b/>
          <w:bCs/>
          <w:spacing w:val="1"/>
          <w:w w:val="98"/>
        </w:rPr>
        <w:t>d’Offre</w:t>
      </w:r>
      <w:r w:rsidRPr="000B3A97">
        <w:rPr>
          <w:b/>
          <w:bCs/>
          <w:w w:val="98"/>
        </w:rPr>
        <w:t>s</w:t>
      </w:r>
      <w:r w:rsidRPr="000B3A97">
        <w:rPr>
          <w:b/>
          <w:bCs/>
        </w:rPr>
        <w:t xml:space="preserve"> </w:t>
      </w:r>
      <w:r w:rsidRPr="000B3A97">
        <w:rPr>
          <w:b/>
          <w:bCs/>
          <w:spacing w:val="1"/>
          <w:w w:val="98"/>
        </w:rPr>
        <w:t>infruc</w:t>
      </w:r>
      <w:r w:rsidRPr="000B3A97">
        <w:rPr>
          <w:b/>
          <w:bCs/>
          <w:w w:val="98"/>
        </w:rPr>
        <w:t>tueux</w:t>
      </w:r>
      <w:r w:rsidRPr="000B3A97">
        <w:rPr>
          <w:b/>
          <w:bCs/>
          <w:spacing w:val="5"/>
        </w:rPr>
        <w:t xml:space="preserve"> </w:t>
      </w:r>
      <w:r w:rsidRPr="000B3A97">
        <w:rPr>
          <w:b/>
          <w:bCs/>
          <w:w w:val="98"/>
        </w:rPr>
        <w:t>ou</w:t>
      </w:r>
      <w:r w:rsidRPr="000B3A97">
        <w:rPr>
          <w:b/>
          <w:bCs/>
          <w:spacing w:val="5"/>
        </w:rPr>
        <w:t xml:space="preserve"> </w:t>
      </w:r>
      <w:r w:rsidRPr="000B3A97">
        <w:rPr>
          <w:b/>
          <w:bCs/>
          <w:w w:val="98"/>
        </w:rPr>
        <w:t>d’annuler</w:t>
      </w:r>
      <w:r w:rsidRPr="000B3A97">
        <w:rPr>
          <w:b/>
          <w:bCs/>
          <w:spacing w:val="5"/>
        </w:rPr>
        <w:t xml:space="preserve"> </w:t>
      </w:r>
      <w:r w:rsidRPr="000B3A97">
        <w:rPr>
          <w:b/>
          <w:bCs/>
          <w:w w:val="98"/>
        </w:rPr>
        <w:t>une</w:t>
      </w:r>
      <w:r w:rsidRPr="000B3A97">
        <w:rPr>
          <w:b/>
          <w:bCs/>
          <w:spacing w:val="5"/>
        </w:rPr>
        <w:t xml:space="preserve"> </w:t>
      </w:r>
      <w:r w:rsidRPr="000B3A97">
        <w:rPr>
          <w:b/>
          <w:bCs/>
          <w:w w:val="98"/>
        </w:rPr>
        <w:t>procédure</w:t>
      </w:r>
    </w:p>
    <w:p w:rsidR="008901F2" w:rsidRPr="000B3A97" w:rsidRDefault="008901F2" w:rsidP="008901F2">
      <w:pPr>
        <w:widowControl w:val="0"/>
        <w:autoSpaceDE w:val="0"/>
        <w:jc w:val="both"/>
      </w:pPr>
      <w:r w:rsidRPr="000B3A97">
        <w:t>L</w:t>
      </w:r>
      <w:r w:rsidR="007675C6">
        <w:t xml:space="preserve">e Maître d’Ouvrage </w:t>
      </w:r>
      <w:r w:rsidRPr="000B3A97">
        <w:t>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0B3A97" w:rsidRDefault="008901F2" w:rsidP="008901F2">
      <w:pPr>
        <w:widowControl w:val="0"/>
        <w:autoSpaceDE w:val="0"/>
        <w:jc w:val="both"/>
      </w:pPr>
      <w:r w:rsidRPr="000B3A97">
        <w:rPr>
          <w:b/>
          <w:bCs/>
          <w:w w:val="99"/>
        </w:rPr>
        <w:t>Article</w:t>
      </w:r>
      <w:r w:rsidRPr="000B3A97">
        <w:rPr>
          <w:b/>
          <w:bCs/>
          <w:spacing w:val="-4"/>
        </w:rPr>
        <w:t xml:space="preserve"> </w:t>
      </w:r>
      <w:r w:rsidRPr="000B3A97">
        <w:rPr>
          <w:b/>
          <w:bCs/>
          <w:w w:val="99"/>
        </w:rPr>
        <w:t>36</w:t>
      </w:r>
      <w:r w:rsidRPr="000B3A97">
        <w:rPr>
          <w:b/>
          <w:bCs/>
          <w:spacing w:val="-4"/>
        </w:rPr>
        <w:t xml:space="preserve"> </w:t>
      </w:r>
      <w:r w:rsidRPr="000B3A97">
        <w:rPr>
          <w:b/>
          <w:bCs/>
          <w:w w:val="99"/>
        </w:rPr>
        <w:t>:</w:t>
      </w:r>
      <w:r w:rsidRPr="000B3A97">
        <w:rPr>
          <w:b/>
          <w:bCs/>
          <w:spacing w:val="-4"/>
        </w:rPr>
        <w:t xml:space="preserve"> </w:t>
      </w:r>
      <w:r w:rsidRPr="000B3A97">
        <w:rPr>
          <w:b/>
          <w:bCs/>
          <w:w w:val="99"/>
        </w:rPr>
        <w:t>Notification</w:t>
      </w:r>
      <w:r w:rsidRPr="000B3A97">
        <w:rPr>
          <w:b/>
          <w:bCs/>
          <w:spacing w:val="-4"/>
        </w:rPr>
        <w:t xml:space="preserve"> </w:t>
      </w:r>
      <w:r w:rsidRPr="000B3A97">
        <w:rPr>
          <w:b/>
          <w:bCs/>
          <w:w w:val="99"/>
        </w:rPr>
        <w:t>de</w:t>
      </w:r>
      <w:r w:rsidRPr="000B3A97">
        <w:rPr>
          <w:b/>
          <w:bCs/>
          <w:spacing w:val="-4"/>
        </w:rPr>
        <w:t xml:space="preserve"> </w:t>
      </w:r>
      <w:r w:rsidRPr="000B3A97">
        <w:rPr>
          <w:b/>
          <w:bCs/>
          <w:w w:val="99"/>
        </w:rPr>
        <w:t>l’attribution</w:t>
      </w:r>
      <w:r w:rsidRPr="000B3A97">
        <w:rPr>
          <w:b/>
          <w:bCs/>
          <w:spacing w:val="-4"/>
        </w:rPr>
        <w:t xml:space="preserve"> </w:t>
      </w:r>
      <w:r w:rsidRPr="000B3A97">
        <w:rPr>
          <w:b/>
          <w:bCs/>
          <w:w w:val="99"/>
        </w:rPr>
        <w:t>du</w:t>
      </w:r>
      <w:r w:rsidRPr="000B3A97">
        <w:rPr>
          <w:b/>
          <w:bCs/>
          <w:spacing w:val="-4"/>
        </w:rPr>
        <w:t xml:space="preserve"> </w:t>
      </w:r>
      <w:r w:rsidRPr="000B3A97">
        <w:rPr>
          <w:b/>
          <w:bCs/>
          <w:w w:val="99"/>
        </w:rPr>
        <w:t>marché</w:t>
      </w:r>
    </w:p>
    <w:p w:rsidR="008901F2" w:rsidRPr="000B3A97" w:rsidRDefault="008901F2" w:rsidP="008901F2">
      <w:pPr>
        <w:widowControl w:val="0"/>
        <w:tabs>
          <w:tab w:val="left" w:pos="1140"/>
          <w:tab w:val="left" w:pos="1720"/>
          <w:tab w:val="left" w:pos="2100"/>
          <w:tab w:val="left" w:pos="2960"/>
          <w:tab w:val="left" w:pos="4220"/>
          <w:tab w:val="left" w:pos="5060"/>
        </w:tabs>
        <w:autoSpaceDE w:val="0"/>
        <w:jc w:val="both"/>
      </w:pPr>
      <w:r w:rsidRPr="000B3A97">
        <w:t>Avant</w:t>
      </w:r>
      <w:r w:rsidRPr="000B3A97">
        <w:rPr>
          <w:spacing w:val="12"/>
        </w:rPr>
        <w:t xml:space="preserve"> </w:t>
      </w:r>
      <w:r w:rsidRPr="000B3A97">
        <w:t>l’expiration</w:t>
      </w:r>
      <w:r w:rsidRPr="000B3A97">
        <w:rPr>
          <w:spacing w:val="12"/>
        </w:rPr>
        <w:t xml:space="preserve"> </w:t>
      </w:r>
      <w:r w:rsidRPr="000B3A97">
        <w:t>du</w:t>
      </w:r>
      <w:r w:rsidRPr="000B3A97">
        <w:rPr>
          <w:spacing w:val="12"/>
        </w:rPr>
        <w:t xml:space="preserve"> </w:t>
      </w:r>
      <w:r w:rsidRPr="000B3A97">
        <w:t>délai</w:t>
      </w:r>
      <w:r w:rsidRPr="000B3A97">
        <w:rPr>
          <w:spacing w:val="12"/>
        </w:rPr>
        <w:t xml:space="preserve"> </w:t>
      </w:r>
      <w:r w:rsidRPr="000B3A97">
        <w:t>de</w:t>
      </w:r>
      <w:r w:rsidRPr="000B3A97">
        <w:rPr>
          <w:spacing w:val="12"/>
        </w:rPr>
        <w:t xml:space="preserve"> </w:t>
      </w:r>
      <w:r w:rsidRPr="000B3A97">
        <w:t>validité</w:t>
      </w:r>
      <w:r w:rsidRPr="000B3A97">
        <w:rPr>
          <w:spacing w:val="12"/>
        </w:rPr>
        <w:t xml:space="preserve"> </w:t>
      </w:r>
      <w:r w:rsidRPr="000B3A97">
        <w:t>des</w:t>
      </w:r>
      <w:r w:rsidRPr="000B3A97">
        <w:rPr>
          <w:spacing w:val="12"/>
        </w:rPr>
        <w:t xml:space="preserve"> </w:t>
      </w:r>
      <w:r w:rsidRPr="000B3A97">
        <w:t>offres</w:t>
      </w:r>
      <w:r w:rsidRPr="000B3A97">
        <w:rPr>
          <w:spacing w:val="12"/>
        </w:rPr>
        <w:t xml:space="preserve"> </w:t>
      </w:r>
      <w:r w:rsidRPr="000B3A97">
        <w:t xml:space="preserve">fixé </w:t>
      </w:r>
      <w:r w:rsidRPr="000B3A97">
        <w:rPr>
          <w:spacing w:val="3"/>
        </w:rPr>
        <w:t>pa</w:t>
      </w:r>
      <w:r w:rsidRPr="000B3A97">
        <w:t xml:space="preserve">r </w:t>
      </w:r>
      <w:r w:rsidRPr="000B3A97">
        <w:rPr>
          <w:spacing w:val="-27"/>
        </w:rPr>
        <w:t xml:space="preserve"> </w:t>
      </w:r>
      <w:r w:rsidRPr="000B3A97">
        <w:rPr>
          <w:spacing w:val="3"/>
        </w:rPr>
        <w:t>l</w:t>
      </w:r>
      <w:r w:rsidRPr="000B3A97">
        <w:t xml:space="preserve">e </w:t>
      </w:r>
      <w:r w:rsidRPr="000B3A97">
        <w:rPr>
          <w:spacing w:val="-27"/>
        </w:rPr>
        <w:t xml:space="preserve"> </w:t>
      </w:r>
      <w:r w:rsidRPr="000B3A97">
        <w:rPr>
          <w:spacing w:val="3"/>
        </w:rPr>
        <w:t>RPAO</w:t>
      </w:r>
      <w:r w:rsidRPr="000B3A97">
        <w:t xml:space="preserve">, </w:t>
      </w:r>
      <w:r w:rsidR="007B65E3">
        <w:rPr>
          <w:spacing w:val="3"/>
        </w:rPr>
        <w:t>le Maître d’Ouvrage</w:t>
      </w:r>
      <w:r w:rsidRPr="000B3A97">
        <w:t xml:space="preserve"> </w:t>
      </w:r>
      <w:r w:rsidRPr="000B3A97">
        <w:rPr>
          <w:spacing w:val="-27"/>
        </w:rPr>
        <w:t xml:space="preserve"> </w:t>
      </w:r>
      <w:r w:rsidRPr="000B3A97">
        <w:rPr>
          <w:spacing w:val="3"/>
        </w:rPr>
        <w:t>notifier</w:t>
      </w:r>
      <w:r w:rsidRPr="000B3A97">
        <w:t xml:space="preserve">a </w:t>
      </w:r>
      <w:r w:rsidRPr="000B3A97">
        <w:rPr>
          <w:spacing w:val="-27"/>
        </w:rPr>
        <w:t xml:space="preserve"> </w:t>
      </w:r>
      <w:r w:rsidRPr="000B3A97">
        <w:rPr>
          <w:spacing w:val="3"/>
        </w:rPr>
        <w:t xml:space="preserve">à </w:t>
      </w:r>
      <w:r w:rsidRPr="000B3A97">
        <w:t>l’attributaire</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t>par</w:t>
      </w:r>
      <w:r w:rsidRPr="000B3A97">
        <w:rPr>
          <w:spacing w:val="20"/>
        </w:rPr>
        <w:t xml:space="preserve"> </w:t>
      </w:r>
      <w:r w:rsidRPr="000B3A97">
        <w:t>télécopie</w:t>
      </w:r>
      <w:r w:rsidRPr="000B3A97">
        <w:rPr>
          <w:spacing w:val="20"/>
        </w:rPr>
        <w:t xml:space="preserve"> </w:t>
      </w:r>
      <w:r w:rsidRPr="000B3A97">
        <w:t>confirmée</w:t>
      </w:r>
      <w:r w:rsidRPr="000B3A97">
        <w:rPr>
          <w:spacing w:val="20"/>
        </w:rPr>
        <w:t xml:space="preserve"> </w:t>
      </w:r>
      <w:r w:rsidRPr="000B3A97">
        <w:t>par lettre</w:t>
      </w:r>
      <w:r w:rsidRPr="000B3A97">
        <w:rPr>
          <w:spacing w:val="27"/>
        </w:rPr>
        <w:t xml:space="preserve"> </w:t>
      </w:r>
      <w:r w:rsidRPr="000B3A97">
        <w:t>recommandée</w:t>
      </w:r>
      <w:r w:rsidRPr="000B3A97">
        <w:rPr>
          <w:spacing w:val="27"/>
        </w:rPr>
        <w:t xml:space="preserve"> </w:t>
      </w:r>
      <w:r w:rsidRPr="000B3A97">
        <w:t>ou</w:t>
      </w:r>
      <w:r w:rsidRPr="000B3A97">
        <w:rPr>
          <w:spacing w:val="27"/>
        </w:rPr>
        <w:t xml:space="preserve"> </w:t>
      </w:r>
      <w:r w:rsidRPr="000B3A97">
        <w:t>par</w:t>
      </w:r>
      <w:r w:rsidRPr="000B3A97">
        <w:rPr>
          <w:spacing w:val="27"/>
        </w:rPr>
        <w:t xml:space="preserve"> </w:t>
      </w:r>
      <w:r w:rsidRPr="000B3A97">
        <w:t>tout</w:t>
      </w:r>
      <w:r w:rsidRPr="000B3A97">
        <w:rPr>
          <w:spacing w:val="27"/>
        </w:rPr>
        <w:t xml:space="preserve"> </w:t>
      </w:r>
      <w:r w:rsidRPr="000B3A97">
        <w:t>autre</w:t>
      </w:r>
      <w:r w:rsidRPr="000B3A97">
        <w:rPr>
          <w:spacing w:val="27"/>
        </w:rPr>
        <w:t xml:space="preserve"> </w:t>
      </w:r>
      <w:r w:rsidRPr="000B3A97">
        <w:t>moyen</w:t>
      </w:r>
      <w:r w:rsidRPr="000B3A97">
        <w:rPr>
          <w:spacing w:val="27"/>
        </w:rPr>
        <w:t xml:space="preserve"> </w:t>
      </w:r>
      <w:r w:rsidRPr="000B3A97">
        <w:t>que sa</w:t>
      </w:r>
      <w:r w:rsidRPr="000B3A97">
        <w:rPr>
          <w:spacing w:val="-8"/>
        </w:rPr>
        <w:t xml:space="preserve"> </w:t>
      </w:r>
      <w:r w:rsidRPr="000B3A97">
        <w:t>soumission</w:t>
      </w:r>
      <w:r w:rsidRPr="000B3A97">
        <w:rPr>
          <w:spacing w:val="-8"/>
        </w:rPr>
        <w:t xml:space="preserve"> </w:t>
      </w:r>
      <w:r w:rsidRPr="000B3A97">
        <w:t>a</w:t>
      </w:r>
      <w:r w:rsidRPr="000B3A97">
        <w:rPr>
          <w:spacing w:val="-8"/>
        </w:rPr>
        <w:t xml:space="preserve"> </w:t>
      </w:r>
      <w:r w:rsidRPr="000B3A97">
        <w:t>été</w:t>
      </w:r>
      <w:r w:rsidRPr="000B3A97">
        <w:rPr>
          <w:spacing w:val="-8"/>
        </w:rPr>
        <w:t xml:space="preserve"> </w:t>
      </w:r>
      <w:r w:rsidRPr="000B3A97">
        <w:t>retenue.</w:t>
      </w:r>
      <w:r w:rsidRPr="000B3A97">
        <w:rPr>
          <w:spacing w:val="-8"/>
        </w:rPr>
        <w:t xml:space="preserve"> </w:t>
      </w:r>
      <w:r w:rsidRPr="000B3A97">
        <w:t>Cette</w:t>
      </w:r>
      <w:r w:rsidRPr="000B3A97">
        <w:rPr>
          <w:spacing w:val="-8"/>
        </w:rPr>
        <w:t xml:space="preserve"> </w:t>
      </w:r>
      <w:r w:rsidRPr="000B3A97">
        <w:t>lettre</w:t>
      </w:r>
      <w:r w:rsidRPr="000B3A97">
        <w:rPr>
          <w:spacing w:val="-8"/>
        </w:rPr>
        <w:t xml:space="preserve"> </w:t>
      </w:r>
      <w:r w:rsidRPr="000B3A97">
        <w:t>indiquera</w:t>
      </w:r>
      <w:r w:rsidRPr="000B3A97">
        <w:rPr>
          <w:spacing w:val="-8"/>
        </w:rPr>
        <w:t xml:space="preserve"> </w:t>
      </w:r>
      <w:r w:rsidRPr="000B3A97">
        <w:t xml:space="preserve">le </w:t>
      </w:r>
      <w:r w:rsidRPr="000B3A97">
        <w:rPr>
          <w:spacing w:val="5"/>
        </w:rPr>
        <w:t>montan</w:t>
      </w:r>
      <w:r w:rsidRPr="000B3A97">
        <w:t>t</w:t>
      </w:r>
      <w:r w:rsidRPr="000B3A97">
        <w:rPr>
          <w:b/>
          <w:i/>
        </w:rPr>
        <w:t xml:space="preserve"> </w:t>
      </w:r>
      <w:r w:rsidRPr="000B3A97">
        <w:rPr>
          <w:spacing w:val="5"/>
        </w:rPr>
        <w:t>qu</w:t>
      </w:r>
      <w:r w:rsidRPr="000B3A97">
        <w:t>e</w:t>
      </w:r>
      <w:r w:rsidRPr="000B3A97">
        <w:rPr>
          <w:b/>
          <w:i/>
        </w:rPr>
        <w:t xml:space="preserve"> </w:t>
      </w:r>
      <w:r w:rsidRPr="000B3A97">
        <w:t>le Maître d’ouvrage Délégué</w:t>
      </w:r>
      <w:r w:rsidRPr="000B3A97">
        <w:rPr>
          <w:b/>
        </w:rPr>
        <w:t xml:space="preserve"> </w:t>
      </w:r>
      <w:r w:rsidRPr="000B3A97">
        <w:rPr>
          <w:spacing w:val="5"/>
        </w:rPr>
        <w:t>paier</w:t>
      </w:r>
      <w:r w:rsidRPr="000B3A97">
        <w:t>a</w:t>
      </w:r>
      <w:r w:rsidRPr="000B3A97">
        <w:rPr>
          <w:b/>
          <w:i/>
        </w:rPr>
        <w:t xml:space="preserve"> </w:t>
      </w:r>
      <w:r w:rsidRPr="000B3A97">
        <w:rPr>
          <w:spacing w:val="5"/>
        </w:rPr>
        <w:t xml:space="preserve">à </w:t>
      </w:r>
      <w:r w:rsidRPr="000B3A97">
        <w:t>l’Entrepreneur</w:t>
      </w:r>
      <w:r w:rsidRPr="000B3A97">
        <w:rPr>
          <w:spacing w:val="17"/>
        </w:rPr>
        <w:t xml:space="preserve"> </w:t>
      </w:r>
      <w:r w:rsidRPr="000B3A97">
        <w:t>au</w:t>
      </w:r>
      <w:r w:rsidRPr="000B3A97">
        <w:rPr>
          <w:spacing w:val="17"/>
        </w:rPr>
        <w:t xml:space="preserve"> </w:t>
      </w:r>
      <w:r w:rsidRPr="000B3A97">
        <w:t>titre</w:t>
      </w:r>
      <w:r w:rsidRPr="000B3A97">
        <w:rPr>
          <w:spacing w:val="17"/>
        </w:rPr>
        <w:t xml:space="preserve"> </w:t>
      </w:r>
      <w:r w:rsidRPr="000B3A97">
        <w:t>de</w:t>
      </w:r>
      <w:r w:rsidRPr="000B3A97">
        <w:rPr>
          <w:spacing w:val="17"/>
        </w:rPr>
        <w:t xml:space="preserve"> </w:t>
      </w:r>
      <w:r w:rsidRPr="000B3A97">
        <w:t>l’exécution</w:t>
      </w:r>
      <w:r w:rsidRPr="000B3A97">
        <w:rPr>
          <w:spacing w:val="17"/>
        </w:rPr>
        <w:t xml:space="preserve"> </w:t>
      </w:r>
      <w:r w:rsidRPr="000B3A97">
        <w:t>des</w:t>
      </w:r>
      <w:r w:rsidRPr="000B3A97">
        <w:rPr>
          <w:spacing w:val="17"/>
        </w:rPr>
        <w:t xml:space="preserve"> </w:t>
      </w:r>
      <w:r w:rsidRPr="000B3A97">
        <w:t>travaux</w:t>
      </w:r>
      <w:r w:rsidRPr="000B3A97">
        <w:rPr>
          <w:spacing w:val="17"/>
        </w:rPr>
        <w:t xml:space="preserve"> </w:t>
      </w:r>
      <w:r w:rsidRPr="000B3A97">
        <w:t>et le</w:t>
      </w:r>
      <w:r w:rsidRPr="000B3A97">
        <w:rPr>
          <w:spacing w:val="6"/>
        </w:rPr>
        <w:t xml:space="preserve"> </w:t>
      </w:r>
      <w:r w:rsidRPr="000B3A97">
        <w:t>délai</w:t>
      </w:r>
      <w:r w:rsidRPr="000B3A97">
        <w:rPr>
          <w:spacing w:val="6"/>
        </w:rPr>
        <w:t xml:space="preserve"> </w:t>
      </w:r>
      <w:r w:rsidRPr="000B3A97">
        <w:t>d’exécution.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37</w:t>
      </w:r>
      <w:r w:rsidRPr="000B3A97">
        <w:rPr>
          <w:b/>
          <w:bCs/>
          <w:spacing w:val="6"/>
        </w:rPr>
        <w:t xml:space="preserve"> </w:t>
      </w:r>
      <w:r w:rsidRPr="000B3A97">
        <w:rPr>
          <w:b/>
          <w:bCs/>
        </w:rPr>
        <w:t xml:space="preserve">: </w:t>
      </w:r>
      <w:r w:rsidRPr="000B3A97">
        <w:rPr>
          <w:b/>
          <w:bCs/>
          <w:spacing w:val="5"/>
        </w:rPr>
        <w:t>Publicatio</w:t>
      </w:r>
      <w:r w:rsidRPr="000B3A97">
        <w:rPr>
          <w:b/>
          <w:bCs/>
        </w:rPr>
        <w:t xml:space="preserve">n </w:t>
      </w:r>
      <w:r w:rsidRPr="000B3A97">
        <w:rPr>
          <w:b/>
          <w:bCs/>
          <w:spacing w:val="-4"/>
        </w:rPr>
        <w:t xml:space="preserve"> </w:t>
      </w:r>
      <w:r w:rsidRPr="000B3A97">
        <w:rPr>
          <w:b/>
          <w:bCs/>
          <w:spacing w:val="5"/>
        </w:rPr>
        <w:t>de</w:t>
      </w:r>
      <w:r w:rsidRPr="000B3A97">
        <w:rPr>
          <w:b/>
          <w:bCs/>
        </w:rPr>
        <w:t xml:space="preserve">s </w:t>
      </w:r>
      <w:r w:rsidRPr="000B3A97">
        <w:rPr>
          <w:b/>
          <w:bCs/>
          <w:spacing w:val="-4"/>
        </w:rPr>
        <w:t xml:space="preserve"> </w:t>
      </w:r>
      <w:r w:rsidRPr="000B3A97">
        <w:rPr>
          <w:b/>
          <w:bCs/>
          <w:spacing w:val="5"/>
        </w:rPr>
        <w:t>résultat</w:t>
      </w:r>
      <w:r w:rsidRPr="000B3A97">
        <w:rPr>
          <w:b/>
          <w:bCs/>
        </w:rPr>
        <w:t xml:space="preserve">s </w:t>
      </w:r>
      <w:r w:rsidRPr="000B3A97">
        <w:rPr>
          <w:b/>
          <w:bCs/>
          <w:spacing w:val="-4"/>
        </w:rPr>
        <w:t xml:space="preserve"> </w:t>
      </w:r>
      <w:r w:rsidRPr="000B3A97">
        <w:rPr>
          <w:b/>
          <w:bCs/>
          <w:spacing w:val="5"/>
        </w:rPr>
        <w:t>d’attri</w:t>
      </w:r>
      <w:r w:rsidRPr="000B3A97">
        <w:rPr>
          <w:b/>
          <w:bCs/>
        </w:rPr>
        <w:t>bution</w:t>
      </w:r>
      <w:r w:rsidRPr="000B3A97">
        <w:rPr>
          <w:b/>
          <w:bCs/>
          <w:spacing w:val="6"/>
        </w:rPr>
        <w:t xml:space="preserve"> </w:t>
      </w:r>
      <w:r w:rsidRPr="000B3A97">
        <w:rPr>
          <w:b/>
          <w:bCs/>
        </w:rPr>
        <w:t>du</w:t>
      </w:r>
      <w:r w:rsidRPr="000B3A97">
        <w:rPr>
          <w:b/>
          <w:bCs/>
          <w:spacing w:val="6"/>
        </w:rPr>
        <w:t xml:space="preserve"> </w:t>
      </w:r>
      <w:r w:rsidRPr="000B3A97">
        <w:rPr>
          <w:b/>
          <w:bCs/>
        </w:rPr>
        <w:t>marché</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autoSpaceDE w:val="0"/>
        <w:jc w:val="both"/>
      </w:pPr>
      <w:r w:rsidRPr="000B3A97">
        <w:t>37.1. L’Autorité Contractante</w:t>
      </w:r>
      <w:r w:rsidRPr="000B3A97">
        <w:rPr>
          <w:spacing w:val="6"/>
        </w:rPr>
        <w:t xml:space="preserve"> </w:t>
      </w:r>
      <w:r w:rsidRPr="000B3A97">
        <w:t>communique</w:t>
      </w:r>
      <w:r w:rsidRPr="000B3A97">
        <w:rPr>
          <w:spacing w:val="6"/>
        </w:rPr>
        <w:t xml:space="preserve"> </w:t>
      </w:r>
      <w:r w:rsidRPr="000B3A97">
        <w:t>à</w:t>
      </w:r>
      <w:r w:rsidRPr="000B3A97">
        <w:rPr>
          <w:spacing w:val="6"/>
        </w:rPr>
        <w:t xml:space="preserve"> </w:t>
      </w:r>
      <w:r w:rsidRPr="000B3A97">
        <w:t>tout</w:t>
      </w:r>
      <w:r w:rsidRPr="000B3A97">
        <w:rPr>
          <w:spacing w:val="6"/>
        </w:rPr>
        <w:t xml:space="preserve"> </w:t>
      </w:r>
      <w:r w:rsidRPr="000B3A97">
        <w:t>soumissionnaire</w:t>
      </w:r>
      <w:r w:rsidRPr="000B3A97">
        <w:rPr>
          <w:spacing w:val="-7"/>
        </w:rPr>
        <w:t xml:space="preserve"> </w:t>
      </w:r>
      <w:r w:rsidRPr="000B3A97">
        <w:t>ou</w:t>
      </w:r>
      <w:r w:rsidRPr="000B3A97">
        <w:rPr>
          <w:spacing w:val="-7"/>
        </w:rPr>
        <w:t xml:space="preserve"> </w:t>
      </w:r>
      <w:r w:rsidRPr="000B3A97">
        <w:t>administration</w:t>
      </w:r>
      <w:r w:rsidRPr="000B3A97">
        <w:rPr>
          <w:spacing w:val="-7"/>
        </w:rPr>
        <w:t xml:space="preserve"> </w:t>
      </w:r>
      <w:r w:rsidRPr="000B3A97">
        <w:t>concernée,</w:t>
      </w:r>
      <w:r w:rsidRPr="000B3A97">
        <w:rPr>
          <w:spacing w:val="-7"/>
        </w:rPr>
        <w:t xml:space="preserve"> </w:t>
      </w:r>
      <w:r w:rsidRPr="000B3A97">
        <w:t>sur requête</w:t>
      </w:r>
      <w:r w:rsidRPr="000B3A97">
        <w:rPr>
          <w:spacing w:val="5"/>
        </w:rPr>
        <w:t xml:space="preserve"> </w:t>
      </w:r>
      <w:r w:rsidRPr="000B3A97">
        <w:t>à</w:t>
      </w:r>
      <w:r w:rsidRPr="000B3A97">
        <w:rPr>
          <w:spacing w:val="5"/>
        </w:rPr>
        <w:t xml:space="preserve"> </w:t>
      </w:r>
      <w:r w:rsidRPr="000B3A97">
        <w:t>lui</w:t>
      </w:r>
      <w:r w:rsidRPr="000B3A97">
        <w:rPr>
          <w:spacing w:val="5"/>
        </w:rPr>
        <w:t xml:space="preserve"> </w:t>
      </w:r>
      <w:r w:rsidRPr="000B3A97">
        <w:t>adressée</w:t>
      </w:r>
      <w:r w:rsidRPr="000B3A97">
        <w:rPr>
          <w:spacing w:val="5"/>
        </w:rPr>
        <w:t xml:space="preserve"> </w:t>
      </w:r>
      <w:r w:rsidRPr="000B3A97">
        <w:t>dans</w:t>
      </w:r>
      <w:r w:rsidRPr="000B3A97">
        <w:rPr>
          <w:spacing w:val="5"/>
        </w:rPr>
        <w:t xml:space="preserve"> </w:t>
      </w:r>
      <w:r w:rsidRPr="000B3A97">
        <w:t>un</w:t>
      </w:r>
      <w:r w:rsidRPr="000B3A97">
        <w:rPr>
          <w:spacing w:val="5"/>
        </w:rPr>
        <w:t xml:space="preserve"> </w:t>
      </w:r>
      <w:r w:rsidRPr="000B3A97">
        <w:t>délai</w:t>
      </w:r>
      <w:r w:rsidRPr="000B3A97">
        <w:rPr>
          <w:spacing w:val="5"/>
        </w:rPr>
        <w:t xml:space="preserve"> </w:t>
      </w:r>
      <w:r w:rsidRPr="000B3A97">
        <w:t>maximal de cinq (5) jours après la publication des résultats</w:t>
      </w:r>
      <w:r w:rsidRPr="000B3A97">
        <w:rPr>
          <w:spacing w:val="12"/>
        </w:rPr>
        <w:t xml:space="preserve"> </w:t>
      </w:r>
      <w:r w:rsidRPr="000B3A97">
        <w:t>d’attribution,</w:t>
      </w:r>
      <w:r w:rsidRPr="000B3A97">
        <w:rPr>
          <w:spacing w:val="12"/>
        </w:rPr>
        <w:t xml:space="preserve"> </w:t>
      </w:r>
      <w:r w:rsidRPr="000B3A97">
        <w:t>le</w:t>
      </w:r>
      <w:r w:rsidRPr="000B3A97">
        <w:rPr>
          <w:spacing w:val="12"/>
        </w:rPr>
        <w:t xml:space="preserve"> </w:t>
      </w:r>
      <w:r w:rsidRPr="000B3A97">
        <w:t>rapport</w:t>
      </w:r>
      <w:r w:rsidRPr="000B3A97">
        <w:rPr>
          <w:spacing w:val="12"/>
        </w:rPr>
        <w:t xml:space="preserve"> </w:t>
      </w:r>
      <w:r w:rsidRPr="000B3A97">
        <w:t>de</w:t>
      </w:r>
      <w:r w:rsidRPr="000B3A97">
        <w:rPr>
          <w:spacing w:val="12"/>
        </w:rPr>
        <w:t xml:space="preserve"> </w:t>
      </w:r>
      <w:r w:rsidRPr="000B3A97">
        <w:t>l’observateur indépendant ainsi que le procès-verbal de</w:t>
      </w:r>
      <w:r w:rsidRPr="000B3A97">
        <w:rPr>
          <w:spacing w:val="20"/>
        </w:rPr>
        <w:t xml:space="preserve"> </w:t>
      </w:r>
      <w:r w:rsidRPr="000B3A97">
        <w:t>la</w:t>
      </w:r>
      <w:r w:rsidRPr="000B3A97">
        <w:rPr>
          <w:spacing w:val="20"/>
        </w:rPr>
        <w:t xml:space="preserve"> </w:t>
      </w:r>
      <w:r w:rsidRPr="000B3A97">
        <w:t>séance</w:t>
      </w:r>
      <w:r w:rsidRPr="000B3A97">
        <w:rPr>
          <w:spacing w:val="20"/>
        </w:rPr>
        <w:t xml:space="preserve"> </w:t>
      </w:r>
      <w:r w:rsidRPr="000B3A97">
        <w:t>d’attribution</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t>y</w:t>
      </w:r>
      <w:r w:rsidRPr="000B3A97">
        <w:rPr>
          <w:spacing w:val="20"/>
        </w:rPr>
        <w:t xml:space="preserve"> </w:t>
      </w:r>
      <w:r w:rsidRPr="000B3A97">
        <w:t>relatif auquel est annexé le rapport d’analyse des offres.</w:t>
      </w:r>
    </w:p>
    <w:p w:rsidR="008901F2" w:rsidRPr="000B3A97" w:rsidRDefault="008901F2" w:rsidP="008901F2">
      <w:pPr>
        <w:widowControl w:val="0"/>
        <w:autoSpaceDE w:val="0"/>
        <w:jc w:val="both"/>
      </w:pPr>
      <w:r w:rsidRPr="000B3A97">
        <w:t>37.2. L’Autorité Contractante est tenue de communiquer les motifs de rejet des offres des soumissionnaires  concernés  qui  en  font  la demande.</w:t>
      </w:r>
    </w:p>
    <w:p w:rsidR="008901F2" w:rsidRPr="000B3A97" w:rsidRDefault="008901F2" w:rsidP="008901F2">
      <w:pPr>
        <w:widowControl w:val="0"/>
        <w:autoSpaceDE w:val="0"/>
        <w:jc w:val="both"/>
      </w:pPr>
      <w:r w:rsidRPr="000B3A97">
        <w:t>37.3. Après</w:t>
      </w:r>
      <w:r w:rsidRPr="000B3A97">
        <w:rPr>
          <w:spacing w:val="-7"/>
        </w:rPr>
        <w:t xml:space="preserve"> </w:t>
      </w:r>
      <w:r w:rsidRPr="000B3A97">
        <w:t>la</w:t>
      </w:r>
      <w:r w:rsidRPr="000B3A97">
        <w:rPr>
          <w:spacing w:val="-7"/>
        </w:rPr>
        <w:t xml:space="preserve"> </w:t>
      </w:r>
      <w:r w:rsidRPr="000B3A97">
        <w:t>publication</w:t>
      </w:r>
      <w:r w:rsidRPr="000B3A97">
        <w:rPr>
          <w:spacing w:val="-7"/>
        </w:rPr>
        <w:t xml:space="preserve"> </w:t>
      </w:r>
      <w:r w:rsidRPr="000B3A97">
        <w:t>du</w:t>
      </w:r>
      <w:r w:rsidRPr="000B3A97">
        <w:rPr>
          <w:spacing w:val="-7"/>
        </w:rPr>
        <w:t xml:space="preserve"> </w:t>
      </w:r>
      <w:r w:rsidRPr="000B3A97">
        <w:t>résultat</w:t>
      </w:r>
      <w:r w:rsidRPr="000B3A97">
        <w:rPr>
          <w:spacing w:val="-7"/>
        </w:rPr>
        <w:t xml:space="preserve"> </w:t>
      </w:r>
      <w:r w:rsidRPr="000B3A97">
        <w:t>de</w:t>
      </w:r>
      <w:r w:rsidRPr="000B3A97">
        <w:rPr>
          <w:spacing w:val="-7"/>
        </w:rPr>
        <w:t xml:space="preserve"> </w:t>
      </w:r>
      <w:r w:rsidRPr="000B3A97">
        <w:t>l’attribution, les</w:t>
      </w:r>
      <w:r w:rsidRPr="000B3A97">
        <w:rPr>
          <w:spacing w:val="14"/>
        </w:rPr>
        <w:t xml:space="preserve"> </w:t>
      </w:r>
      <w:r w:rsidRPr="000B3A97">
        <w:t>offres</w:t>
      </w:r>
      <w:r w:rsidRPr="000B3A97">
        <w:rPr>
          <w:spacing w:val="14"/>
        </w:rPr>
        <w:t xml:space="preserve"> </w:t>
      </w:r>
      <w:r w:rsidRPr="000B3A97">
        <w:t>non</w:t>
      </w:r>
      <w:r w:rsidRPr="000B3A97">
        <w:rPr>
          <w:spacing w:val="14"/>
        </w:rPr>
        <w:t xml:space="preserve"> </w:t>
      </w:r>
      <w:r w:rsidRPr="000B3A97">
        <w:t>retirées</w:t>
      </w:r>
      <w:r w:rsidRPr="000B3A97">
        <w:rPr>
          <w:spacing w:val="14"/>
        </w:rPr>
        <w:t xml:space="preserve"> </w:t>
      </w:r>
      <w:r w:rsidRPr="000B3A97">
        <w:t>dans</w:t>
      </w:r>
      <w:r w:rsidRPr="000B3A97">
        <w:rPr>
          <w:spacing w:val="14"/>
        </w:rPr>
        <w:t xml:space="preserve"> </w:t>
      </w:r>
      <w:r w:rsidRPr="000B3A97">
        <w:t>un</w:t>
      </w:r>
      <w:r w:rsidRPr="000B3A97">
        <w:rPr>
          <w:spacing w:val="14"/>
        </w:rPr>
        <w:t xml:space="preserve"> </w:t>
      </w:r>
      <w:r w:rsidRPr="000B3A97">
        <w:t>délai</w:t>
      </w:r>
      <w:r w:rsidRPr="000B3A97">
        <w:rPr>
          <w:spacing w:val="14"/>
        </w:rPr>
        <w:t xml:space="preserve"> </w:t>
      </w:r>
      <w:r w:rsidRPr="000B3A97">
        <w:t>maximal de quinze (15) jours seront détruites, sans qu’il</w:t>
      </w:r>
      <w:r w:rsidRPr="000B3A97">
        <w:rPr>
          <w:spacing w:val="21"/>
        </w:rPr>
        <w:t xml:space="preserve"> </w:t>
      </w:r>
      <w:r w:rsidRPr="000B3A97">
        <w:t>y</w:t>
      </w:r>
      <w:r w:rsidRPr="000B3A97">
        <w:rPr>
          <w:spacing w:val="21"/>
        </w:rPr>
        <w:t xml:space="preserve"> </w:t>
      </w:r>
      <w:r w:rsidRPr="000B3A97">
        <w:t>ait</w:t>
      </w:r>
      <w:r w:rsidRPr="000B3A97">
        <w:rPr>
          <w:spacing w:val="21"/>
        </w:rPr>
        <w:t xml:space="preserve"> </w:t>
      </w:r>
      <w:r w:rsidRPr="000B3A97">
        <w:t>lieu</w:t>
      </w:r>
      <w:r w:rsidRPr="000B3A97">
        <w:rPr>
          <w:spacing w:val="21"/>
        </w:rPr>
        <w:t xml:space="preserve"> </w:t>
      </w:r>
      <w:r w:rsidRPr="000B3A97">
        <w:t>à</w:t>
      </w:r>
      <w:r w:rsidRPr="000B3A97">
        <w:rPr>
          <w:spacing w:val="21"/>
        </w:rPr>
        <w:t xml:space="preserve"> </w:t>
      </w:r>
      <w:r w:rsidRPr="000B3A97">
        <w:t>réclamation,</w:t>
      </w:r>
      <w:r w:rsidRPr="000B3A97">
        <w:rPr>
          <w:spacing w:val="21"/>
        </w:rPr>
        <w:t xml:space="preserve"> </w:t>
      </w:r>
      <w:r w:rsidRPr="000B3A97">
        <w:t>à</w:t>
      </w:r>
      <w:r w:rsidRPr="000B3A97">
        <w:rPr>
          <w:spacing w:val="21"/>
        </w:rPr>
        <w:t xml:space="preserve"> </w:t>
      </w:r>
      <w:r w:rsidRPr="000B3A97">
        <w:t>l’exception</w:t>
      </w:r>
      <w:r w:rsidRPr="000B3A97">
        <w:rPr>
          <w:spacing w:val="21"/>
        </w:rPr>
        <w:t xml:space="preserve"> </w:t>
      </w:r>
      <w:r w:rsidRPr="000B3A97">
        <w:t>de l’exemplaire</w:t>
      </w:r>
      <w:r w:rsidRPr="000B3A97">
        <w:rPr>
          <w:spacing w:val="21"/>
        </w:rPr>
        <w:t xml:space="preserve"> </w:t>
      </w:r>
      <w:r w:rsidRPr="000B3A97">
        <w:t>destiné</w:t>
      </w:r>
      <w:r w:rsidRPr="000B3A97">
        <w:rPr>
          <w:spacing w:val="21"/>
        </w:rPr>
        <w:t xml:space="preserve"> </w:t>
      </w:r>
      <w:r w:rsidRPr="000B3A97">
        <w:t>à</w:t>
      </w:r>
      <w:r w:rsidRPr="000B3A97">
        <w:rPr>
          <w:spacing w:val="21"/>
        </w:rPr>
        <w:t xml:space="preserve"> </w:t>
      </w:r>
      <w:r w:rsidRPr="000B3A97">
        <w:t>l’organisme</w:t>
      </w:r>
      <w:r w:rsidRPr="000B3A97">
        <w:rPr>
          <w:spacing w:val="21"/>
        </w:rPr>
        <w:t xml:space="preserve"> </w:t>
      </w:r>
      <w:r w:rsidRPr="000B3A97">
        <w:t>chargé</w:t>
      </w:r>
      <w:r w:rsidRPr="000B3A97">
        <w:rPr>
          <w:spacing w:val="21"/>
        </w:rPr>
        <w:t xml:space="preserve"> </w:t>
      </w:r>
      <w:r w:rsidRPr="000B3A97">
        <w:t>de la</w:t>
      </w:r>
      <w:r w:rsidRPr="000B3A97">
        <w:rPr>
          <w:spacing w:val="6"/>
        </w:rPr>
        <w:t xml:space="preserve"> </w:t>
      </w:r>
      <w:r w:rsidRPr="000B3A97">
        <w:t>régulation</w:t>
      </w:r>
      <w:r w:rsidRPr="000B3A97">
        <w:rPr>
          <w:spacing w:val="6"/>
        </w:rPr>
        <w:t xml:space="preserve"> </w:t>
      </w:r>
      <w:r w:rsidRPr="000B3A97">
        <w:t>des</w:t>
      </w:r>
      <w:r w:rsidRPr="000B3A97">
        <w:rPr>
          <w:spacing w:val="6"/>
        </w:rPr>
        <w:t xml:space="preserve"> </w:t>
      </w:r>
      <w:r w:rsidRPr="000B3A97">
        <w:t>marchés</w:t>
      </w:r>
      <w:r w:rsidRPr="000B3A97">
        <w:rPr>
          <w:spacing w:val="6"/>
        </w:rPr>
        <w:t xml:space="preserve"> </w:t>
      </w:r>
      <w:r w:rsidRPr="000B3A97">
        <w:t>publics.</w:t>
      </w:r>
    </w:p>
    <w:p w:rsidR="008901F2" w:rsidRPr="000B3A97" w:rsidRDefault="008901F2" w:rsidP="008901F2">
      <w:pPr>
        <w:widowControl w:val="0"/>
        <w:autoSpaceDE w:val="0"/>
        <w:jc w:val="both"/>
      </w:pPr>
      <w:r w:rsidRPr="000B3A97">
        <w:t>37.4. En</w:t>
      </w:r>
      <w:r w:rsidRPr="000B3A97">
        <w:rPr>
          <w:spacing w:val="12"/>
        </w:rPr>
        <w:t xml:space="preserve"> </w:t>
      </w:r>
      <w:r w:rsidRPr="000B3A97">
        <w:t>cas</w:t>
      </w:r>
      <w:r w:rsidRPr="000B3A97">
        <w:rPr>
          <w:spacing w:val="12"/>
        </w:rPr>
        <w:t xml:space="preserve"> </w:t>
      </w:r>
      <w:r w:rsidRPr="000B3A97">
        <w:t>de</w:t>
      </w:r>
      <w:r w:rsidRPr="000B3A97">
        <w:rPr>
          <w:spacing w:val="12"/>
        </w:rPr>
        <w:t xml:space="preserve"> </w:t>
      </w:r>
      <w:r w:rsidRPr="000B3A97">
        <w:t>recours,</w:t>
      </w:r>
      <w:r w:rsidRPr="000B3A97">
        <w:rPr>
          <w:spacing w:val="12"/>
        </w:rPr>
        <w:t xml:space="preserve"> </w:t>
      </w:r>
      <w:r w:rsidRPr="000B3A97">
        <w:t>il</w:t>
      </w:r>
      <w:r w:rsidRPr="000B3A97">
        <w:rPr>
          <w:spacing w:val="12"/>
        </w:rPr>
        <w:t xml:space="preserve"> </w:t>
      </w:r>
      <w:r w:rsidRPr="000B3A97">
        <w:t>doit</w:t>
      </w:r>
      <w:r w:rsidRPr="000B3A97">
        <w:rPr>
          <w:spacing w:val="12"/>
        </w:rPr>
        <w:t xml:space="preserve"> </w:t>
      </w:r>
      <w:r w:rsidRPr="000B3A97">
        <w:t>être</w:t>
      </w:r>
      <w:r w:rsidRPr="000B3A97">
        <w:rPr>
          <w:spacing w:val="12"/>
        </w:rPr>
        <w:t xml:space="preserve"> </w:t>
      </w:r>
      <w:r w:rsidRPr="000B3A97">
        <w:t>adressé</w:t>
      </w:r>
      <w:r w:rsidRPr="000B3A97">
        <w:rPr>
          <w:spacing w:val="12"/>
        </w:rPr>
        <w:t xml:space="preserve"> à l’Autorité chargée des Marchés publics</w:t>
      </w:r>
      <w:r w:rsidRPr="000B3A97">
        <w:t xml:space="preserve">, </w:t>
      </w:r>
      <w:r w:rsidRPr="000B3A97">
        <w:rPr>
          <w:spacing w:val="-30"/>
        </w:rPr>
        <w:t xml:space="preserve"> </w:t>
      </w:r>
      <w:r w:rsidRPr="000B3A97">
        <w:t>avec copies</w:t>
      </w:r>
      <w:r w:rsidRPr="000B3A97">
        <w:rPr>
          <w:spacing w:val="26"/>
        </w:rPr>
        <w:t xml:space="preserve"> </w:t>
      </w:r>
      <w:r w:rsidRPr="000B3A97">
        <w:t>à</w:t>
      </w:r>
      <w:r w:rsidRPr="000B3A97">
        <w:rPr>
          <w:spacing w:val="26"/>
        </w:rPr>
        <w:t xml:space="preserve"> </w:t>
      </w:r>
      <w:r w:rsidRPr="000B3A97">
        <w:t>l’Agence de</w:t>
      </w:r>
      <w:r w:rsidRPr="000B3A97">
        <w:rPr>
          <w:spacing w:val="26"/>
        </w:rPr>
        <w:t xml:space="preserve"> R</w:t>
      </w:r>
      <w:r w:rsidRPr="000B3A97">
        <w:t>égulation des</w:t>
      </w:r>
      <w:r w:rsidRPr="000B3A97">
        <w:rPr>
          <w:spacing w:val="4"/>
        </w:rPr>
        <w:t xml:space="preserve"> M</w:t>
      </w:r>
      <w:r w:rsidRPr="000B3A97">
        <w:t>archés</w:t>
      </w:r>
      <w:r w:rsidRPr="000B3A97">
        <w:rPr>
          <w:spacing w:val="4"/>
        </w:rPr>
        <w:t xml:space="preserve"> P</w:t>
      </w:r>
      <w:r w:rsidRPr="000B3A97">
        <w:t>ublics,</w:t>
      </w:r>
      <w:r w:rsidRPr="000B3A97">
        <w:rPr>
          <w:spacing w:val="4"/>
        </w:rPr>
        <w:t xml:space="preserve"> à l’Autorité Contractante </w:t>
      </w:r>
      <w:r w:rsidRPr="000B3A97">
        <w:t>et au Président de ladite Commission.</w:t>
      </w:r>
    </w:p>
    <w:p w:rsidR="008901F2" w:rsidRPr="000B3A97" w:rsidRDefault="008901F2" w:rsidP="008901F2">
      <w:pPr>
        <w:widowControl w:val="0"/>
        <w:autoSpaceDE w:val="0"/>
        <w:jc w:val="both"/>
      </w:pPr>
      <w:r w:rsidRPr="000B3A97">
        <w:t>Il</w:t>
      </w:r>
      <w:r w:rsidRPr="000B3A97">
        <w:rPr>
          <w:spacing w:val="-2"/>
        </w:rPr>
        <w:t xml:space="preserve"> </w:t>
      </w:r>
      <w:r w:rsidRPr="000B3A97">
        <w:t>doit</w:t>
      </w:r>
      <w:r w:rsidRPr="000B3A97">
        <w:rPr>
          <w:spacing w:val="-2"/>
        </w:rPr>
        <w:t xml:space="preserve"> </w:t>
      </w:r>
      <w:r w:rsidRPr="000B3A97">
        <w:t>intervenir</w:t>
      </w:r>
      <w:r w:rsidRPr="000B3A97">
        <w:rPr>
          <w:spacing w:val="-2"/>
        </w:rPr>
        <w:t xml:space="preserve"> </w:t>
      </w:r>
      <w:r w:rsidRPr="000B3A97">
        <w:t>dans</w:t>
      </w:r>
      <w:r w:rsidRPr="000B3A97">
        <w:rPr>
          <w:spacing w:val="-2"/>
        </w:rPr>
        <w:t xml:space="preserve"> </w:t>
      </w:r>
      <w:r w:rsidRPr="000B3A97">
        <w:t>un</w:t>
      </w:r>
      <w:r w:rsidRPr="000B3A97">
        <w:rPr>
          <w:spacing w:val="-2"/>
        </w:rPr>
        <w:t xml:space="preserve"> </w:t>
      </w:r>
      <w:r w:rsidRPr="000B3A97">
        <w:t>délai</w:t>
      </w:r>
      <w:r w:rsidRPr="000B3A97">
        <w:rPr>
          <w:spacing w:val="-2"/>
        </w:rPr>
        <w:t xml:space="preserve"> </w:t>
      </w:r>
      <w:r w:rsidRPr="000B3A97">
        <w:t>maximum</w:t>
      </w:r>
      <w:r w:rsidRPr="000B3A97">
        <w:rPr>
          <w:spacing w:val="-2"/>
        </w:rPr>
        <w:t xml:space="preserve"> </w:t>
      </w:r>
      <w:r w:rsidRPr="000B3A97">
        <w:t>de</w:t>
      </w:r>
      <w:r w:rsidRPr="000B3A97">
        <w:rPr>
          <w:spacing w:val="-2"/>
        </w:rPr>
        <w:t xml:space="preserve"> </w:t>
      </w:r>
      <w:r w:rsidRPr="000B3A97">
        <w:t>cinq</w:t>
      </w:r>
      <w:r w:rsidRPr="000B3A97">
        <w:rPr>
          <w:spacing w:val="-2"/>
        </w:rPr>
        <w:t xml:space="preserve"> </w:t>
      </w:r>
      <w:r w:rsidRPr="000B3A97">
        <w:t>(05) jours</w:t>
      </w:r>
      <w:r w:rsidRPr="000B3A97">
        <w:rPr>
          <w:spacing w:val="6"/>
        </w:rPr>
        <w:t xml:space="preserve"> </w:t>
      </w:r>
      <w:r w:rsidRPr="000B3A97">
        <w:t>ouvrables</w:t>
      </w:r>
      <w:r w:rsidRPr="000B3A97">
        <w:rPr>
          <w:spacing w:val="6"/>
        </w:rPr>
        <w:t xml:space="preserve"> </w:t>
      </w:r>
      <w:r w:rsidRPr="000B3A97">
        <w:t>après</w:t>
      </w:r>
      <w:r w:rsidRPr="000B3A97">
        <w:rPr>
          <w:spacing w:val="6"/>
        </w:rPr>
        <w:t xml:space="preserve"> </w:t>
      </w:r>
      <w:r w:rsidRPr="000B3A97">
        <w:t>la</w:t>
      </w:r>
      <w:r w:rsidRPr="000B3A97">
        <w:rPr>
          <w:spacing w:val="6"/>
        </w:rPr>
        <w:t xml:space="preserve"> </w:t>
      </w:r>
      <w:r w:rsidRPr="000B3A97">
        <w:t>publication</w:t>
      </w:r>
      <w:r w:rsidRPr="000B3A97">
        <w:rPr>
          <w:spacing w:val="6"/>
        </w:rPr>
        <w:t xml:space="preserve"> </w:t>
      </w:r>
      <w:r w:rsidRPr="000B3A97">
        <w:t>des</w:t>
      </w:r>
      <w:r w:rsidRPr="000B3A97">
        <w:rPr>
          <w:spacing w:val="6"/>
        </w:rPr>
        <w:t xml:space="preserve"> </w:t>
      </w:r>
      <w:r w:rsidRPr="000B3A97">
        <w:t>résultats.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38</w:t>
      </w:r>
      <w:r w:rsidRPr="000B3A97">
        <w:rPr>
          <w:b/>
          <w:bCs/>
          <w:spacing w:val="6"/>
        </w:rPr>
        <w:t xml:space="preserve"> </w:t>
      </w:r>
      <w:r w:rsidRPr="000B3A97">
        <w:rPr>
          <w:b/>
          <w:bCs/>
        </w:rPr>
        <w:t>:</w:t>
      </w:r>
      <w:r w:rsidRPr="000B3A97">
        <w:rPr>
          <w:b/>
          <w:bCs/>
          <w:spacing w:val="6"/>
        </w:rPr>
        <w:t xml:space="preserve"> </w:t>
      </w:r>
      <w:r w:rsidRPr="000B3A97">
        <w:rPr>
          <w:b/>
          <w:bCs/>
        </w:rPr>
        <w:t>Signature</w:t>
      </w:r>
      <w:r w:rsidRPr="000B3A97">
        <w:rPr>
          <w:b/>
          <w:bCs/>
          <w:spacing w:val="6"/>
        </w:rPr>
        <w:t xml:space="preserve"> </w:t>
      </w:r>
      <w:r w:rsidRPr="000B3A97">
        <w:rPr>
          <w:b/>
          <w:bCs/>
        </w:rPr>
        <w:t>du</w:t>
      </w:r>
      <w:r w:rsidRPr="000B3A97">
        <w:rPr>
          <w:b/>
          <w:bCs/>
          <w:spacing w:val="6"/>
        </w:rPr>
        <w:t xml:space="preserve"> </w:t>
      </w:r>
      <w:r w:rsidRPr="000B3A97">
        <w:rPr>
          <w:b/>
          <w:bCs/>
        </w:rPr>
        <w:t>marché</w:t>
      </w:r>
    </w:p>
    <w:p w:rsidR="008901F2" w:rsidRPr="000B3A97" w:rsidRDefault="008901F2" w:rsidP="008901F2">
      <w:pPr>
        <w:widowControl w:val="0"/>
        <w:autoSpaceDE w:val="0"/>
        <w:jc w:val="both"/>
      </w:pPr>
      <w:r w:rsidRPr="000B3A97">
        <w:t>38.1. Après publication des résultats, le projet de marché</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w:t>
      </w:r>
      <w:r w:rsidRPr="000B3A97">
        <w:rPr>
          <w:spacing w:val="6"/>
        </w:rPr>
        <w:t xml:space="preserve"> </w:t>
      </w:r>
      <w:r w:rsidRPr="000B3A97">
        <w:t>est</w:t>
      </w:r>
      <w:r w:rsidRPr="000B3A97">
        <w:rPr>
          <w:spacing w:val="6"/>
        </w:rPr>
        <w:t xml:space="preserve"> </w:t>
      </w:r>
      <w:r w:rsidRPr="000B3A97">
        <w:t>soumis</w:t>
      </w:r>
      <w:r w:rsidRPr="000B3A97">
        <w:rPr>
          <w:spacing w:val="6"/>
        </w:rPr>
        <w:t xml:space="preserve"> </w:t>
      </w:r>
      <w:r w:rsidRPr="000B3A97">
        <w:t>à la</w:t>
      </w:r>
      <w:r w:rsidRPr="000B3A97">
        <w:rPr>
          <w:spacing w:val="20"/>
        </w:rPr>
        <w:t xml:space="preserve"> </w:t>
      </w:r>
      <w:r w:rsidRPr="000B3A97">
        <w:t>Commission</w:t>
      </w:r>
      <w:r w:rsidRPr="000B3A97">
        <w:rPr>
          <w:spacing w:val="20"/>
        </w:rPr>
        <w:t xml:space="preserve"> </w:t>
      </w:r>
      <w:r w:rsidRPr="000B3A97">
        <w:t>de</w:t>
      </w:r>
      <w:r w:rsidRPr="000B3A97">
        <w:rPr>
          <w:spacing w:val="20"/>
        </w:rPr>
        <w:t xml:space="preserve"> </w:t>
      </w:r>
      <w:r w:rsidRPr="000B3A97">
        <w:t>Passation</w:t>
      </w:r>
      <w:r w:rsidRPr="000B3A97">
        <w:rPr>
          <w:spacing w:val="20"/>
        </w:rPr>
        <w:t xml:space="preserve"> </w:t>
      </w:r>
      <w:r w:rsidRPr="000B3A97">
        <w:t>des</w:t>
      </w:r>
      <w:r w:rsidRPr="000B3A97">
        <w:rPr>
          <w:spacing w:val="20"/>
        </w:rPr>
        <w:t xml:space="preserve"> </w:t>
      </w:r>
      <w:r w:rsidRPr="000B3A97">
        <w:t>Marchés compétente</w:t>
      </w:r>
      <w:r w:rsidRPr="000B3A97">
        <w:rPr>
          <w:spacing w:val="20"/>
        </w:rPr>
        <w:t xml:space="preserve"> pour examen et avis, </w:t>
      </w:r>
      <w:r w:rsidRPr="000B3A97">
        <w:t>et le</w:t>
      </w:r>
      <w:r w:rsidRPr="000B3A97">
        <w:rPr>
          <w:spacing w:val="28"/>
        </w:rPr>
        <w:t xml:space="preserve"> </w:t>
      </w:r>
      <w:r w:rsidRPr="000B3A97">
        <w:t>cas</w:t>
      </w:r>
      <w:r w:rsidRPr="000B3A97">
        <w:rPr>
          <w:spacing w:val="28"/>
        </w:rPr>
        <w:t xml:space="preserve"> </w:t>
      </w:r>
      <w:r w:rsidRPr="000B3A97">
        <w:t>échéant,</w:t>
      </w:r>
      <w:r w:rsidRPr="000B3A97">
        <w:rPr>
          <w:spacing w:val="28"/>
        </w:rPr>
        <w:t xml:space="preserve"> </w:t>
      </w:r>
      <w:r w:rsidRPr="000B3A97">
        <w:t xml:space="preserve">au visa préalable du Ministre en </w:t>
      </w:r>
      <w:r w:rsidRPr="000B3A97">
        <w:lastRenderedPageBreak/>
        <w:t>charge des Marchés publics.</w:t>
      </w:r>
    </w:p>
    <w:p w:rsidR="008901F2" w:rsidRPr="000B3A97" w:rsidRDefault="008901F2" w:rsidP="008901F2">
      <w:pPr>
        <w:widowControl w:val="0"/>
        <w:autoSpaceDE w:val="0"/>
        <w:jc w:val="both"/>
      </w:pPr>
      <w:r w:rsidRPr="000B3A97">
        <w:t>38.2. L’Autorité Contractante</w:t>
      </w:r>
      <w:r w:rsidRPr="000B3A97">
        <w:rPr>
          <w:spacing w:val="26"/>
        </w:rPr>
        <w:t xml:space="preserve"> </w:t>
      </w:r>
      <w:r w:rsidRPr="000B3A97">
        <w:t>dispose</w:t>
      </w:r>
      <w:r w:rsidRPr="000B3A97">
        <w:rPr>
          <w:spacing w:val="6"/>
        </w:rPr>
        <w:t xml:space="preserve"> </w:t>
      </w:r>
      <w:r w:rsidRPr="000B3A97">
        <w:t>d’un</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sept</w:t>
      </w:r>
      <w:r w:rsidRPr="000B3A97">
        <w:rPr>
          <w:spacing w:val="6"/>
        </w:rPr>
        <w:t xml:space="preserve"> </w:t>
      </w:r>
      <w:r w:rsidRPr="000B3A97">
        <w:t>(07)</w:t>
      </w:r>
      <w:r w:rsidRPr="000B3A97">
        <w:rPr>
          <w:spacing w:val="6"/>
        </w:rPr>
        <w:t xml:space="preserve"> </w:t>
      </w:r>
      <w:r w:rsidRPr="000B3A97">
        <w:t>jours pour</w:t>
      </w:r>
      <w:r w:rsidRPr="000B3A97">
        <w:rPr>
          <w:spacing w:val="18"/>
        </w:rPr>
        <w:t xml:space="preserve"> </w:t>
      </w:r>
      <w:r w:rsidRPr="000B3A97">
        <w:t>la</w:t>
      </w:r>
      <w:r w:rsidRPr="000B3A97">
        <w:rPr>
          <w:spacing w:val="18"/>
        </w:rPr>
        <w:t xml:space="preserve"> </w:t>
      </w:r>
      <w:r w:rsidRPr="000B3A97">
        <w:t>signature</w:t>
      </w:r>
      <w:r w:rsidRPr="000B3A97">
        <w:rPr>
          <w:spacing w:val="18"/>
        </w:rPr>
        <w:t xml:space="preserve"> </w:t>
      </w:r>
      <w:r w:rsidRPr="000B3A97">
        <w:t>du</w:t>
      </w:r>
      <w:r w:rsidRPr="000B3A97">
        <w:rPr>
          <w:spacing w:val="18"/>
        </w:rPr>
        <w:t xml:space="preserve"> </w:t>
      </w:r>
      <w:r w:rsidRPr="000B3A97">
        <w:t>marché</w:t>
      </w:r>
      <w:r w:rsidRPr="000B3A97">
        <w:rPr>
          <w:spacing w:val="18"/>
        </w:rPr>
        <w:t xml:space="preserve"> </w:t>
      </w:r>
      <w:r w:rsidRPr="000B3A97">
        <w:t>à</w:t>
      </w:r>
      <w:r w:rsidRPr="000B3A97">
        <w:rPr>
          <w:spacing w:val="18"/>
        </w:rPr>
        <w:t xml:space="preserve"> </w:t>
      </w:r>
      <w:r w:rsidRPr="000B3A97">
        <w:t>compter</w:t>
      </w:r>
      <w:r w:rsidRPr="000B3A97">
        <w:rPr>
          <w:spacing w:val="18"/>
        </w:rPr>
        <w:t xml:space="preserve"> </w:t>
      </w:r>
      <w:r w:rsidRPr="000B3A97">
        <w:t>de</w:t>
      </w:r>
      <w:r w:rsidRPr="000B3A97">
        <w:rPr>
          <w:spacing w:val="18"/>
        </w:rPr>
        <w:t xml:space="preserve"> </w:t>
      </w:r>
      <w:r w:rsidRPr="000B3A97">
        <w:t>la date</w:t>
      </w:r>
      <w:r w:rsidRPr="000B3A97">
        <w:rPr>
          <w:spacing w:val="1"/>
        </w:rPr>
        <w:t xml:space="preserve"> </w:t>
      </w:r>
      <w:r w:rsidRPr="000B3A97">
        <w:t>de</w:t>
      </w:r>
      <w:r w:rsidRPr="000B3A97">
        <w:rPr>
          <w:spacing w:val="1"/>
        </w:rPr>
        <w:t xml:space="preserve"> </w:t>
      </w:r>
      <w:r w:rsidRPr="000B3A97">
        <w:t>réception</w:t>
      </w:r>
      <w:r w:rsidRPr="000B3A97">
        <w:rPr>
          <w:spacing w:val="1"/>
        </w:rPr>
        <w:t xml:space="preserve"> </w:t>
      </w:r>
      <w:r w:rsidRPr="000B3A97">
        <w:t>du</w:t>
      </w:r>
      <w:r w:rsidRPr="000B3A97">
        <w:rPr>
          <w:spacing w:val="1"/>
        </w:rPr>
        <w:t xml:space="preserve"> </w:t>
      </w:r>
      <w:r w:rsidRPr="000B3A97">
        <w:t>projet</w:t>
      </w:r>
      <w:r w:rsidRPr="000B3A97">
        <w:rPr>
          <w:spacing w:val="1"/>
        </w:rPr>
        <w:t xml:space="preserve"> </w:t>
      </w:r>
      <w:r w:rsidRPr="000B3A97">
        <w:t>de</w:t>
      </w:r>
      <w:r w:rsidRPr="000B3A97">
        <w:rPr>
          <w:spacing w:val="1"/>
        </w:rPr>
        <w:t xml:space="preserve"> </w:t>
      </w:r>
      <w:r w:rsidRPr="000B3A97">
        <w:t>marché</w:t>
      </w:r>
      <w:r w:rsidRPr="000B3A97">
        <w:rPr>
          <w:spacing w:val="1"/>
        </w:rPr>
        <w:t xml:space="preserve"> </w:t>
      </w:r>
      <w:r w:rsidRPr="000B3A97">
        <w:t>examiné par la commission des marchés compétente et</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 et le cas échéant après le visa du Ministre en charge des Marchés publics.</w:t>
      </w:r>
    </w:p>
    <w:p w:rsidR="008901F2" w:rsidRPr="000B3A97" w:rsidRDefault="008901F2" w:rsidP="008901F2">
      <w:pPr>
        <w:widowControl w:val="0"/>
        <w:autoSpaceDE w:val="0"/>
        <w:jc w:val="both"/>
      </w:pPr>
      <w:r w:rsidRPr="000B3A97">
        <w:t>38.3. Le</w:t>
      </w:r>
      <w:r w:rsidRPr="000B3A97">
        <w:rPr>
          <w:spacing w:val="1"/>
        </w:rPr>
        <w:t xml:space="preserve"> </w:t>
      </w:r>
      <w:r w:rsidRPr="000B3A97">
        <w:t>marché</w:t>
      </w:r>
      <w:r w:rsidRPr="000B3A97">
        <w:rPr>
          <w:spacing w:val="1"/>
        </w:rPr>
        <w:t xml:space="preserve"> </w:t>
      </w:r>
      <w:r w:rsidRPr="000B3A97">
        <w:t>doit</w:t>
      </w:r>
      <w:r w:rsidRPr="000B3A97">
        <w:rPr>
          <w:spacing w:val="1"/>
        </w:rPr>
        <w:t xml:space="preserve"> </w:t>
      </w:r>
      <w:r w:rsidRPr="000B3A97">
        <w:t>être</w:t>
      </w:r>
      <w:r w:rsidRPr="000B3A97">
        <w:rPr>
          <w:spacing w:val="1"/>
        </w:rPr>
        <w:t xml:space="preserve"> </w:t>
      </w:r>
      <w:r w:rsidRPr="000B3A97">
        <w:t>notifié</w:t>
      </w:r>
      <w:r w:rsidRPr="000B3A97">
        <w:rPr>
          <w:spacing w:val="1"/>
        </w:rPr>
        <w:t xml:space="preserve"> </w:t>
      </w:r>
      <w:r w:rsidRPr="000B3A97">
        <w:t>à</w:t>
      </w:r>
      <w:r w:rsidRPr="000B3A97">
        <w:rPr>
          <w:spacing w:val="1"/>
        </w:rPr>
        <w:t xml:space="preserve"> </w:t>
      </w:r>
      <w:r w:rsidRPr="000B3A97">
        <w:t>son</w:t>
      </w:r>
      <w:r w:rsidRPr="000B3A97">
        <w:rPr>
          <w:spacing w:val="1"/>
        </w:rPr>
        <w:t xml:space="preserve"> </w:t>
      </w:r>
      <w:r w:rsidRPr="000B3A97">
        <w:t>titulaire</w:t>
      </w:r>
      <w:r w:rsidRPr="000B3A97">
        <w:rPr>
          <w:spacing w:val="1"/>
        </w:rPr>
        <w:t xml:space="preserve"> </w:t>
      </w:r>
      <w:r w:rsidRPr="000B3A97">
        <w:t>dans les cinq (5) jours qui suivent la date de sa signature.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39</w:t>
      </w:r>
      <w:r w:rsidRPr="000B3A97">
        <w:rPr>
          <w:b/>
          <w:bCs/>
          <w:spacing w:val="6"/>
        </w:rPr>
        <w:t xml:space="preserve"> </w:t>
      </w:r>
      <w:r w:rsidRPr="000B3A97">
        <w:rPr>
          <w:b/>
          <w:bCs/>
        </w:rPr>
        <w:t>:</w:t>
      </w:r>
      <w:r w:rsidRPr="000B3A97">
        <w:rPr>
          <w:b/>
          <w:bCs/>
          <w:spacing w:val="6"/>
        </w:rPr>
        <w:t xml:space="preserve"> </w:t>
      </w:r>
      <w:r w:rsidRPr="000B3A97">
        <w:rPr>
          <w:b/>
          <w:bCs/>
        </w:rPr>
        <w:t>Cautionnement</w:t>
      </w:r>
      <w:r w:rsidRPr="000B3A97">
        <w:rPr>
          <w:b/>
          <w:bCs/>
          <w:spacing w:val="6"/>
        </w:rPr>
        <w:t xml:space="preserve"> </w:t>
      </w:r>
      <w:r w:rsidRPr="000B3A97">
        <w:rPr>
          <w:b/>
          <w:bCs/>
        </w:rPr>
        <w:t>définitif</w:t>
      </w:r>
    </w:p>
    <w:p w:rsidR="008901F2" w:rsidRPr="000B3A97" w:rsidRDefault="008901F2" w:rsidP="008901F2">
      <w:pPr>
        <w:widowControl w:val="0"/>
        <w:autoSpaceDE w:val="0"/>
        <w:jc w:val="both"/>
      </w:pPr>
      <w:r w:rsidRPr="000B3A97">
        <w:t>39.1. Dans les vingt (20) jours suivant la notification du marché par l’Autorité Contractante, l’entrepreneur  fournira  au Maître d’ouvrage Délégué  un cautionnement garantissant l’exécution intégrale des travaux.</w:t>
      </w:r>
    </w:p>
    <w:p w:rsidR="008901F2" w:rsidRPr="000B3A97" w:rsidRDefault="008901F2" w:rsidP="008901F2">
      <w:pPr>
        <w:widowControl w:val="0"/>
        <w:autoSpaceDE w:val="0"/>
        <w:jc w:val="both"/>
      </w:pPr>
      <w:r w:rsidRPr="000B3A97">
        <w:t>39.2. Le</w:t>
      </w:r>
      <w:r w:rsidRPr="000B3A97">
        <w:rPr>
          <w:spacing w:val="21"/>
        </w:rPr>
        <w:t xml:space="preserve"> </w:t>
      </w:r>
      <w:r w:rsidRPr="000B3A97">
        <w:t>cautionnement</w:t>
      </w:r>
      <w:r w:rsidRPr="000B3A97">
        <w:rPr>
          <w:spacing w:val="21"/>
        </w:rPr>
        <w:t xml:space="preserve"> </w:t>
      </w:r>
      <w:r w:rsidRPr="000B3A97">
        <w:t>dont</w:t>
      </w:r>
      <w:r w:rsidRPr="000B3A97">
        <w:rPr>
          <w:spacing w:val="21"/>
        </w:rPr>
        <w:t xml:space="preserve"> </w:t>
      </w:r>
      <w:r w:rsidRPr="000B3A97">
        <w:t>le</w:t>
      </w:r>
      <w:r w:rsidRPr="000B3A97">
        <w:rPr>
          <w:spacing w:val="21"/>
        </w:rPr>
        <w:t xml:space="preserve"> </w:t>
      </w:r>
      <w:r w:rsidRPr="000B3A97">
        <w:t>taux</w:t>
      </w:r>
      <w:r w:rsidRPr="000B3A97">
        <w:rPr>
          <w:spacing w:val="21"/>
        </w:rPr>
        <w:t xml:space="preserve"> </w:t>
      </w:r>
      <w:r w:rsidRPr="000B3A97">
        <w:t xml:space="preserve">varie </w:t>
      </w:r>
      <w:r w:rsidRPr="000B3A97">
        <w:rPr>
          <w:spacing w:val="-19"/>
        </w:rPr>
        <w:t xml:space="preserve"> </w:t>
      </w:r>
      <w:r w:rsidRPr="000B3A97">
        <w:t>entre</w:t>
      </w:r>
      <w:r w:rsidRPr="000B3A97">
        <w:rPr>
          <w:spacing w:val="21"/>
        </w:rPr>
        <w:t xml:space="preserve"> </w:t>
      </w:r>
      <w:r w:rsidRPr="000B3A97">
        <w:t xml:space="preserve">2 et </w:t>
      </w:r>
      <w:r w:rsidRPr="000B3A97">
        <w:rPr>
          <w:spacing w:val="-30"/>
        </w:rPr>
        <w:t xml:space="preserve"> </w:t>
      </w:r>
      <w:r w:rsidRPr="000B3A97">
        <w:t xml:space="preserve">5% </w:t>
      </w:r>
      <w:r w:rsidRPr="000B3A97">
        <w:rPr>
          <w:spacing w:val="-30"/>
        </w:rPr>
        <w:t xml:space="preserve"> </w:t>
      </w:r>
      <w:r w:rsidRPr="000B3A97">
        <w:t xml:space="preserve">du </w:t>
      </w:r>
      <w:r w:rsidRPr="000B3A97">
        <w:rPr>
          <w:spacing w:val="-30"/>
        </w:rPr>
        <w:t xml:space="preserve"> </w:t>
      </w:r>
      <w:r w:rsidRPr="000B3A97">
        <w:t xml:space="preserve">montant </w:t>
      </w:r>
      <w:r w:rsidRPr="000B3A97">
        <w:rPr>
          <w:spacing w:val="-30"/>
        </w:rPr>
        <w:t xml:space="preserve"> TTC   </w:t>
      </w:r>
      <w:r w:rsidRPr="000B3A97">
        <w:t xml:space="preserve">du </w:t>
      </w:r>
      <w:r w:rsidRPr="000B3A97">
        <w:rPr>
          <w:spacing w:val="-30"/>
        </w:rPr>
        <w:t xml:space="preserve"> </w:t>
      </w:r>
      <w:r w:rsidRPr="000B3A97">
        <w:t xml:space="preserve">marché, </w:t>
      </w:r>
      <w:r w:rsidRPr="000B3A97">
        <w:rPr>
          <w:spacing w:val="-30"/>
        </w:rPr>
        <w:t xml:space="preserve"> </w:t>
      </w:r>
      <w:r w:rsidRPr="000B3A97">
        <w:t xml:space="preserve">peut </w:t>
      </w:r>
      <w:r w:rsidRPr="000B3A97">
        <w:rPr>
          <w:spacing w:val="-30"/>
        </w:rPr>
        <w:t xml:space="preserve"> </w:t>
      </w:r>
      <w:r w:rsidRPr="000B3A97">
        <w:t>être remplacé par la garantie d’une caution d’un établissement bancaire agréé conformément aux textes en vigueur, et émise au profit du Maître d’ouvrage Délégué ou</w:t>
      </w:r>
      <w:r w:rsidRPr="000B3A97">
        <w:rPr>
          <w:spacing w:val="12"/>
        </w:rPr>
        <w:t xml:space="preserve"> </w:t>
      </w:r>
      <w:r w:rsidRPr="000B3A97">
        <w:t>par</w:t>
      </w:r>
      <w:r w:rsidRPr="000B3A97">
        <w:rPr>
          <w:spacing w:val="12"/>
        </w:rPr>
        <w:t xml:space="preserve"> </w:t>
      </w:r>
      <w:r w:rsidRPr="000B3A97">
        <w:t>une</w:t>
      </w:r>
      <w:r w:rsidRPr="000B3A97">
        <w:rPr>
          <w:spacing w:val="12"/>
        </w:rPr>
        <w:t xml:space="preserve"> </w:t>
      </w:r>
      <w:r w:rsidRPr="000B3A97">
        <w:t>caution</w:t>
      </w:r>
      <w:r w:rsidRPr="000B3A97">
        <w:rPr>
          <w:spacing w:val="12"/>
        </w:rPr>
        <w:t xml:space="preserve"> </w:t>
      </w:r>
      <w:r w:rsidRPr="000B3A97">
        <w:t>personnelle</w:t>
      </w:r>
      <w:r w:rsidRPr="000B3A97">
        <w:rPr>
          <w:spacing w:val="6"/>
        </w:rPr>
        <w:t xml:space="preserve"> </w:t>
      </w:r>
      <w:r w:rsidRPr="000B3A97">
        <w:t>et</w:t>
      </w:r>
      <w:r w:rsidRPr="000B3A97">
        <w:rPr>
          <w:spacing w:val="6"/>
        </w:rPr>
        <w:t xml:space="preserve"> </w:t>
      </w:r>
      <w:r w:rsidRPr="000B3A97">
        <w:t>solidaire.</w:t>
      </w:r>
    </w:p>
    <w:p w:rsidR="008901F2" w:rsidRPr="000B3A97" w:rsidRDefault="008901F2" w:rsidP="008901F2">
      <w:pPr>
        <w:widowControl w:val="0"/>
        <w:autoSpaceDE w:val="0"/>
        <w:jc w:val="both"/>
      </w:pPr>
      <w:r w:rsidRPr="000B3A97">
        <w:t>39.3. Les petites et moyennes entreprises (PME) à capitaux et dirigeants nationaux peuvent produire</w:t>
      </w:r>
      <w:r w:rsidRPr="000B3A97">
        <w:rPr>
          <w:spacing w:val="-8"/>
        </w:rPr>
        <w:t xml:space="preserve"> </w:t>
      </w:r>
      <w:r w:rsidRPr="000B3A97">
        <w:t>à</w:t>
      </w:r>
      <w:r w:rsidRPr="000B3A97">
        <w:rPr>
          <w:spacing w:val="-8"/>
        </w:rPr>
        <w:t xml:space="preserve"> </w:t>
      </w:r>
      <w:r w:rsidRPr="000B3A97">
        <w:t>la</w:t>
      </w:r>
      <w:r w:rsidRPr="000B3A97">
        <w:rPr>
          <w:spacing w:val="-8"/>
        </w:rPr>
        <w:t xml:space="preserve"> </w:t>
      </w:r>
      <w:r w:rsidRPr="000B3A97">
        <w:t>place</w:t>
      </w:r>
      <w:r w:rsidRPr="000B3A97">
        <w:rPr>
          <w:spacing w:val="-8"/>
        </w:rPr>
        <w:t xml:space="preserve"> </w:t>
      </w:r>
      <w:r w:rsidRPr="000B3A97">
        <w:t>du</w:t>
      </w:r>
      <w:r w:rsidRPr="000B3A97">
        <w:rPr>
          <w:spacing w:val="-8"/>
        </w:rPr>
        <w:t xml:space="preserve"> </w:t>
      </w:r>
      <w:r w:rsidRPr="000B3A97">
        <w:t>cautionnement,</w:t>
      </w:r>
      <w:r w:rsidRPr="000B3A97">
        <w:rPr>
          <w:spacing w:val="-8"/>
        </w:rPr>
        <w:t xml:space="preserve"> </w:t>
      </w:r>
      <w:r w:rsidRPr="000B3A97">
        <w:t>soit</w:t>
      </w:r>
      <w:r w:rsidRPr="000B3A97">
        <w:rPr>
          <w:spacing w:val="-8"/>
        </w:rPr>
        <w:t xml:space="preserve"> </w:t>
      </w:r>
      <w:r w:rsidRPr="000B3A97">
        <w:t xml:space="preserve">une </w:t>
      </w:r>
      <w:r w:rsidRPr="000B3A97">
        <w:rPr>
          <w:spacing w:val="2"/>
        </w:rPr>
        <w:t>hypothèqu</w:t>
      </w:r>
      <w:r w:rsidRPr="000B3A97">
        <w:t xml:space="preserve">e </w:t>
      </w:r>
      <w:r w:rsidRPr="000B3A97">
        <w:rPr>
          <w:spacing w:val="-28"/>
        </w:rPr>
        <w:t xml:space="preserve"> </w:t>
      </w:r>
      <w:r w:rsidRPr="000B3A97">
        <w:rPr>
          <w:spacing w:val="2"/>
        </w:rPr>
        <w:t>légale</w:t>
      </w:r>
      <w:r w:rsidRPr="000B3A97">
        <w:t xml:space="preserve">, </w:t>
      </w:r>
      <w:r w:rsidRPr="000B3A97">
        <w:rPr>
          <w:spacing w:val="-28"/>
        </w:rPr>
        <w:t xml:space="preserve"> </w:t>
      </w:r>
      <w:r w:rsidRPr="000B3A97">
        <w:rPr>
          <w:spacing w:val="2"/>
        </w:rPr>
        <w:t>soi</w:t>
      </w:r>
      <w:r w:rsidRPr="000B3A97">
        <w:t xml:space="preserve">t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cautio</w:t>
      </w:r>
      <w:r w:rsidRPr="000B3A97">
        <w:t xml:space="preserve">n </w:t>
      </w:r>
      <w:r w:rsidRPr="000B3A97">
        <w:rPr>
          <w:spacing w:val="-28"/>
        </w:rPr>
        <w:t xml:space="preserve"> </w:t>
      </w:r>
      <w:r w:rsidRPr="000B3A97">
        <w:rPr>
          <w:spacing w:val="2"/>
        </w:rPr>
        <w:t xml:space="preserve">d’un </w:t>
      </w:r>
      <w:r w:rsidRPr="000B3A97">
        <w:t xml:space="preserve">établissement bancaire ou d’un organisme </w:t>
      </w:r>
      <w:r w:rsidRPr="000B3A97">
        <w:rPr>
          <w:spacing w:val="5"/>
        </w:rPr>
        <w:t>financie</w:t>
      </w:r>
      <w:r w:rsidRPr="000B3A97">
        <w:t xml:space="preserve">r </w:t>
      </w:r>
      <w:r w:rsidRPr="000B3A97">
        <w:rPr>
          <w:spacing w:val="-20"/>
        </w:rPr>
        <w:t xml:space="preserve"> </w:t>
      </w:r>
      <w:r w:rsidRPr="000B3A97">
        <w:rPr>
          <w:spacing w:val="5"/>
        </w:rPr>
        <w:t>agré</w:t>
      </w:r>
      <w:r w:rsidRPr="000B3A97">
        <w:t xml:space="preserve">é </w:t>
      </w:r>
      <w:r w:rsidRPr="000B3A97">
        <w:rPr>
          <w:spacing w:val="-20"/>
        </w:rPr>
        <w:t xml:space="preserve"> </w:t>
      </w:r>
      <w:r w:rsidRPr="000B3A97">
        <w:rPr>
          <w:spacing w:val="5"/>
        </w:rPr>
        <w:t>d</w:t>
      </w:r>
      <w:r w:rsidRPr="000B3A97">
        <w:t xml:space="preserve">e </w:t>
      </w:r>
      <w:r w:rsidRPr="000B3A97">
        <w:rPr>
          <w:spacing w:val="-20"/>
        </w:rPr>
        <w:t xml:space="preserve"> </w:t>
      </w:r>
      <w:r w:rsidRPr="000B3A97">
        <w:rPr>
          <w:spacing w:val="5"/>
        </w:rPr>
        <w:t>premie</w:t>
      </w:r>
      <w:r w:rsidRPr="000B3A97">
        <w:t xml:space="preserve">r </w:t>
      </w:r>
      <w:r w:rsidRPr="000B3A97">
        <w:rPr>
          <w:spacing w:val="-20"/>
        </w:rPr>
        <w:t xml:space="preserve"> </w:t>
      </w:r>
      <w:r w:rsidRPr="000B3A97">
        <w:rPr>
          <w:spacing w:val="5"/>
        </w:rPr>
        <w:t>ran</w:t>
      </w:r>
      <w:r w:rsidRPr="000B3A97">
        <w:t xml:space="preserve">g </w:t>
      </w:r>
      <w:r w:rsidRPr="000B3A97">
        <w:rPr>
          <w:spacing w:val="-20"/>
        </w:rPr>
        <w:t xml:space="preserve"> </w:t>
      </w:r>
      <w:r w:rsidRPr="000B3A97">
        <w:rPr>
          <w:spacing w:val="5"/>
        </w:rPr>
        <w:t>confor</w:t>
      </w:r>
      <w:r w:rsidRPr="000B3A97">
        <w:t>mément</w:t>
      </w:r>
      <w:r w:rsidRPr="000B3A97">
        <w:rPr>
          <w:spacing w:val="6"/>
        </w:rPr>
        <w:t xml:space="preserve"> </w:t>
      </w:r>
      <w:r w:rsidRPr="000B3A97">
        <w:t>aux</w:t>
      </w:r>
      <w:r w:rsidRPr="000B3A97">
        <w:rPr>
          <w:spacing w:val="6"/>
        </w:rPr>
        <w:t xml:space="preserve"> </w:t>
      </w:r>
      <w:r w:rsidRPr="000B3A97">
        <w:t>textes</w:t>
      </w:r>
      <w:r w:rsidRPr="000B3A97">
        <w:rPr>
          <w:spacing w:val="6"/>
        </w:rPr>
        <w:t xml:space="preserve"> </w:t>
      </w:r>
      <w:r w:rsidRPr="000B3A97">
        <w:t>en</w:t>
      </w:r>
      <w:r w:rsidRPr="000B3A97">
        <w:rPr>
          <w:spacing w:val="6"/>
        </w:rPr>
        <w:t xml:space="preserve"> </w:t>
      </w:r>
      <w:r w:rsidRPr="000B3A97">
        <w:t>vigueur.</w:t>
      </w:r>
    </w:p>
    <w:p w:rsidR="008901F2" w:rsidRPr="000B3A97" w:rsidRDefault="008901F2" w:rsidP="008901F2">
      <w:pPr>
        <w:widowControl w:val="0"/>
        <w:autoSpaceDE w:val="0"/>
        <w:jc w:val="both"/>
      </w:pPr>
      <w:r w:rsidRPr="000B3A97">
        <w:rPr>
          <w:spacing w:val="1"/>
          <w:w w:val="97"/>
        </w:rPr>
        <w:t>39.4</w:t>
      </w:r>
      <w:r w:rsidRPr="000B3A97">
        <w:rPr>
          <w:w w:val="97"/>
        </w:rPr>
        <w:t>.</w:t>
      </w:r>
      <w:r w:rsidRPr="000B3A97">
        <w:t xml:space="preserve"> L’absence de production du cautionnement définitif dans les délais prescrits est susceptible de donner lieu à la résiliation du marché dans les conditions prévues dans le CCAG.</w:t>
      </w:r>
    </w:p>
    <w:p w:rsidR="008901F2" w:rsidRPr="000B3A97" w:rsidRDefault="008901F2" w:rsidP="008901F2"/>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Pr="000B3A97" w:rsidRDefault="00063615" w:rsidP="00F70624">
      <w:pPr>
        <w:spacing w:before="120" w:after="120"/>
        <w:jc w:val="both"/>
        <w:rPr>
          <w:rFonts w:eastAsia="Arial Unicode MS"/>
          <w:b/>
          <w:sz w:val="22"/>
          <w:szCs w:val="22"/>
          <w:u w:val="single"/>
        </w:rPr>
      </w:pPr>
    </w:p>
    <w:p w:rsidR="005B3CDC" w:rsidRPr="000B3A97" w:rsidRDefault="005B3CDC"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734DBC"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0048" behindDoc="0" locked="0" layoutInCell="1" allowOverlap="1" wp14:anchorId="5E06908A" wp14:editId="3CE3DE31">
                <wp:simplePos x="0" y="0"/>
                <wp:positionH relativeFrom="column">
                  <wp:posOffset>399415</wp:posOffset>
                </wp:positionH>
                <wp:positionV relativeFrom="paragraph">
                  <wp:posOffset>12700</wp:posOffset>
                </wp:positionV>
                <wp:extent cx="4914900" cy="1628775"/>
                <wp:effectExtent l="38735" t="48260" r="37465" b="46990"/>
                <wp:wrapNone/>
                <wp:docPr id="2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2763BB" w:rsidRPr="000E73A1" w:rsidRDefault="002763BB" w:rsidP="005B3CDC">
                            <w:pPr>
                              <w:jc w:val="center"/>
                              <w:rPr>
                                <w:rFonts w:ascii="Albertus Extra Bold" w:hAnsi="Albertus Extra Bold"/>
                                <w:sz w:val="8"/>
                                <w:szCs w:val="16"/>
                              </w:rPr>
                            </w:pPr>
                          </w:p>
                          <w:p w:rsidR="002763BB" w:rsidRPr="000E73A1" w:rsidRDefault="002763BB" w:rsidP="005B3CDC">
                            <w:pPr>
                              <w:jc w:val="center"/>
                              <w:rPr>
                                <w:rFonts w:ascii="Albertus Extra Bold" w:hAnsi="Albertus Extra Bold"/>
                                <w:sz w:val="32"/>
                              </w:rPr>
                            </w:pPr>
                            <w:r w:rsidRPr="000E73A1">
                              <w:rPr>
                                <w:rFonts w:ascii="Albertus Extra Bold" w:hAnsi="Albertus Extra Bold"/>
                                <w:sz w:val="32"/>
                              </w:rPr>
                              <w:t>PIECE N°2 :</w:t>
                            </w:r>
                          </w:p>
                          <w:p w:rsidR="002763BB" w:rsidRPr="000E73A1" w:rsidRDefault="002763BB"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908A" id="AutoShape 481" o:spid="_x0000_s1034" type="#_x0000_t69" style="position:absolute;left:0;text-align:left;margin-left:31.45pt;margin-top:1pt;width:387pt;height:12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" adj=",3882" strokeweight="2.25pt">
                <v:textbox>
                  <w:txbxContent>
                    <w:p w:rsidR="002763BB" w:rsidRPr="000E73A1" w:rsidRDefault="002763BB" w:rsidP="005B3CDC">
                      <w:pPr>
                        <w:jc w:val="center"/>
                        <w:rPr>
                          <w:rFonts w:ascii="Albertus Extra Bold" w:hAnsi="Albertus Extra Bold"/>
                          <w:sz w:val="8"/>
                          <w:szCs w:val="16"/>
                        </w:rPr>
                      </w:pPr>
                    </w:p>
                    <w:p w:rsidR="002763BB" w:rsidRPr="000E73A1" w:rsidRDefault="002763BB" w:rsidP="005B3CDC">
                      <w:pPr>
                        <w:jc w:val="center"/>
                        <w:rPr>
                          <w:rFonts w:ascii="Albertus Extra Bold" w:hAnsi="Albertus Extra Bold"/>
                          <w:sz w:val="32"/>
                        </w:rPr>
                      </w:pPr>
                      <w:r w:rsidRPr="000E73A1">
                        <w:rPr>
                          <w:rFonts w:ascii="Albertus Extra Bold" w:hAnsi="Albertus Extra Bold"/>
                          <w:sz w:val="32"/>
                        </w:rPr>
                        <w:t>PIECE N°2 :</w:t>
                      </w:r>
                    </w:p>
                    <w:p w:rsidR="002763BB" w:rsidRPr="000E73A1" w:rsidRDefault="002763BB"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0B3A97" w:rsidRDefault="00734DBC" w:rsidP="00F70624">
      <w:pPr>
        <w:spacing w:before="120" w:after="120"/>
        <w:jc w:val="both"/>
        <w:rPr>
          <w:rFonts w:eastAsia="Arial Unicode MS"/>
          <w:b/>
          <w:sz w:val="22"/>
          <w:szCs w:val="22"/>
          <w:u w:val="single"/>
        </w:rPr>
      </w:pPr>
    </w:p>
    <w:p w:rsidR="008B5E74" w:rsidRPr="000B3A97" w:rsidRDefault="008B5E74"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B05FBE" w:rsidRDefault="00B05FBE" w:rsidP="00F70624">
      <w:pPr>
        <w:spacing w:before="120" w:after="120"/>
        <w:jc w:val="both"/>
        <w:rPr>
          <w:rFonts w:eastAsia="Arial Unicode MS"/>
          <w:b/>
          <w:sz w:val="22"/>
          <w:szCs w:val="22"/>
          <w:u w:val="single"/>
        </w:rPr>
      </w:pPr>
    </w:p>
    <w:p w:rsidR="003F7E9C" w:rsidRDefault="003F7E9C" w:rsidP="00F70624">
      <w:pPr>
        <w:spacing w:before="120" w:after="120"/>
        <w:jc w:val="both"/>
        <w:rPr>
          <w:rFonts w:eastAsia="Arial Unicode MS"/>
          <w:b/>
          <w:sz w:val="22"/>
          <w:szCs w:val="22"/>
          <w:u w:val="single"/>
        </w:rPr>
      </w:pPr>
    </w:p>
    <w:p w:rsidR="003F7E9C" w:rsidRPr="000B3A97" w:rsidRDefault="003F7E9C"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991067" w:rsidRPr="000B3A97" w:rsidRDefault="00991067" w:rsidP="00F70624">
      <w:pPr>
        <w:spacing w:before="120" w:after="120"/>
        <w:jc w:val="both"/>
        <w:rPr>
          <w:rFonts w:eastAsia="Arial Unicode MS"/>
          <w:b/>
          <w:sz w:val="22"/>
          <w:szCs w:val="22"/>
          <w:u w:val="single"/>
        </w:rPr>
      </w:pPr>
    </w:p>
    <w:p w:rsidR="001C01DE" w:rsidRPr="000B3A97" w:rsidRDefault="00F8071A" w:rsidP="00C17816">
      <w:pPr>
        <w:tabs>
          <w:tab w:val="left" w:pos="3900"/>
        </w:tabs>
        <w:jc w:val="center"/>
        <w:rPr>
          <w:rFonts w:eastAsia="Arial Unicode MS"/>
          <w:b/>
          <w:sz w:val="22"/>
          <w:szCs w:val="22"/>
        </w:rPr>
      </w:pPr>
      <w:r w:rsidRPr="000B3A97">
        <w:rPr>
          <w:rFonts w:eastAsia="Arial Unicode MS"/>
          <w:b/>
          <w:sz w:val="22"/>
          <w:szCs w:val="22"/>
          <w:u w:val="single"/>
        </w:rPr>
        <w:lastRenderedPageBreak/>
        <w:t>NB</w:t>
      </w:r>
      <w:r w:rsidRPr="000B3A97">
        <w:rPr>
          <w:rFonts w:eastAsia="Arial Unicode MS"/>
          <w:b/>
          <w:sz w:val="22"/>
          <w:szCs w:val="22"/>
        </w:rPr>
        <w:t xml:space="preserve"> : </w:t>
      </w:r>
      <w:r w:rsidR="00345883" w:rsidRPr="000B3A97">
        <w:rPr>
          <w:rFonts w:eastAsia="Arial Unicode MS"/>
          <w:b/>
          <w:sz w:val="22"/>
          <w:szCs w:val="22"/>
        </w:rPr>
        <w:t xml:space="preserve">En cas de conflit, les dispositions ci-après prévalent sur celles </w:t>
      </w:r>
    </w:p>
    <w:p w:rsidR="00345883" w:rsidRPr="000B3A97" w:rsidRDefault="00345883" w:rsidP="00C17816">
      <w:pPr>
        <w:tabs>
          <w:tab w:val="left" w:pos="3900"/>
        </w:tabs>
        <w:jc w:val="center"/>
        <w:rPr>
          <w:rFonts w:eastAsia="Arial Unicode MS"/>
          <w:b/>
          <w:sz w:val="22"/>
          <w:szCs w:val="22"/>
        </w:rPr>
      </w:pPr>
      <w:proofErr w:type="gramStart"/>
      <w:r w:rsidRPr="000B3A97">
        <w:rPr>
          <w:rFonts w:eastAsia="Arial Unicode MS"/>
          <w:b/>
          <w:sz w:val="22"/>
          <w:szCs w:val="22"/>
        </w:rPr>
        <w:t>du</w:t>
      </w:r>
      <w:proofErr w:type="gramEnd"/>
      <w:r w:rsidRPr="000B3A97">
        <w:rPr>
          <w:rFonts w:eastAsia="Arial Unicode MS"/>
          <w:b/>
          <w:sz w:val="22"/>
          <w:szCs w:val="22"/>
        </w:rPr>
        <w:t xml:space="preserve"> R</w:t>
      </w:r>
      <w:r w:rsidR="000E73A1" w:rsidRPr="000B3A97">
        <w:rPr>
          <w:rFonts w:eastAsia="Arial Unicode MS"/>
          <w:b/>
          <w:sz w:val="22"/>
          <w:szCs w:val="22"/>
        </w:rPr>
        <w:t xml:space="preserve">èglement </w:t>
      </w:r>
      <w:r w:rsidRPr="000B3A97">
        <w:rPr>
          <w:rFonts w:eastAsia="Arial Unicode MS"/>
          <w:b/>
          <w:sz w:val="22"/>
          <w:szCs w:val="22"/>
        </w:rPr>
        <w:t>G</w:t>
      </w:r>
      <w:r w:rsidR="000E73A1" w:rsidRPr="000B3A97">
        <w:rPr>
          <w:rFonts w:eastAsia="Arial Unicode MS"/>
          <w:b/>
          <w:sz w:val="22"/>
          <w:szCs w:val="22"/>
        </w:rPr>
        <w:t>énéral de l’</w:t>
      </w:r>
      <w:r w:rsidRPr="000B3A97">
        <w:rPr>
          <w:rFonts w:eastAsia="Arial Unicode MS"/>
          <w:b/>
          <w:sz w:val="22"/>
          <w:szCs w:val="22"/>
        </w:rPr>
        <w:t>A</w:t>
      </w:r>
      <w:r w:rsidR="000E73A1" w:rsidRPr="000B3A97">
        <w:rPr>
          <w:rFonts w:eastAsia="Arial Unicode MS"/>
          <w:b/>
          <w:sz w:val="22"/>
          <w:szCs w:val="22"/>
        </w:rPr>
        <w:t>ppel d’</w:t>
      </w:r>
      <w:r w:rsidRPr="000B3A97">
        <w:rPr>
          <w:rFonts w:eastAsia="Arial Unicode MS"/>
          <w:b/>
          <w:sz w:val="22"/>
          <w:szCs w:val="22"/>
        </w:rPr>
        <w:t>O</w:t>
      </w:r>
      <w:r w:rsidR="000E73A1" w:rsidRPr="000B3A97">
        <w:rPr>
          <w:rFonts w:eastAsia="Arial Unicode MS"/>
          <w:b/>
          <w:sz w:val="22"/>
          <w:szCs w:val="22"/>
        </w:rPr>
        <w:t>ffres</w:t>
      </w:r>
      <w:r w:rsidRPr="000B3A97">
        <w:rPr>
          <w:rFonts w:eastAsia="Arial Unicode MS"/>
          <w:b/>
          <w:sz w:val="22"/>
          <w:szCs w:val="22"/>
        </w:rPr>
        <w:t>.</w:t>
      </w:r>
    </w:p>
    <w:p w:rsidR="00296185" w:rsidRPr="000B3A97" w:rsidRDefault="00296185" w:rsidP="00296185">
      <w:pPr>
        <w:jc w:val="both"/>
        <w:rPr>
          <w:rFonts w:eastAsia="Arial Unicode MS"/>
          <w:b/>
          <w:sz w:val="22"/>
          <w:szCs w:val="22"/>
        </w:rPr>
      </w:pPr>
      <w:r w:rsidRPr="000B3A97">
        <w:rPr>
          <w:rFonts w:eastAsia="Arial Unicode MS"/>
          <w:b/>
          <w:sz w:val="22"/>
          <w:szCs w:val="22"/>
        </w:rPr>
        <w:t>SOMMAIRE</w:t>
      </w:r>
    </w:p>
    <w:p w:rsidR="001C01DE" w:rsidRPr="000B3A97" w:rsidRDefault="001C01DE" w:rsidP="00296185">
      <w:pPr>
        <w:jc w:val="both"/>
        <w:rPr>
          <w:rFonts w:eastAsia="Arial Unicode MS"/>
          <w:b/>
          <w:sz w:val="22"/>
          <w:szCs w:val="22"/>
        </w:rPr>
      </w:pPr>
    </w:p>
    <w:p w:rsidR="00296185" w:rsidRPr="000B3A97" w:rsidRDefault="00296185" w:rsidP="00296185">
      <w:pPr>
        <w:tabs>
          <w:tab w:val="num" w:pos="426"/>
        </w:tabs>
        <w:jc w:val="both"/>
        <w:rPr>
          <w:rFonts w:eastAsia="Arial Unicode MS"/>
          <w:sz w:val="22"/>
          <w:szCs w:val="22"/>
        </w:rPr>
      </w:pPr>
      <w:r w:rsidRPr="000B3A97">
        <w:rPr>
          <w:rFonts w:eastAsia="Arial Unicode MS"/>
          <w:b/>
          <w:bCs/>
          <w:sz w:val="22"/>
          <w:szCs w:val="22"/>
        </w:rPr>
        <w:t>Généralités</w:t>
      </w:r>
      <w:r w:rsidRPr="000B3A97">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color w:val="FFFFFF" w:themeColor="background1"/>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Délai d’exécution</w:t>
            </w:r>
            <w:r w:rsidR="001C01DE" w:rsidRPr="000B3A97">
              <w:rPr>
                <w:rFonts w:eastAsia="Arial Unicode MS"/>
                <w:sz w:val="22"/>
                <w:szCs w:val="22"/>
              </w:rPr>
              <w:t xml:space="preserve">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w:t>
            </w:r>
            <w:r w:rsidR="001C01DE" w:rsidRPr="000B3A97">
              <w:rPr>
                <w:rFonts w:eastAsia="Arial Unicode MS"/>
                <w:sz w:val="22"/>
                <w:szCs w:val="22"/>
              </w:rPr>
              <w:t> :</w:t>
            </w:r>
          </w:p>
        </w:tc>
        <w:tc>
          <w:tcPr>
            <w:tcW w:w="7118" w:type="dxa"/>
          </w:tcPr>
          <w:p w:rsidR="00296185" w:rsidRPr="000B3A97" w:rsidRDefault="00A45C57" w:rsidP="001C01DE">
            <w:pPr>
              <w:widowControl w:val="0"/>
              <w:autoSpaceDE w:val="0"/>
              <w:autoSpaceDN w:val="0"/>
              <w:adjustRightInd w:val="0"/>
              <w:ind w:left="98" w:right="-20"/>
              <w:rPr>
                <w:rFonts w:eastAsia="Arial Unicode MS"/>
                <w:sz w:val="22"/>
                <w:szCs w:val="22"/>
              </w:rPr>
            </w:pPr>
            <w:r w:rsidRPr="000B3A97">
              <w:rPr>
                <w:rFonts w:eastAsia="Arial Unicode MS"/>
                <w:sz w:val="22"/>
                <w:szCs w:val="22"/>
              </w:rPr>
              <w:t>Financement .</w:t>
            </w:r>
            <w:r w:rsidR="00296185" w:rsidRPr="000B3A97">
              <w:rPr>
                <w:rFonts w:eastAsia="Arial Unicode MS"/>
                <w:sz w:val="22"/>
                <w:szCs w:val="22"/>
              </w:rPr>
              <w:t xml:space="preserve"> . . . . . . . . . . . . . . . . . . </w:t>
            </w:r>
            <w:r w:rsidR="001C01DE" w:rsidRPr="000B3A97">
              <w:rPr>
                <w:rFonts w:eastAsia="Arial Unicode MS"/>
                <w:sz w:val="22"/>
                <w:szCs w:val="22"/>
              </w:rPr>
              <w:t>……………………..</w:t>
            </w:r>
            <w:r w:rsidR="00296185"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4</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Fraude et corruption. . . . . . . . . . .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w w:val="95"/>
                <w:sz w:val="22"/>
                <w:szCs w:val="22"/>
              </w:rPr>
              <w:t>Article</w:t>
            </w:r>
            <w:r w:rsidR="001C01DE" w:rsidRPr="000B3A97">
              <w:rPr>
                <w:rFonts w:eastAsia="Arial Unicode MS"/>
                <w:w w:val="95"/>
                <w:sz w:val="22"/>
                <w:szCs w:val="22"/>
              </w:rPr>
              <w:t xml:space="preserve"> </w:t>
            </w:r>
            <w:r w:rsidRPr="000B3A97">
              <w:rPr>
                <w:rFonts w:eastAsia="Arial Unicode MS"/>
                <w:w w:val="95"/>
                <w:sz w:val="22"/>
                <w:szCs w:val="22"/>
              </w:rPr>
              <w:t>5</w:t>
            </w:r>
            <w:r w:rsidR="001C01DE" w:rsidRPr="000B3A97">
              <w:rPr>
                <w:rFonts w:eastAsia="Arial Unicode MS"/>
                <w:w w:val="95"/>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Candidats admis à </w:t>
            </w:r>
            <w:r w:rsidR="00A45C57" w:rsidRPr="000B3A97">
              <w:rPr>
                <w:rFonts w:eastAsia="Arial Unicode MS"/>
                <w:sz w:val="22"/>
                <w:szCs w:val="22"/>
              </w:rPr>
              <w:t>concourir .</w:t>
            </w:r>
            <w:r w:rsidRPr="000B3A97">
              <w:rPr>
                <w:rFonts w:eastAsia="Arial Unicode MS"/>
                <w:sz w:val="22"/>
                <w:szCs w:val="22"/>
              </w:rPr>
              <w:t xml:space="preserve"> . . . . . . . . .. . </w:t>
            </w:r>
            <w:r w:rsidR="001C01DE" w:rsidRPr="000B3A97">
              <w:rPr>
                <w:rFonts w:eastAsia="Arial Unicode MS"/>
                <w:sz w:val="22"/>
                <w:szCs w:val="22"/>
              </w:rPr>
              <w:t>…………………………….</w:t>
            </w:r>
            <w:r w:rsidRPr="000B3A97">
              <w:rPr>
                <w:rFonts w:eastAsia="Arial Unicode MS"/>
                <w:sz w:val="22"/>
                <w:szCs w:val="22"/>
              </w:rPr>
              <w:t>.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6</w:t>
            </w:r>
            <w:r w:rsidR="001C01DE" w:rsidRPr="000B3A97">
              <w:rPr>
                <w:rFonts w:eastAsia="Arial Unicode MS"/>
                <w:sz w:val="22"/>
                <w:szCs w:val="22"/>
              </w:rPr>
              <w:t> :</w:t>
            </w:r>
          </w:p>
        </w:tc>
        <w:tc>
          <w:tcPr>
            <w:tcW w:w="7118" w:type="dxa"/>
          </w:tcPr>
          <w:p w:rsidR="00296185" w:rsidRPr="000B3A97" w:rsidRDefault="00A45C57"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Matériaux, matériels</w:t>
            </w:r>
            <w:r w:rsidR="00296185" w:rsidRPr="000B3A97">
              <w:rPr>
                <w:rFonts w:eastAsia="Arial Unicode MS"/>
                <w:sz w:val="22"/>
                <w:szCs w:val="22"/>
              </w:rPr>
              <w:t>, fournitures, équipements et services autorisés. . ..</w:t>
            </w:r>
          </w:p>
        </w:tc>
        <w:tc>
          <w:tcPr>
            <w:tcW w:w="1134" w:type="dxa"/>
          </w:tcPr>
          <w:p w:rsidR="00296185" w:rsidRPr="000B3A97" w:rsidRDefault="00296185" w:rsidP="00B26318">
            <w:pPr>
              <w:widowControl w:val="0"/>
              <w:autoSpaceDE w:val="0"/>
              <w:autoSpaceDN w:val="0"/>
              <w:adjustRightInd w:val="0"/>
              <w:spacing w:line="276" w:lineRule="auto"/>
              <w:ind w:left="200"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7</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Qualification du Soumissionnaire. . </w:t>
            </w:r>
            <w:r w:rsidR="001C01DE" w:rsidRPr="000B3A97">
              <w:rPr>
                <w:rFonts w:eastAsia="Arial Unicode MS"/>
                <w:sz w:val="22"/>
                <w:szCs w:val="22"/>
              </w:rPr>
              <w:t>……………….……………………….</w:t>
            </w:r>
            <w:r w:rsidRPr="000B3A97">
              <w:rPr>
                <w:rFonts w:eastAsia="Arial Unicode MS"/>
                <w:sz w:val="22"/>
                <w:szCs w:val="22"/>
              </w:rPr>
              <w:t xml:space="preserve">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8</w:t>
            </w:r>
            <w:r w:rsidR="001C01DE" w:rsidRPr="000B3A97">
              <w:rPr>
                <w:rFonts w:eastAsia="Arial Unicode MS"/>
                <w:sz w:val="22"/>
                <w:szCs w:val="22"/>
              </w:rPr>
              <w:t> :</w:t>
            </w:r>
          </w:p>
        </w:tc>
        <w:tc>
          <w:tcPr>
            <w:tcW w:w="7118" w:type="dxa"/>
          </w:tcPr>
          <w:p w:rsidR="00296185" w:rsidRPr="000B3A97" w:rsidRDefault="00296185" w:rsidP="000510BC">
            <w:pPr>
              <w:widowControl w:val="0"/>
              <w:autoSpaceDE w:val="0"/>
              <w:autoSpaceDN w:val="0"/>
              <w:adjustRightInd w:val="0"/>
              <w:ind w:left="98" w:right="-20"/>
              <w:rPr>
                <w:rFonts w:eastAsia="Arial Unicode MS"/>
                <w:sz w:val="22"/>
                <w:szCs w:val="22"/>
              </w:rPr>
            </w:pPr>
            <w:r w:rsidRPr="000B3A97">
              <w:rPr>
                <w:rFonts w:eastAsia="Arial Unicode MS"/>
                <w:sz w:val="22"/>
                <w:szCs w:val="22"/>
              </w:rPr>
              <w:t>Visite d</w:t>
            </w:r>
            <w:r w:rsidR="000510BC" w:rsidRPr="000B3A97">
              <w:rPr>
                <w:rFonts w:eastAsia="Arial Unicode MS"/>
                <w:sz w:val="22"/>
                <w:szCs w:val="22"/>
              </w:rPr>
              <w:t>es</w:t>
            </w:r>
            <w:r w:rsidRPr="000B3A97">
              <w:rPr>
                <w:rFonts w:eastAsia="Arial Unicode MS"/>
                <w:sz w:val="22"/>
                <w:szCs w:val="22"/>
              </w:rPr>
              <w:t xml:space="preserve"> site</w:t>
            </w:r>
            <w:r w:rsidR="000510BC" w:rsidRPr="000B3A97">
              <w:rPr>
                <w:rFonts w:eastAsia="Arial Unicode MS"/>
                <w:sz w:val="22"/>
                <w:szCs w:val="22"/>
              </w:rPr>
              <w:t>s</w:t>
            </w:r>
            <w:r w:rsidRPr="000B3A97">
              <w:rPr>
                <w:rFonts w:eastAsia="Arial Unicode MS"/>
                <w:sz w:val="22"/>
                <w:szCs w:val="22"/>
              </w:rPr>
              <w:t xml:space="preserve"> des  </w:t>
            </w:r>
            <w:r w:rsidR="00A45C57" w:rsidRPr="000B3A97">
              <w:rPr>
                <w:rFonts w:eastAsia="Arial Unicode MS"/>
                <w:sz w:val="22"/>
                <w:szCs w:val="22"/>
              </w:rPr>
              <w:t>travaux .</w:t>
            </w:r>
            <w:r w:rsidRPr="000B3A97">
              <w:rPr>
                <w:rFonts w:eastAsia="Arial Unicode MS"/>
                <w:sz w:val="22"/>
                <w:szCs w:val="22"/>
              </w:rPr>
              <w:t xml:space="preserve"> . . . . . . . . . </w:t>
            </w:r>
            <w:r w:rsidR="001C01DE" w:rsidRPr="000B3A97">
              <w:rPr>
                <w:rFonts w:eastAsia="Arial Unicode MS"/>
                <w:sz w:val="22"/>
                <w:szCs w:val="22"/>
              </w:rPr>
              <w:t>………</w:t>
            </w:r>
            <w:r w:rsidRPr="000B3A97">
              <w:rPr>
                <w:rFonts w:eastAsia="Arial Unicode MS"/>
                <w:sz w:val="22"/>
                <w:szCs w:val="22"/>
              </w:rPr>
              <w:t xml:space="preserve"> . . . . . . . . . . . . . . . . . . . . . . . . .</w:t>
            </w:r>
          </w:p>
        </w:tc>
        <w:tc>
          <w:tcPr>
            <w:tcW w:w="1134" w:type="dxa"/>
          </w:tcPr>
          <w:p w:rsidR="00296185" w:rsidRPr="000B3A97" w:rsidRDefault="00296185" w:rsidP="00A27320">
            <w:pPr>
              <w:widowControl w:val="0"/>
              <w:autoSpaceDE w:val="0"/>
              <w:autoSpaceDN w:val="0"/>
              <w:adjustRightInd w:val="0"/>
              <w:spacing w:line="276" w:lineRule="auto"/>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0B3A97">
        <w:rPr>
          <w:rFonts w:eastAsia="Arial Unicode MS"/>
          <w:b/>
          <w:bCs/>
          <w:sz w:val="22"/>
          <w:szCs w:val="22"/>
        </w:rPr>
        <w:t>B. Dossier d’Appel d’Offres</w:t>
      </w:r>
      <w:r w:rsidR="001C01DE" w:rsidRPr="000B3A97">
        <w:rPr>
          <w:rFonts w:eastAsia="Arial Unicode MS"/>
          <w:sz w:val="22"/>
          <w:szCs w:val="22"/>
        </w:rPr>
        <w:t>…</w:t>
      </w:r>
      <w:r w:rsidR="00F8071A" w:rsidRPr="000B3A97">
        <w:rPr>
          <w:rFonts w:eastAsia="Arial Unicode MS"/>
          <w:sz w:val="22"/>
          <w:szCs w:val="22"/>
        </w:rPr>
        <w:t>…………………………………………………………………..</w:t>
      </w:r>
      <w:r w:rsidR="00272396"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9</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Contenu du Dossier d’Appel  </w:t>
            </w:r>
            <w:r w:rsidR="00A45C57" w:rsidRPr="000B3A97">
              <w:rPr>
                <w:rFonts w:eastAsia="Arial Unicode MS"/>
                <w:sz w:val="22"/>
                <w:szCs w:val="22"/>
              </w:rPr>
              <w:t>d’Offres .</w:t>
            </w:r>
            <w:r w:rsidRPr="000B3A97">
              <w:rPr>
                <w:rFonts w:eastAsia="Arial Unicode MS"/>
                <w:sz w:val="22"/>
                <w:szCs w:val="22"/>
              </w:rPr>
              <w:t xml:space="preserve"> . . . . . . </w:t>
            </w:r>
            <w:r w:rsidR="001C01DE" w:rsidRPr="000B3A97">
              <w:rPr>
                <w:rFonts w:eastAsia="Arial Unicode MS"/>
                <w:sz w:val="22"/>
                <w:szCs w:val="22"/>
              </w:rPr>
              <w:t>…</w:t>
            </w:r>
            <w:proofErr w:type="gramStart"/>
            <w:r w:rsidR="001C01DE" w:rsidRPr="000B3A97">
              <w:rPr>
                <w:rFonts w:eastAsia="Arial Unicode MS"/>
                <w:sz w:val="22"/>
                <w:szCs w:val="22"/>
              </w:rPr>
              <w:t>….</w:t>
            </w:r>
            <w:proofErr w:type="gramEnd"/>
            <w:r w:rsidRPr="000B3A97">
              <w:rPr>
                <w:rFonts w:eastAsia="Arial Unicode MS"/>
                <w:sz w:val="22"/>
                <w:szCs w:val="22"/>
              </w:rPr>
              <w:t xml:space="preserve">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10</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Eclaircissements  apportés au Dossier d’Appel d’Offres et  recours.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11</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Modification du Dossier  d’Appel  d’Offres. . </w:t>
            </w:r>
            <w:r w:rsidR="001C01DE" w:rsidRPr="000B3A97">
              <w:rPr>
                <w:rFonts w:eastAsia="Arial Unicode MS"/>
                <w:sz w:val="22"/>
                <w:szCs w:val="22"/>
              </w:rPr>
              <w:t>………………………………..</w:t>
            </w:r>
            <w:r w:rsidRPr="000B3A97">
              <w:rPr>
                <w:rFonts w:eastAsia="Arial Unicode MS"/>
                <w:sz w:val="22"/>
                <w:szCs w:val="22"/>
              </w:rPr>
              <w:t xml:space="preserve">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0B3A97">
        <w:rPr>
          <w:rFonts w:eastAsia="Arial Unicode MS"/>
          <w:b/>
          <w:bCs/>
          <w:sz w:val="22"/>
          <w:szCs w:val="22"/>
        </w:rPr>
        <w:t>C. Préparation des offres</w:t>
      </w:r>
      <w:r w:rsidR="001C01DE" w:rsidRPr="000B3A97">
        <w:rPr>
          <w:rFonts w:eastAsia="Arial Unicode MS"/>
          <w:sz w:val="22"/>
          <w:szCs w:val="22"/>
        </w:rPr>
        <w:t>…</w:t>
      </w:r>
      <w:r w:rsidR="002F440F" w:rsidRPr="000B3A97">
        <w:rPr>
          <w:rFonts w:eastAsia="Arial Unicode MS"/>
          <w:sz w:val="22"/>
          <w:szCs w:val="22"/>
        </w:rPr>
        <w:t>……………………………………………</w:t>
      </w:r>
      <w:r w:rsidR="001C01DE" w:rsidRPr="000B3A97">
        <w:rPr>
          <w:rFonts w:eastAsia="Arial Unicode MS"/>
          <w:sz w:val="22"/>
          <w:szCs w:val="22"/>
        </w:rPr>
        <w:t>………….</w:t>
      </w:r>
      <w:r w:rsidRPr="000B3A97">
        <w:rPr>
          <w:rFonts w:eastAsia="Arial Unicode MS"/>
          <w:sz w:val="22"/>
          <w:szCs w:val="22"/>
        </w:rPr>
        <w:t xml:space="preserve"> . . . . . . . . . . </w:t>
      </w:r>
      <w:r w:rsidR="00272396"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12</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Frais de  soumission. . . . . . . .  . . . . . . . . </w:t>
            </w:r>
            <w:r w:rsidR="001C01DE" w:rsidRPr="000B3A97">
              <w:rPr>
                <w:rFonts w:eastAsia="Arial Unicode MS"/>
                <w:sz w:val="22"/>
                <w:szCs w:val="22"/>
              </w:rPr>
              <w:t>…..</w:t>
            </w:r>
            <w:r w:rsidRPr="000B3A97">
              <w:rPr>
                <w:rFonts w:eastAsia="Arial Unicode MS"/>
                <w:sz w:val="22"/>
                <w:szCs w:val="22"/>
              </w:rPr>
              <w:t>.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13</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Langue de  l’offre. . . . . . . . . . . . . . . . . . . . . .  .. . . </w:t>
            </w:r>
            <w:r w:rsidR="001C01DE" w:rsidRPr="000B3A97">
              <w:rPr>
                <w:rFonts w:eastAsia="Arial Unicode MS"/>
                <w:sz w:val="22"/>
                <w:szCs w:val="22"/>
              </w:rPr>
              <w:t>……….</w:t>
            </w:r>
            <w:r w:rsidRPr="000B3A97">
              <w:rPr>
                <w:rFonts w:eastAsia="Arial Unicode MS"/>
                <w:sz w:val="22"/>
                <w:szCs w:val="22"/>
              </w:rPr>
              <w:t xml:space="preserve">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14</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Documents constituants  </w:t>
            </w:r>
            <w:r w:rsidR="00313FC7" w:rsidRPr="000B3A97">
              <w:rPr>
                <w:rFonts w:eastAsia="Arial Unicode MS"/>
                <w:sz w:val="22"/>
                <w:szCs w:val="22"/>
              </w:rPr>
              <w:t>l’offre .</w:t>
            </w:r>
            <w:r w:rsidRPr="000B3A97">
              <w:rPr>
                <w:rFonts w:eastAsia="Arial Unicode MS"/>
                <w:sz w:val="22"/>
                <w:szCs w:val="22"/>
              </w:rPr>
              <w:t xml:space="preserve">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15</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Montant de  l’offre. . . . . . . . . . . . . . . . . . . . . . . . . . . . . . . . . . . . . . . . . . . . . . . . . . . . . . . . . . . . . . . . . . . . .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16</w:t>
            </w:r>
            <w:r w:rsidR="001C01DE" w:rsidRPr="000B3A97">
              <w:rPr>
                <w:rFonts w:eastAsia="Arial Unicode MS"/>
                <w:sz w:val="22"/>
                <w:szCs w:val="22"/>
              </w:rPr>
              <w:t> :</w:t>
            </w:r>
          </w:p>
        </w:tc>
        <w:tc>
          <w:tcPr>
            <w:tcW w:w="7052" w:type="dxa"/>
          </w:tcPr>
          <w:p w:rsidR="00296185" w:rsidRPr="000B3A97" w:rsidRDefault="00AF76AA"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Monnaie</w:t>
            </w:r>
            <w:r w:rsidR="00296185" w:rsidRPr="000B3A97">
              <w:rPr>
                <w:rFonts w:eastAsia="Arial Unicode MS"/>
                <w:sz w:val="22"/>
                <w:szCs w:val="22"/>
              </w:rPr>
              <w:t xml:space="preserve">  de soumission et de  </w:t>
            </w:r>
            <w:r w:rsidR="00313FC7" w:rsidRPr="000B3A97">
              <w:rPr>
                <w:rFonts w:eastAsia="Arial Unicode MS"/>
                <w:sz w:val="22"/>
                <w:szCs w:val="22"/>
              </w:rPr>
              <w:t>règlement .</w:t>
            </w:r>
            <w:r w:rsidR="00296185" w:rsidRPr="000B3A97">
              <w:rPr>
                <w:rFonts w:eastAsia="Arial Unicode MS"/>
                <w:sz w:val="22"/>
                <w:szCs w:val="22"/>
              </w:rPr>
              <w:t xml:space="preserve"> . . . . . . </w:t>
            </w:r>
            <w:r w:rsidR="001C01DE" w:rsidRPr="000B3A97">
              <w:rPr>
                <w:rFonts w:eastAsia="Arial Unicode MS"/>
                <w:sz w:val="22"/>
                <w:szCs w:val="22"/>
              </w:rPr>
              <w:t>………….</w:t>
            </w:r>
            <w:r w:rsidR="00296185" w:rsidRPr="000B3A97">
              <w:rPr>
                <w:rFonts w:eastAsia="Arial Unicode MS"/>
                <w:sz w:val="22"/>
                <w:szCs w:val="22"/>
              </w:rPr>
              <w:t xml:space="preserve">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17</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Validité des  </w:t>
            </w:r>
            <w:r w:rsidR="00313FC7" w:rsidRPr="000B3A97">
              <w:rPr>
                <w:rFonts w:eastAsia="Arial Unicode MS"/>
                <w:sz w:val="22"/>
                <w:szCs w:val="22"/>
              </w:rPr>
              <w:t>offres .</w:t>
            </w:r>
            <w:r w:rsidRPr="000B3A97">
              <w:rPr>
                <w:rFonts w:eastAsia="Arial Unicode MS"/>
                <w:sz w:val="22"/>
                <w:szCs w:val="22"/>
              </w:rPr>
              <w:t xml:space="preserve"> . . . . . . . .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18</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Caution de  Soumission. . .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19</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Propositions variantes des  soumissionnaires. . . . . .. . . . .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20</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Réunion  préparatoire  à l’établissement des  </w:t>
            </w:r>
            <w:r w:rsidR="00313FC7" w:rsidRPr="000B3A97">
              <w:rPr>
                <w:rFonts w:eastAsia="Arial Unicode MS"/>
                <w:sz w:val="22"/>
                <w:szCs w:val="22"/>
              </w:rPr>
              <w:t>offres .</w:t>
            </w:r>
            <w:r w:rsidRPr="000B3A97">
              <w:rPr>
                <w:rFonts w:eastAsia="Arial Unicode MS"/>
                <w:sz w:val="22"/>
                <w:szCs w:val="22"/>
              </w:rPr>
              <w:t xml:space="preserve"> . .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21</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Forme  et signature de  l’offre.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0B3A97">
        <w:rPr>
          <w:rFonts w:eastAsia="Arial Unicode MS"/>
          <w:b/>
          <w:bCs/>
          <w:sz w:val="22"/>
          <w:szCs w:val="22"/>
        </w:rPr>
        <w:t>D Dépôt des offres</w:t>
      </w:r>
      <w:r w:rsidRPr="000B3A97">
        <w:rPr>
          <w:rFonts w:eastAsia="Arial Unicode MS"/>
          <w:sz w:val="22"/>
          <w:szCs w:val="22"/>
        </w:rPr>
        <w:t xml:space="preserve">.  . . . . . . . . . . . . . . . . . . . . . . . . . . . . . .. . . . . . . . </w:t>
      </w:r>
      <w:r w:rsidR="001C01DE" w:rsidRPr="000B3A97">
        <w:rPr>
          <w:rFonts w:eastAsia="Arial Unicode MS"/>
          <w:sz w:val="22"/>
          <w:szCs w:val="22"/>
        </w:rPr>
        <w:t>………</w:t>
      </w:r>
      <w:r w:rsidRPr="000B3A97">
        <w:rPr>
          <w:rFonts w:eastAsia="Arial Unicode MS"/>
          <w:sz w:val="22"/>
          <w:szCs w:val="22"/>
        </w:rPr>
        <w:t xml:space="preserve"> . . . . . . . . . . . </w:t>
      </w:r>
      <w:r w:rsidR="002B0B43"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22</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Cachetage  et  marquage  des  </w:t>
            </w:r>
            <w:r w:rsidR="00313FC7" w:rsidRPr="000B3A97">
              <w:rPr>
                <w:rFonts w:eastAsia="Arial Unicode MS"/>
                <w:sz w:val="22"/>
                <w:szCs w:val="22"/>
              </w:rPr>
              <w:t>offres .</w:t>
            </w:r>
            <w:r w:rsidRPr="000B3A97">
              <w:rPr>
                <w:rFonts w:eastAsia="Arial Unicode MS"/>
                <w:sz w:val="22"/>
                <w:szCs w:val="22"/>
              </w:rPr>
              <w:t xml:space="preserve"> . . . . . ...</w:t>
            </w:r>
            <w:r w:rsidR="001C01DE" w:rsidRPr="000B3A97">
              <w:rPr>
                <w:rFonts w:eastAsia="Arial Unicode MS"/>
                <w:sz w:val="22"/>
                <w:szCs w:val="22"/>
              </w:rPr>
              <w:t>...................................</w:t>
            </w:r>
            <w:r w:rsidRPr="000B3A97">
              <w:rPr>
                <w:rFonts w:eastAsia="Arial Unicode MS"/>
                <w:sz w:val="22"/>
                <w:szCs w:val="22"/>
              </w:rPr>
              <w:t xml:space="preserve">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23</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Date  et  heure  limite</w:t>
            </w:r>
            <w:r w:rsidR="00C3109B" w:rsidRPr="000B3A97">
              <w:rPr>
                <w:rFonts w:eastAsia="Arial Unicode MS"/>
                <w:sz w:val="22"/>
                <w:szCs w:val="22"/>
              </w:rPr>
              <w:t>s</w:t>
            </w:r>
            <w:r w:rsidRPr="000B3A97">
              <w:rPr>
                <w:rFonts w:eastAsia="Arial Unicode MS"/>
                <w:sz w:val="22"/>
                <w:szCs w:val="22"/>
              </w:rPr>
              <w:t xml:space="preserve">  de  dépôt  des  offres.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24</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Offres  hors  </w:t>
            </w:r>
            <w:r w:rsidR="00313FC7" w:rsidRPr="000B3A97">
              <w:rPr>
                <w:rFonts w:eastAsia="Arial Unicode MS"/>
                <w:sz w:val="22"/>
                <w:szCs w:val="22"/>
              </w:rPr>
              <w:t>délai .</w:t>
            </w:r>
            <w:r w:rsidRPr="000B3A97">
              <w:rPr>
                <w:rFonts w:eastAsia="Arial Unicode MS"/>
                <w:sz w:val="22"/>
                <w:szCs w:val="22"/>
              </w:rPr>
              <w:t xml:space="preserve"> . . . . . . . . . . . . . . .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25</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Modification, substitution  et  retrait des  offres.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0B3A97">
        <w:rPr>
          <w:rFonts w:eastAsia="Arial Unicode MS"/>
          <w:b/>
          <w:bCs/>
          <w:sz w:val="22"/>
          <w:szCs w:val="22"/>
        </w:rPr>
        <w:t>E. Ouverture des plis et évaluation des offres</w:t>
      </w:r>
      <w:r w:rsidRPr="000B3A97">
        <w:rPr>
          <w:rFonts w:eastAsia="Arial Unicode MS"/>
          <w:sz w:val="22"/>
          <w:szCs w:val="22"/>
        </w:rPr>
        <w:t xml:space="preserve">. . </w:t>
      </w:r>
      <w:r w:rsidR="00D900E4" w:rsidRPr="000B3A97">
        <w:rPr>
          <w:rFonts w:eastAsia="Arial Unicode MS"/>
          <w:sz w:val="22"/>
          <w:szCs w:val="22"/>
        </w:rPr>
        <w:t>………………………</w:t>
      </w:r>
      <w:r w:rsidR="001C01DE" w:rsidRPr="000B3A97">
        <w:rPr>
          <w:rFonts w:eastAsia="Arial Unicode MS"/>
          <w:sz w:val="22"/>
          <w:szCs w:val="22"/>
        </w:rPr>
        <w:t>…………….</w:t>
      </w:r>
      <w:r w:rsidRPr="000B3A97">
        <w:rPr>
          <w:rFonts w:eastAsia="Arial Unicode MS"/>
          <w:sz w:val="22"/>
          <w:szCs w:val="22"/>
        </w:rPr>
        <w:t xml:space="preserve">. . . . . </w:t>
      </w:r>
      <w:r w:rsidR="002B0B43" w:rsidRPr="000B3A97">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26</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Ouverture  des  plis  et  </w:t>
            </w:r>
            <w:r w:rsidR="00313FC7" w:rsidRPr="000B3A97">
              <w:rPr>
                <w:rFonts w:eastAsia="Arial Unicode MS"/>
                <w:sz w:val="22"/>
                <w:szCs w:val="22"/>
              </w:rPr>
              <w:t>recours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xml:space="preserve">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27</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Caractère  confidentiel  de  la  </w:t>
            </w:r>
            <w:r w:rsidR="00313FC7" w:rsidRPr="000B3A97">
              <w:rPr>
                <w:rFonts w:eastAsia="Arial Unicode MS"/>
                <w:sz w:val="22"/>
                <w:szCs w:val="22"/>
              </w:rPr>
              <w:t>procédure .</w:t>
            </w:r>
            <w:r w:rsidRPr="000B3A97">
              <w:rPr>
                <w:rFonts w:eastAsia="Arial Unicode MS"/>
                <w:sz w:val="22"/>
                <w:szCs w:val="22"/>
              </w:rPr>
              <w:t xml:space="preserve"> . . </w:t>
            </w:r>
            <w:r w:rsidR="001C01DE" w:rsidRPr="000B3A97">
              <w:rPr>
                <w:rFonts w:eastAsia="Arial Unicode MS"/>
                <w:sz w:val="22"/>
                <w:szCs w:val="22"/>
              </w:rPr>
              <w:t>…………………………..</w:t>
            </w:r>
            <w:r w:rsidRPr="000B3A97">
              <w:rPr>
                <w:rFonts w:eastAsia="Arial Unicode MS"/>
                <w:sz w:val="22"/>
                <w:szCs w:val="22"/>
              </w:rPr>
              <w:t xml:space="preserve">.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1C01DE">
            <w:pPr>
              <w:widowControl w:val="0"/>
              <w:autoSpaceDE w:val="0"/>
              <w:autoSpaceDN w:val="0"/>
              <w:adjustRightInd w:val="0"/>
              <w:ind w:right="-20"/>
              <w:jc w:val="center"/>
              <w:rPr>
                <w:rFonts w:eastAsia="Arial Unicode MS"/>
                <w:sz w:val="22"/>
                <w:szCs w:val="22"/>
              </w:rPr>
            </w:pPr>
            <w:r w:rsidRPr="000B3A97">
              <w:rPr>
                <w:rFonts w:eastAsia="Arial Unicode MS"/>
                <w:w w:val="97"/>
                <w:sz w:val="22"/>
                <w:szCs w:val="22"/>
              </w:rPr>
              <w:t>Article</w:t>
            </w:r>
            <w:r w:rsidR="001C01DE" w:rsidRPr="000B3A97">
              <w:rPr>
                <w:rFonts w:eastAsia="Arial Unicode MS"/>
                <w:w w:val="97"/>
                <w:sz w:val="22"/>
                <w:szCs w:val="22"/>
              </w:rPr>
              <w:t xml:space="preserve"> </w:t>
            </w:r>
            <w:r w:rsidRPr="000B3A97">
              <w:rPr>
                <w:rFonts w:eastAsia="Arial Unicode MS"/>
                <w:w w:val="97"/>
                <w:sz w:val="22"/>
                <w:szCs w:val="22"/>
              </w:rPr>
              <w:t>28</w:t>
            </w:r>
            <w:r w:rsidR="001C01DE" w:rsidRPr="000B3A97">
              <w:rPr>
                <w:rFonts w:eastAsia="Arial Unicode MS"/>
                <w:w w:val="97"/>
                <w:sz w:val="22"/>
                <w:szCs w:val="22"/>
              </w:rPr>
              <w:t xml:space="preserve">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Eclaircissements  sur les  offres  et contacts avec  l’Autorité Contractante.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29</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Examen des offres et détermination de leur conformité</w:t>
            </w:r>
            <w:r w:rsidR="001C01DE" w:rsidRPr="000B3A97">
              <w:rPr>
                <w:rFonts w:eastAsia="Arial Unicode MS"/>
                <w:sz w:val="22"/>
                <w:szCs w:val="22"/>
              </w:rPr>
              <w:t>…………………………</w:t>
            </w:r>
            <w:r w:rsidRPr="000B3A97">
              <w:rPr>
                <w:rFonts w:eastAsia="Arial Unicode MS"/>
                <w:sz w:val="22"/>
                <w:szCs w:val="22"/>
              </w:rPr>
              <w:t xml:space="preserve">.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pacing w:val="7"/>
                <w:sz w:val="22"/>
                <w:szCs w:val="22"/>
              </w:rPr>
              <w:t>30</w:t>
            </w:r>
            <w:r w:rsidR="001C01DE" w:rsidRPr="000B3A97">
              <w:rPr>
                <w:rFonts w:eastAsia="Arial Unicode MS"/>
                <w:spacing w:val="7"/>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Qualification du  </w:t>
            </w:r>
            <w:r w:rsidR="00313FC7" w:rsidRPr="000B3A97">
              <w:rPr>
                <w:rFonts w:eastAsia="Arial Unicode MS"/>
                <w:sz w:val="22"/>
                <w:szCs w:val="22"/>
              </w:rPr>
              <w:t>soumissionnaire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31</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Correction des  </w:t>
            </w:r>
            <w:r w:rsidR="00313FC7" w:rsidRPr="000B3A97">
              <w:rPr>
                <w:rFonts w:eastAsia="Arial Unicode MS"/>
                <w:sz w:val="22"/>
                <w:szCs w:val="22"/>
              </w:rPr>
              <w:t>erreurs .</w:t>
            </w:r>
            <w:r w:rsidRPr="000B3A97">
              <w:rPr>
                <w:rFonts w:eastAsia="Arial Unicode MS"/>
                <w:sz w:val="22"/>
                <w:szCs w:val="22"/>
              </w:rPr>
              <w:t xml:space="preserve"> . . . . . . . . . . .. . . . . </w:t>
            </w:r>
            <w:r w:rsidR="001C01DE" w:rsidRPr="000B3A97">
              <w:rPr>
                <w:rFonts w:eastAsia="Arial Unicode MS"/>
                <w:sz w:val="22"/>
                <w:szCs w:val="22"/>
              </w:rPr>
              <w:t>……………………..</w:t>
            </w:r>
            <w:r w:rsidRPr="000B3A97">
              <w:rPr>
                <w:rFonts w:eastAsia="Arial Unicode MS"/>
                <w:sz w:val="22"/>
                <w:szCs w:val="22"/>
              </w:rPr>
              <w:t xml:space="preserve">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32</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Conversion en une seule  monnaie. . . . . . . . . . . . . . . </w:t>
            </w:r>
            <w:r w:rsidR="001C01DE" w:rsidRPr="000B3A97">
              <w:rPr>
                <w:rFonts w:eastAsia="Arial Unicode MS"/>
                <w:sz w:val="22"/>
                <w:szCs w:val="22"/>
              </w:rPr>
              <w:t>……</w:t>
            </w:r>
            <w:r w:rsidRPr="000B3A97">
              <w:rPr>
                <w:rFonts w:eastAsia="Arial Unicode MS"/>
                <w:sz w:val="22"/>
                <w:szCs w:val="22"/>
              </w:rPr>
              <w:t>.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33</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Comparaison des </w:t>
            </w:r>
            <w:r w:rsidR="00313FC7" w:rsidRPr="000B3A97">
              <w:rPr>
                <w:rFonts w:eastAsia="Arial Unicode MS"/>
                <w:sz w:val="22"/>
                <w:szCs w:val="22"/>
              </w:rPr>
              <w:t>offres .</w:t>
            </w:r>
            <w:r w:rsidRPr="000B3A97">
              <w:rPr>
                <w:rFonts w:eastAsia="Arial Unicode MS"/>
                <w:sz w:val="22"/>
                <w:szCs w:val="22"/>
              </w:rPr>
              <w:t xml:space="preserve"> . . . . . . . . . . .. . . . . . . . </w:t>
            </w:r>
            <w:r w:rsidR="001C01DE" w:rsidRPr="000B3A97">
              <w:rPr>
                <w:rFonts w:eastAsia="Arial Unicode MS"/>
                <w:sz w:val="22"/>
                <w:szCs w:val="22"/>
              </w:rPr>
              <w:t>………………..</w:t>
            </w:r>
            <w:r w:rsidRPr="000B3A97">
              <w:rPr>
                <w:rFonts w:eastAsia="Arial Unicode MS"/>
                <w:sz w:val="22"/>
                <w:szCs w:val="22"/>
              </w:rPr>
              <w:t xml:space="preserve">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34</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Préférence  accordée  aux  soumissionnaires  nationaux.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1D344F" w:rsidRPr="000B3A97" w:rsidTr="001C01DE">
        <w:trPr>
          <w:trHeight w:hRule="exact" w:val="227"/>
        </w:trPr>
        <w:tc>
          <w:tcPr>
            <w:tcW w:w="1114" w:type="dxa"/>
          </w:tcPr>
          <w:p w:rsidR="001D344F"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35 :</w:t>
            </w:r>
          </w:p>
        </w:tc>
        <w:tc>
          <w:tcPr>
            <w:tcW w:w="7044" w:type="dxa"/>
          </w:tcPr>
          <w:p w:rsidR="001D344F" w:rsidRPr="000B3A97" w:rsidRDefault="001D344F"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Canevas indicatif du rapport d’analyse des </w:t>
            </w:r>
            <w:proofErr w:type="spellStart"/>
            <w:r w:rsidR="00806D97" w:rsidRPr="000B3A97">
              <w:rPr>
                <w:rFonts w:eastAsia="Arial Unicode MS"/>
                <w:sz w:val="22"/>
                <w:szCs w:val="22"/>
              </w:rPr>
              <w:t>o</w:t>
            </w:r>
            <w:r w:rsidRPr="000B3A97">
              <w:rPr>
                <w:rFonts w:eastAsia="Arial Unicode MS"/>
                <w:sz w:val="22"/>
                <w:szCs w:val="22"/>
              </w:rPr>
              <w:t>offres</w:t>
            </w:r>
            <w:proofErr w:type="spellEnd"/>
            <w:r w:rsidRPr="000B3A97">
              <w:rPr>
                <w:rFonts w:eastAsia="Arial Unicode MS"/>
                <w:sz w:val="22"/>
                <w:szCs w:val="22"/>
              </w:rPr>
              <w:t>…………………………………………</w:t>
            </w:r>
          </w:p>
        </w:tc>
        <w:tc>
          <w:tcPr>
            <w:tcW w:w="1134" w:type="dxa"/>
          </w:tcPr>
          <w:p w:rsidR="001D344F" w:rsidRPr="000B3A97" w:rsidRDefault="001D344F" w:rsidP="00A27320">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0B3A97">
        <w:rPr>
          <w:rFonts w:eastAsia="Arial Unicode MS"/>
          <w:b/>
          <w:bCs/>
          <w:sz w:val="22"/>
          <w:szCs w:val="22"/>
        </w:rPr>
        <w:t>F. Attribution de</w:t>
      </w:r>
      <w:r w:rsidR="00313FC7" w:rsidRPr="000B3A97">
        <w:rPr>
          <w:rFonts w:eastAsia="Arial Unicode MS"/>
          <w:b/>
          <w:bCs/>
          <w:sz w:val="22"/>
          <w:szCs w:val="22"/>
        </w:rPr>
        <w:t>s</w:t>
      </w:r>
      <w:r w:rsidRPr="000B3A97">
        <w:rPr>
          <w:rFonts w:eastAsia="Arial Unicode MS"/>
          <w:b/>
          <w:bCs/>
          <w:sz w:val="22"/>
          <w:szCs w:val="22"/>
        </w:rPr>
        <w:t xml:space="preserve"> Lettre</w:t>
      </w:r>
      <w:r w:rsidR="00313FC7" w:rsidRPr="000B3A97">
        <w:rPr>
          <w:rFonts w:eastAsia="Arial Unicode MS"/>
          <w:b/>
          <w:bCs/>
          <w:sz w:val="22"/>
          <w:szCs w:val="22"/>
        </w:rPr>
        <w:t>s</w:t>
      </w:r>
      <w:r w:rsidRPr="000B3A97">
        <w:rPr>
          <w:rFonts w:eastAsia="Arial Unicode MS"/>
          <w:b/>
          <w:bCs/>
          <w:sz w:val="22"/>
          <w:szCs w:val="22"/>
        </w:rPr>
        <w:t>-</w:t>
      </w:r>
      <w:r w:rsidR="00313FC7" w:rsidRPr="000B3A97">
        <w:rPr>
          <w:rFonts w:eastAsia="Arial Unicode MS"/>
          <w:b/>
          <w:bCs/>
          <w:sz w:val="22"/>
          <w:szCs w:val="22"/>
        </w:rPr>
        <w:t>Commandes</w:t>
      </w:r>
      <w:r w:rsidR="00313FC7" w:rsidRPr="000B3A97">
        <w:rPr>
          <w:rFonts w:eastAsia="Arial Unicode MS"/>
          <w:sz w:val="22"/>
          <w:szCs w:val="22"/>
        </w:rPr>
        <w:t xml:space="preserve"> .</w:t>
      </w:r>
      <w:r w:rsidRPr="000B3A97">
        <w:rPr>
          <w:rFonts w:eastAsia="Arial Unicode MS"/>
          <w:sz w:val="22"/>
          <w:szCs w:val="22"/>
        </w:rPr>
        <w:t xml:space="preserve"> . . . . </w:t>
      </w:r>
      <w:r w:rsidR="00806D97" w:rsidRPr="000B3A97">
        <w:rPr>
          <w:rFonts w:eastAsia="Arial Unicode MS"/>
          <w:sz w:val="22"/>
          <w:szCs w:val="22"/>
        </w:rPr>
        <w:t>…………………………………………</w:t>
      </w:r>
      <w:r w:rsidRPr="000B3A97">
        <w:rPr>
          <w:rFonts w:eastAsia="Arial Unicode MS"/>
          <w:sz w:val="22"/>
          <w:szCs w:val="22"/>
        </w:rPr>
        <w:t xml:space="preserve"> . . . . . . </w:t>
      </w:r>
      <w:r w:rsidR="002B0B43" w:rsidRPr="000B3A97">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36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Attribution</w:t>
            </w:r>
            <w:r w:rsidR="00E06C90" w:rsidRPr="000B3A97">
              <w:rPr>
                <w:rFonts w:eastAsia="Arial Unicode MS"/>
                <w:sz w:val="22"/>
                <w:szCs w:val="22"/>
              </w:rPr>
              <w:t xml:space="preserve"> des</w:t>
            </w:r>
            <w:r w:rsidRPr="000B3A97">
              <w:rPr>
                <w:rFonts w:eastAsia="Arial Unicode MS"/>
                <w:sz w:val="22"/>
                <w:szCs w:val="22"/>
              </w:rPr>
              <w:t xml:space="preserve">  Lettre</w:t>
            </w:r>
            <w:r w:rsidR="00E06C90" w:rsidRPr="000B3A97">
              <w:rPr>
                <w:rFonts w:eastAsia="Arial Unicode MS"/>
                <w:sz w:val="22"/>
                <w:szCs w:val="22"/>
              </w:rPr>
              <w:t>s</w:t>
            </w:r>
            <w:r w:rsidRPr="000B3A97">
              <w:rPr>
                <w:rFonts w:eastAsia="Arial Unicode MS"/>
                <w:sz w:val="22"/>
                <w:szCs w:val="22"/>
              </w:rPr>
              <w:t>-</w:t>
            </w:r>
            <w:r w:rsidR="00313FC7" w:rsidRPr="000B3A97">
              <w:rPr>
                <w:rFonts w:eastAsia="Arial Unicode MS"/>
                <w:sz w:val="22"/>
                <w:szCs w:val="22"/>
              </w:rPr>
              <w:t>Commande</w:t>
            </w:r>
            <w:r w:rsidR="00E06C90" w:rsidRPr="000B3A97">
              <w:rPr>
                <w:rFonts w:eastAsia="Arial Unicode MS"/>
                <w:sz w:val="22"/>
                <w:szCs w:val="22"/>
              </w:rPr>
              <w:t>s</w:t>
            </w:r>
            <w:r w:rsidR="00313FC7" w:rsidRPr="000B3A97">
              <w:rPr>
                <w:rFonts w:eastAsia="Arial Unicode MS"/>
                <w:sz w:val="22"/>
                <w:szCs w:val="22"/>
              </w:rPr>
              <w:t xml:space="preserve"> .</w:t>
            </w:r>
            <w:r w:rsidRPr="000B3A97">
              <w:rPr>
                <w:rFonts w:eastAsia="Arial Unicode MS"/>
                <w:sz w:val="22"/>
                <w:szCs w:val="22"/>
              </w:rPr>
              <w:t xml:space="preserve"> . . . . </w:t>
            </w:r>
            <w:r w:rsidR="001C01DE" w:rsidRPr="000B3A97">
              <w:rPr>
                <w:rFonts w:eastAsia="Arial Unicode MS"/>
                <w:sz w:val="22"/>
                <w:szCs w:val="22"/>
              </w:rPr>
              <w:t>………………………</w:t>
            </w:r>
            <w:r w:rsidRPr="000B3A97">
              <w:rPr>
                <w:rFonts w:eastAsia="Arial Unicode MS"/>
                <w:sz w:val="22"/>
                <w:szCs w:val="22"/>
              </w:rPr>
              <w:t xml:space="preserve">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2B0B43">
        <w:trPr>
          <w:trHeight w:val="444"/>
        </w:trPr>
        <w:tc>
          <w:tcPr>
            <w:tcW w:w="1114" w:type="dxa"/>
            <w:vAlign w:val="center"/>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37 :</w:t>
            </w:r>
          </w:p>
        </w:tc>
        <w:tc>
          <w:tcPr>
            <w:tcW w:w="7044" w:type="dxa"/>
            <w:vAlign w:val="center"/>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Droit de l’Autorité Contractante de déclarer l’Appel d’Offres infructueux ou d’annuler la procédure. . .. . . . .. . . . . . . . . . . . . . . . . . . . . </w:t>
            </w:r>
            <w:r w:rsidR="001C01DE" w:rsidRPr="000B3A97">
              <w:rPr>
                <w:rFonts w:eastAsia="Arial Unicode MS"/>
                <w:sz w:val="22"/>
                <w:szCs w:val="22"/>
              </w:rPr>
              <w:t>………………</w:t>
            </w:r>
            <w:r w:rsidRPr="000B3A97">
              <w:rPr>
                <w:rFonts w:eastAsia="Arial Unicode MS"/>
                <w:sz w:val="22"/>
                <w:szCs w:val="22"/>
              </w:rPr>
              <w:t>. . . . .</w:t>
            </w:r>
          </w:p>
        </w:tc>
        <w:tc>
          <w:tcPr>
            <w:tcW w:w="1134" w:type="dxa"/>
            <w:vAlign w:val="bottom"/>
          </w:tcPr>
          <w:p w:rsidR="00296185" w:rsidRPr="000B3A97" w:rsidRDefault="002B0B43" w:rsidP="00806D97">
            <w:pPr>
              <w:widowControl w:val="0"/>
              <w:autoSpaceDE w:val="0"/>
              <w:autoSpaceDN w:val="0"/>
              <w:adjustRightInd w:val="0"/>
              <w:rPr>
                <w:rFonts w:eastAsia="Arial Unicode MS"/>
                <w:sz w:val="22"/>
                <w:szCs w:val="22"/>
              </w:rPr>
            </w:pPr>
            <w:r w:rsidRPr="000B3A97">
              <w:rPr>
                <w:rFonts w:eastAsia="Arial Unicode MS"/>
                <w:sz w:val="22"/>
                <w:szCs w:val="22"/>
              </w:rPr>
              <w:t xml:space="preserve">   </w:t>
            </w: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38 :</w:t>
            </w:r>
          </w:p>
        </w:tc>
        <w:tc>
          <w:tcPr>
            <w:tcW w:w="7044" w:type="dxa"/>
          </w:tcPr>
          <w:p w:rsidR="00296185" w:rsidRPr="000B3A97" w:rsidRDefault="00296185" w:rsidP="00E06C90">
            <w:pPr>
              <w:widowControl w:val="0"/>
              <w:autoSpaceDE w:val="0"/>
              <w:autoSpaceDN w:val="0"/>
              <w:adjustRightInd w:val="0"/>
              <w:ind w:left="98" w:right="-20"/>
              <w:rPr>
                <w:rFonts w:eastAsia="Arial Unicode MS"/>
                <w:sz w:val="22"/>
                <w:szCs w:val="22"/>
              </w:rPr>
            </w:pPr>
            <w:r w:rsidRPr="000B3A97">
              <w:rPr>
                <w:rFonts w:eastAsia="Arial Unicode MS"/>
                <w:sz w:val="22"/>
                <w:szCs w:val="22"/>
              </w:rPr>
              <w:t>Notification   de  l’attribution  de</w:t>
            </w:r>
            <w:r w:rsidR="00E06C90" w:rsidRPr="000B3A97">
              <w:rPr>
                <w:rFonts w:eastAsia="Arial Unicode MS"/>
                <w:sz w:val="22"/>
                <w:szCs w:val="22"/>
              </w:rPr>
              <w:t>s</w:t>
            </w:r>
            <w:r w:rsidRPr="000B3A97">
              <w:rPr>
                <w:rFonts w:eastAsia="Arial Unicode MS"/>
                <w:sz w:val="22"/>
                <w:szCs w:val="22"/>
              </w:rPr>
              <w:t xml:space="preserve">  Lettre</w:t>
            </w:r>
            <w:r w:rsidR="00E06C90" w:rsidRPr="000B3A97">
              <w:rPr>
                <w:rFonts w:eastAsia="Arial Unicode MS"/>
                <w:sz w:val="22"/>
                <w:szCs w:val="22"/>
              </w:rPr>
              <w:t>s</w:t>
            </w:r>
            <w:r w:rsidRPr="000B3A97">
              <w:rPr>
                <w:rFonts w:eastAsia="Arial Unicode MS"/>
                <w:sz w:val="22"/>
                <w:szCs w:val="22"/>
              </w:rPr>
              <w:t>-</w:t>
            </w:r>
            <w:r w:rsidR="00F558E7" w:rsidRPr="000B3A97">
              <w:rPr>
                <w:rFonts w:eastAsia="Arial Unicode MS"/>
                <w:sz w:val="22"/>
                <w:szCs w:val="22"/>
              </w:rPr>
              <w:t xml:space="preserve">Commandes. </w:t>
            </w:r>
            <w:r w:rsidRPr="000B3A97">
              <w:rPr>
                <w:rFonts w:eastAsia="Arial Unicode MS"/>
                <w:sz w:val="22"/>
                <w:szCs w:val="22"/>
              </w:rPr>
              <w:t>..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39 :</w:t>
            </w:r>
          </w:p>
        </w:tc>
        <w:tc>
          <w:tcPr>
            <w:tcW w:w="7044" w:type="dxa"/>
          </w:tcPr>
          <w:p w:rsidR="00296185" w:rsidRPr="000B3A97" w:rsidRDefault="00296185" w:rsidP="00F558E7">
            <w:pPr>
              <w:widowControl w:val="0"/>
              <w:autoSpaceDE w:val="0"/>
              <w:autoSpaceDN w:val="0"/>
              <w:adjustRightInd w:val="0"/>
              <w:ind w:left="98" w:right="-20"/>
              <w:rPr>
                <w:rFonts w:eastAsia="Arial Unicode MS"/>
                <w:sz w:val="22"/>
                <w:szCs w:val="22"/>
              </w:rPr>
            </w:pPr>
            <w:r w:rsidRPr="000B3A97">
              <w:rPr>
                <w:rFonts w:eastAsia="Arial Unicode MS"/>
                <w:sz w:val="22"/>
                <w:szCs w:val="22"/>
              </w:rPr>
              <w:t>Publication  des</w:t>
            </w:r>
            <w:r w:rsidR="00313FC7" w:rsidRPr="000B3A97">
              <w:rPr>
                <w:rFonts w:eastAsia="Arial Unicode MS"/>
                <w:sz w:val="22"/>
                <w:szCs w:val="22"/>
              </w:rPr>
              <w:t xml:space="preserve"> </w:t>
            </w:r>
            <w:r w:rsidRPr="000B3A97">
              <w:rPr>
                <w:rFonts w:eastAsia="Arial Unicode MS"/>
                <w:sz w:val="22"/>
                <w:szCs w:val="22"/>
              </w:rPr>
              <w:t>résultats  d’attribution  de</w:t>
            </w:r>
            <w:r w:rsidR="00F558E7" w:rsidRPr="000B3A97">
              <w:rPr>
                <w:rFonts w:eastAsia="Arial Unicode MS"/>
                <w:sz w:val="22"/>
                <w:szCs w:val="22"/>
              </w:rPr>
              <w:t>s</w:t>
            </w:r>
            <w:r w:rsidRPr="000B3A97">
              <w:rPr>
                <w:rFonts w:eastAsia="Arial Unicode MS"/>
                <w:sz w:val="22"/>
                <w:szCs w:val="22"/>
              </w:rPr>
              <w:t xml:space="preserve"> Lettre</w:t>
            </w:r>
            <w:r w:rsidR="00F558E7" w:rsidRPr="000B3A97">
              <w:rPr>
                <w:rFonts w:eastAsia="Arial Unicode MS"/>
                <w:sz w:val="22"/>
                <w:szCs w:val="22"/>
              </w:rPr>
              <w:t>s</w:t>
            </w:r>
            <w:r w:rsidRPr="000B3A97">
              <w:rPr>
                <w:rFonts w:eastAsia="Arial Unicode MS"/>
                <w:sz w:val="22"/>
                <w:szCs w:val="22"/>
              </w:rPr>
              <w:t>-Commande</w:t>
            </w:r>
            <w:r w:rsidR="00F558E7" w:rsidRPr="000B3A97">
              <w:rPr>
                <w:rFonts w:eastAsia="Arial Unicode MS"/>
                <w:sz w:val="22"/>
                <w:szCs w:val="22"/>
              </w:rPr>
              <w:t>s</w:t>
            </w:r>
            <w:r w:rsidRPr="000B3A97">
              <w:rPr>
                <w:rFonts w:eastAsia="Arial Unicode MS"/>
                <w:sz w:val="22"/>
                <w:szCs w:val="22"/>
              </w:rPr>
              <w:t xml:space="preserve">  et  recours</w:t>
            </w:r>
            <w:proofErr w:type="gramStart"/>
            <w:r w:rsidRPr="000B3A97">
              <w:rPr>
                <w:rFonts w:eastAsia="Arial Unicode MS"/>
                <w:sz w:val="22"/>
                <w:szCs w:val="22"/>
              </w:rPr>
              <w:t>..</w:t>
            </w:r>
            <w:proofErr w:type="gramEnd"/>
            <w:r w:rsidRPr="000B3A97">
              <w:rPr>
                <w:rFonts w:eastAsia="Arial Unicode MS"/>
                <w:sz w:val="22"/>
                <w:szCs w:val="22"/>
              </w:rPr>
              <w:t xml:space="preserve">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 xml:space="preserve">Article </w:t>
            </w:r>
            <w:r w:rsidRPr="000B3A97">
              <w:rPr>
                <w:rFonts w:eastAsia="Arial Unicode MS"/>
                <w:spacing w:val="7"/>
                <w:sz w:val="22"/>
                <w:szCs w:val="22"/>
              </w:rPr>
              <w:t>40 :</w:t>
            </w:r>
          </w:p>
        </w:tc>
        <w:tc>
          <w:tcPr>
            <w:tcW w:w="7044" w:type="dxa"/>
          </w:tcPr>
          <w:p w:rsidR="00296185" w:rsidRPr="000B3A97" w:rsidRDefault="00296185" w:rsidP="00F558E7">
            <w:pPr>
              <w:widowControl w:val="0"/>
              <w:autoSpaceDE w:val="0"/>
              <w:autoSpaceDN w:val="0"/>
              <w:adjustRightInd w:val="0"/>
              <w:ind w:left="98" w:right="-20"/>
              <w:rPr>
                <w:rFonts w:eastAsia="Arial Unicode MS"/>
                <w:sz w:val="22"/>
                <w:szCs w:val="22"/>
              </w:rPr>
            </w:pPr>
            <w:r w:rsidRPr="000B3A97">
              <w:rPr>
                <w:rFonts w:eastAsia="Arial Unicode MS"/>
                <w:sz w:val="22"/>
                <w:szCs w:val="22"/>
              </w:rPr>
              <w:t>Signature de</w:t>
            </w:r>
            <w:r w:rsidR="00F558E7" w:rsidRPr="000B3A97">
              <w:rPr>
                <w:rFonts w:eastAsia="Arial Unicode MS"/>
                <w:sz w:val="22"/>
                <w:szCs w:val="22"/>
              </w:rPr>
              <w:t>s</w:t>
            </w:r>
            <w:r w:rsidRPr="000B3A97">
              <w:rPr>
                <w:rFonts w:eastAsia="Arial Unicode MS"/>
                <w:sz w:val="22"/>
                <w:szCs w:val="22"/>
              </w:rPr>
              <w:t xml:space="preserve"> Lettre</w:t>
            </w:r>
            <w:r w:rsidR="00F558E7" w:rsidRPr="000B3A97">
              <w:rPr>
                <w:rFonts w:eastAsia="Arial Unicode MS"/>
                <w:sz w:val="22"/>
                <w:szCs w:val="22"/>
              </w:rPr>
              <w:t>s</w:t>
            </w:r>
            <w:r w:rsidRPr="000B3A97">
              <w:rPr>
                <w:rFonts w:eastAsia="Arial Unicode MS"/>
                <w:sz w:val="22"/>
                <w:szCs w:val="22"/>
              </w:rPr>
              <w:t>-</w:t>
            </w:r>
            <w:r w:rsidR="00313FC7" w:rsidRPr="000B3A97">
              <w:rPr>
                <w:rFonts w:eastAsia="Arial Unicode MS"/>
                <w:sz w:val="22"/>
                <w:szCs w:val="22"/>
              </w:rPr>
              <w:t>Commande</w:t>
            </w:r>
            <w:r w:rsidR="00F558E7" w:rsidRPr="000B3A97">
              <w:rPr>
                <w:rFonts w:eastAsia="Arial Unicode MS"/>
                <w:sz w:val="22"/>
                <w:szCs w:val="22"/>
              </w:rPr>
              <w:t>s</w:t>
            </w:r>
            <w:r w:rsidR="00313FC7" w:rsidRPr="000B3A97">
              <w:rPr>
                <w:rFonts w:eastAsia="Arial Unicode MS"/>
                <w:sz w:val="22"/>
                <w:szCs w:val="22"/>
              </w:rPr>
              <w:t xml:space="preserve">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xml:space="preserve"> . . . .. . . . . . </w:t>
            </w:r>
            <w:r w:rsidR="001C01DE" w:rsidRPr="000B3A97">
              <w:rPr>
                <w:rFonts w:eastAsia="Arial Unicode MS"/>
                <w:sz w:val="22"/>
                <w:szCs w:val="22"/>
              </w:rPr>
              <w:t>……………………</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41 :</w:t>
            </w:r>
          </w:p>
        </w:tc>
        <w:tc>
          <w:tcPr>
            <w:tcW w:w="7044" w:type="dxa"/>
          </w:tcPr>
          <w:p w:rsidR="00296185" w:rsidRPr="000B3A97" w:rsidRDefault="00296185" w:rsidP="001C01DE">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Cautionnement  </w:t>
            </w:r>
            <w:r w:rsidR="00313FC7" w:rsidRPr="000B3A97">
              <w:rPr>
                <w:rFonts w:eastAsia="Arial Unicode MS"/>
                <w:sz w:val="22"/>
                <w:szCs w:val="22"/>
              </w:rPr>
              <w:t>définitif .</w:t>
            </w:r>
            <w:r w:rsidRPr="000B3A97">
              <w:rPr>
                <w:rFonts w:eastAsia="Arial Unicode MS"/>
                <w:sz w:val="22"/>
                <w:szCs w:val="22"/>
              </w:rPr>
              <w:t xml:space="preserve"> . . . . . . . . . . . </w:t>
            </w:r>
            <w:r w:rsidR="001C01DE" w:rsidRPr="000B3A97">
              <w:rPr>
                <w:rFonts w:eastAsia="Arial Unicode MS"/>
                <w:sz w:val="22"/>
                <w:szCs w:val="22"/>
              </w:rPr>
              <w:t>………</w:t>
            </w:r>
            <w:r w:rsidRPr="000B3A97">
              <w:rPr>
                <w:rFonts w:eastAsia="Arial Unicode MS"/>
                <w:sz w:val="22"/>
                <w:szCs w:val="22"/>
              </w:rPr>
              <w:t>. . . . . . .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bl>
    <w:p w:rsidR="00C3370E" w:rsidRPr="000B3A97" w:rsidRDefault="00C3370E" w:rsidP="00FB5887">
      <w:pPr>
        <w:rPr>
          <w:rFonts w:eastAsia="Arial Unicode MS"/>
          <w:b/>
          <w:iCs/>
          <w:sz w:val="22"/>
          <w:szCs w:val="22"/>
        </w:rPr>
        <w:sectPr w:rsidR="00C3370E" w:rsidRPr="000B3A97"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0B3A97" w:rsidRDefault="00FB5887" w:rsidP="00FB5887">
      <w:pPr>
        <w:jc w:val="both"/>
        <w:rPr>
          <w:rFonts w:eastAsia="Arial Unicode MS"/>
          <w:b/>
          <w:iCs/>
          <w:sz w:val="22"/>
          <w:szCs w:val="22"/>
        </w:rPr>
      </w:pPr>
    </w:p>
    <w:p w:rsidR="00FB5887" w:rsidRPr="000B3A97" w:rsidRDefault="00FB5887" w:rsidP="00FD155E">
      <w:pPr>
        <w:pStyle w:val="Paragraphedeliste"/>
        <w:numPr>
          <w:ilvl w:val="0"/>
          <w:numId w:val="116"/>
        </w:numPr>
        <w:rPr>
          <w:rFonts w:eastAsia="Arial Unicode MS"/>
          <w:b/>
          <w:sz w:val="22"/>
          <w:szCs w:val="22"/>
          <w:u w:val="single"/>
        </w:rPr>
      </w:pPr>
      <w:r w:rsidRPr="000B3A97">
        <w:rPr>
          <w:rFonts w:eastAsia="Arial Unicode MS"/>
          <w:b/>
          <w:sz w:val="22"/>
          <w:szCs w:val="22"/>
          <w:u w:val="single"/>
        </w:rPr>
        <w:t>GENERALITES</w:t>
      </w:r>
    </w:p>
    <w:p w:rsidR="00A76479" w:rsidRPr="000B3A97" w:rsidRDefault="00A76479" w:rsidP="00A76479">
      <w:pPr>
        <w:pStyle w:val="Paragraphedeliste"/>
        <w:rPr>
          <w:rFonts w:eastAsia="Arial Unicode MS"/>
          <w:b/>
          <w:sz w:val="22"/>
          <w:szCs w:val="22"/>
          <w:u w:val="single"/>
        </w:rPr>
      </w:pPr>
    </w:p>
    <w:p w:rsidR="00FB5887" w:rsidRPr="000B3A97" w:rsidRDefault="00FB5887" w:rsidP="00A76479">
      <w:pPr>
        <w:jc w:val="both"/>
        <w:rPr>
          <w:rFonts w:eastAsia="Arial Unicode MS"/>
          <w:b/>
          <w:bCs/>
          <w:sz w:val="22"/>
          <w:szCs w:val="22"/>
        </w:rPr>
      </w:pPr>
      <w:r w:rsidRPr="000B3A97">
        <w:rPr>
          <w:rFonts w:eastAsia="Arial Unicode MS"/>
          <w:b/>
          <w:bCs/>
          <w:sz w:val="22"/>
          <w:szCs w:val="22"/>
        </w:rPr>
        <w:t xml:space="preserve">Article 1 : </w:t>
      </w:r>
      <w:r w:rsidRPr="000B3A97">
        <w:rPr>
          <w:rFonts w:eastAsia="Arial Unicode MS"/>
          <w:b/>
          <w:bCs/>
          <w:sz w:val="22"/>
          <w:szCs w:val="22"/>
        </w:rPr>
        <w:tab/>
        <w:t>Objet de l’Appel d’Offres</w:t>
      </w:r>
    </w:p>
    <w:p w:rsidR="009A011A" w:rsidRDefault="00A76479" w:rsidP="005B3CDC">
      <w:pPr>
        <w:jc w:val="both"/>
        <w:rPr>
          <w:rFonts w:eastAsia="Arial Unicode MS"/>
          <w:sz w:val="22"/>
          <w:szCs w:val="22"/>
        </w:rPr>
      </w:pPr>
      <w:r w:rsidRPr="000B3A97">
        <w:rPr>
          <w:rFonts w:eastAsia="Arial Unicode MS"/>
          <w:sz w:val="22"/>
          <w:szCs w:val="22"/>
          <w:lang w:eastAsia="en-US"/>
        </w:rPr>
        <w:tab/>
      </w:r>
      <w:r w:rsidR="00C00DBF" w:rsidRPr="000B3A97">
        <w:rPr>
          <w:rFonts w:eastAsia="Arial Unicode MS"/>
          <w:sz w:val="22"/>
          <w:szCs w:val="22"/>
          <w:lang w:eastAsia="en-US"/>
        </w:rPr>
        <w:t xml:space="preserve">Le présent appel d’offres a pour objet l’exécution des </w:t>
      </w:r>
      <w:r w:rsidR="005B3CDC" w:rsidRPr="000B3A97">
        <w:rPr>
          <w:rFonts w:eastAsia="Arial Unicode MS"/>
          <w:sz w:val="22"/>
          <w:szCs w:val="22"/>
        </w:rPr>
        <w:t xml:space="preserve">travaux de construction </w:t>
      </w:r>
      <w:r w:rsidR="009A011A">
        <w:rPr>
          <w:rFonts w:eastAsia="Arial Unicode MS"/>
          <w:sz w:val="22"/>
          <w:szCs w:val="22"/>
        </w:rPr>
        <w:t>de foyers communautaires dans certaines localités de la Commune de Doumaintang, Département du Haut-Nyong, Région de l’Est. Lot 1 : BAMEKOK I, LOT 2 : NGOMDOUMA.</w:t>
      </w:r>
    </w:p>
    <w:p w:rsidR="00FB5887" w:rsidRPr="000B3A97" w:rsidRDefault="00FB5887" w:rsidP="00C00DBF">
      <w:pPr>
        <w:ind w:firstLine="284"/>
        <w:jc w:val="both"/>
        <w:rPr>
          <w:rFonts w:eastAsia="Arial Unicode MS"/>
          <w:sz w:val="22"/>
          <w:szCs w:val="22"/>
          <w:lang w:eastAsia="en-US"/>
        </w:rPr>
      </w:pPr>
      <w:r w:rsidRPr="000B3A97">
        <w:rPr>
          <w:rFonts w:eastAsia="Arial Unicode MS"/>
          <w:sz w:val="22"/>
          <w:szCs w:val="22"/>
          <w:lang w:eastAsia="en-US"/>
        </w:rPr>
        <w:tab/>
        <w:t xml:space="preserve">Ces travaux, conformément aux </w:t>
      </w:r>
      <w:r w:rsidRPr="000B3A97">
        <w:rPr>
          <w:rFonts w:eastAsia="Arial Unicode MS"/>
          <w:sz w:val="22"/>
          <w:szCs w:val="22"/>
          <w:lang w:eastAsia="ar-SA"/>
        </w:rPr>
        <w:t>spécifications techniques essentielles contenues dans le Cahier des Clauses Techniques Particulières</w:t>
      </w:r>
      <w:r w:rsidRPr="000B3A97">
        <w:rPr>
          <w:rFonts w:eastAsia="Arial Unicode MS"/>
          <w:sz w:val="22"/>
          <w:szCs w:val="22"/>
          <w:lang w:eastAsia="en-US"/>
        </w:rPr>
        <w:t>, comprennent notamment</w:t>
      </w:r>
      <w:r w:rsidR="00263DB9" w:rsidRPr="000B3A97">
        <w:rPr>
          <w:rFonts w:eastAsia="Arial Unicode MS"/>
          <w:sz w:val="22"/>
          <w:szCs w:val="22"/>
          <w:lang w:eastAsia="en-US"/>
        </w:rPr>
        <w:t> :</w:t>
      </w:r>
    </w:p>
    <w:p w:rsidR="005B3CDC" w:rsidRPr="009A011A" w:rsidRDefault="005B3CDC" w:rsidP="005B3CDC">
      <w:pPr>
        <w:ind w:left="1080"/>
        <w:jc w:val="both"/>
        <w:rPr>
          <w:sz w:val="22"/>
          <w:szCs w:val="22"/>
        </w:rPr>
      </w:pPr>
      <w:r w:rsidRPr="009A011A">
        <w:rPr>
          <w:sz w:val="22"/>
          <w:szCs w:val="22"/>
        </w:rPr>
        <w:t>Lot 100 : Travaux préparatoires ;</w:t>
      </w:r>
    </w:p>
    <w:p w:rsidR="005B3CDC" w:rsidRPr="009A011A" w:rsidRDefault="005B3CDC" w:rsidP="005B3CDC">
      <w:pPr>
        <w:ind w:left="1080"/>
        <w:jc w:val="both"/>
        <w:rPr>
          <w:sz w:val="22"/>
          <w:szCs w:val="22"/>
        </w:rPr>
      </w:pPr>
      <w:r w:rsidRPr="009A011A">
        <w:rPr>
          <w:sz w:val="22"/>
          <w:szCs w:val="22"/>
        </w:rPr>
        <w:t>Lot 200 : Terrassements ;</w:t>
      </w:r>
    </w:p>
    <w:p w:rsidR="005B3CDC" w:rsidRPr="009A011A" w:rsidRDefault="005B3CDC" w:rsidP="005B3CDC">
      <w:pPr>
        <w:ind w:left="1080"/>
        <w:jc w:val="both"/>
        <w:rPr>
          <w:sz w:val="22"/>
          <w:szCs w:val="22"/>
        </w:rPr>
      </w:pPr>
      <w:r w:rsidRPr="009A011A">
        <w:rPr>
          <w:sz w:val="22"/>
          <w:szCs w:val="22"/>
        </w:rPr>
        <w:t>Lot 300 : Fondations ;</w:t>
      </w:r>
    </w:p>
    <w:p w:rsidR="005B3CDC" w:rsidRPr="009A011A" w:rsidRDefault="005B3CDC" w:rsidP="005B3CDC">
      <w:pPr>
        <w:ind w:left="1080"/>
        <w:jc w:val="both"/>
        <w:rPr>
          <w:sz w:val="22"/>
          <w:szCs w:val="22"/>
        </w:rPr>
      </w:pPr>
      <w:r w:rsidRPr="009A011A">
        <w:rPr>
          <w:sz w:val="22"/>
          <w:szCs w:val="22"/>
        </w:rPr>
        <w:t>Lot 400 : Maçonnerie-Elévation ;</w:t>
      </w:r>
    </w:p>
    <w:p w:rsidR="005B3CDC" w:rsidRPr="009A011A" w:rsidRDefault="005B3CDC" w:rsidP="005B3CDC">
      <w:pPr>
        <w:ind w:left="1080"/>
        <w:jc w:val="both"/>
        <w:rPr>
          <w:sz w:val="22"/>
          <w:szCs w:val="22"/>
        </w:rPr>
      </w:pPr>
      <w:r w:rsidRPr="009A011A">
        <w:rPr>
          <w:sz w:val="22"/>
          <w:szCs w:val="22"/>
        </w:rPr>
        <w:t>Lot 500 : Charpente-Couverture ;</w:t>
      </w:r>
    </w:p>
    <w:p w:rsidR="005B3CDC" w:rsidRPr="009A011A" w:rsidRDefault="005B3CDC" w:rsidP="005B3CDC">
      <w:pPr>
        <w:ind w:left="1080"/>
        <w:jc w:val="both"/>
        <w:rPr>
          <w:sz w:val="22"/>
          <w:szCs w:val="22"/>
          <w:lang w:val="en-US"/>
        </w:rPr>
      </w:pPr>
      <w:r w:rsidRPr="009A011A">
        <w:rPr>
          <w:sz w:val="22"/>
          <w:szCs w:val="22"/>
          <w:lang w:val="en-US"/>
        </w:rPr>
        <w:t xml:space="preserve">Lot </w:t>
      </w:r>
      <w:r w:rsidR="009A011A" w:rsidRPr="009A011A">
        <w:rPr>
          <w:sz w:val="22"/>
          <w:szCs w:val="22"/>
          <w:lang w:val="en-US"/>
        </w:rPr>
        <w:t>600:</w:t>
      </w:r>
      <w:r w:rsidR="00DB26F4" w:rsidRPr="00DB26F4">
        <w:rPr>
          <w:sz w:val="22"/>
          <w:szCs w:val="22"/>
          <w:lang w:val="en-US"/>
        </w:rPr>
        <w:t xml:space="preserve"> </w:t>
      </w:r>
      <w:proofErr w:type="spellStart"/>
      <w:r w:rsidR="00DB26F4" w:rsidRPr="009A011A">
        <w:rPr>
          <w:sz w:val="22"/>
          <w:szCs w:val="22"/>
          <w:lang w:val="en-US"/>
        </w:rPr>
        <w:t>Electricité</w:t>
      </w:r>
      <w:proofErr w:type="spellEnd"/>
      <w:r w:rsidR="009A011A" w:rsidRPr="009A011A">
        <w:rPr>
          <w:sz w:val="22"/>
          <w:szCs w:val="22"/>
          <w:lang w:val="en-US"/>
        </w:rPr>
        <w:t>;</w:t>
      </w:r>
    </w:p>
    <w:p w:rsidR="00296185" w:rsidRPr="000B3A97" w:rsidRDefault="00296185" w:rsidP="00FB5887">
      <w:pPr>
        <w:jc w:val="both"/>
        <w:rPr>
          <w:rFonts w:eastAsia="Arial Unicode MS"/>
          <w:b/>
          <w:bCs/>
          <w:sz w:val="22"/>
          <w:szCs w:val="22"/>
        </w:rPr>
      </w:pPr>
      <w:r w:rsidRPr="000B3A97">
        <w:rPr>
          <w:rFonts w:eastAsia="Arial Unicode MS"/>
          <w:b/>
          <w:iCs/>
          <w:sz w:val="22"/>
          <w:szCs w:val="22"/>
        </w:rPr>
        <w:t xml:space="preserve">Article 2 : </w:t>
      </w:r>
      <w:r w:rsidRPr="000B3A97">
        <w:rPr>
          <w:rFonts w:eastAsia="Arial Unicode MS"/>
          <w:b/>
          <w:iCs/>
          <w:sz w:val="22"/>
          <w:szCs w:val="22"/>
        </w:rPr>
        <w:tab/>
      </w:r>
      <w:r w:rsidRPr="000B3A97">
        <w:rPr>
          <w:rFonts w:eastAsia="Arial Unicode MS"/>
          <w:b/>
          <w:bCs/>
          <w:sz w:val="22"/>
          <w:szCs w:val="22"/>
        </w:rPr>
        <w:t>Délai d’exécution</w:t>
      </w:r>
    </w:p>
    <w:p w:rsidR="00296185" w:rsidRPr="009A011A" w:rsidRDefault="00296185" w:rsidP="00FB5887">
      <w:pPr>
        <w:jc w:val="both"/>
        <w:rPr>
          <w:rFonts w:eastAsia="Arial Unicode MS"/>
          <w:sz w:val="22"/>
          <w:szCs w:val="22"/>
        </w:rPr>
      </w:pPr>
      <w:r w:rsidRPr="000B3A97">
        <w:rPr>
          <w:rFonts w:eastAsia="Arial Unicode MS"/>
          <w:sz w:val="22"/>
          <w:szCs w:val="22"/>
        </w:rPr>
        <w:t xml:space="preserve">Le délai d’exécution maximum prévu pour la réalisation des travaux objet du présent appel d’offres </w:t>
      </w:r>
      <w:r w:rsidR="0060243B" w:rsidRPr="000B3A97">
        <w:rPr>
          <w:rFonts w:eastAsia="Arial Unicode MS"/>
          <w:sz w:val="22"/>
          <w:szCs w:val="22"/>
        </w:rPr>
        <w:t>est</w:t>
      </w:r>
      <w:r w:rsidR="00793CA3" w:rsidRPr="000B3A97">
        <w:rPr>
          <w:rFonts w:eastAsia="Arial Unicode MS"/>
          <w:sz w:val="22"/>
          <w:szCs w:val="22"/>
        </w:rPr>
        <w:t xml:space="preserve"> </w:t>
      </w:r>
      <w:r w:rsidR="003B7F2E" w:rsidRPr="000B3A97">
        <w:rPr>
          <w:rFonts w:eastAsia="Arial Unicode MS"/>
          <w:sz w:val="22"/>
          <w:szCs w:val="22"/>
        </w:rPr>
        <w:t>fixé</w:t>
      </w:r>
      <w:r w:rsidRPr="000B3A97">
        <w:rPr>
          <w:rFonts w:eastAsia="Arial Unicode MS"/>
          <w:sz w:val="22"/>
          <w:szCs w:val="22"/>
        </w:rPr>
        <w:t xml:space="preserve"> à </w:t>
      </w:r>
      <w:r w:rsidR="009A011A" w:rsidRPr="009A011A">
        <w:rPr>
          <w:rFonts w:eastAsia="Arial Unicode MS"/>
          <w:b/>
          <w:sz w:val="22"/>
          <w:szCs w:val="22"/>
        </w:rPr>
        <w:t>trois</w:t>
      </w:r>
      <w:r w:rsidRPr="009A011A">
        <w:rPr>
          <w:rFonts w:eastAsia="Arial Unicode MS"/>
          <w:b/>
          <w:sz w:val="22"/>
          <w:szCs w:val="22"/>
        </w:rPr>
        <w:t xml:space="preserve"> (0</w:t>
      </w:r>
      <w:r w:rsidR="009A011A" w:rsidRPr="009A011A">
        <w:rPr>
          <w:rFonts w:eastAsia="Arial Unicode MS"/>
          <w:b/>
          <w:sz w:val="22"/>
          <w:szCs w:val="22"/>
        </w:rPr>
        <w:t>3</w:t>
      </w:r>
      <w:r w:rsidRPr="009A011A">
        <w:rPr>
          <w:rFonts w:eastAsia="Arial Unicode MS"/>
          <w:b/>
          <w:sz w:val="22"/>
          <w:szCs w:val="22"/>
        </w:rPr>
        <w:t>) mois</w:t>
      </w:r>
      <w:r w:rsidR="0060243B" w:rsidRPr="009A011A">
        <w:rPr>
          <w:rFonts w:eastAsia="Arial Unicode MS"/>
          <w:sz w:val="22"/>
          <w:szCs w:val="22"/>
        </w:rPr>
        <w:t>.</w:t>
      </w:r>
    </w:p>
    <w:p w:rsidR="00296185" w:rsidRPr="000B3A97" w:rsidRDefault="00296185" w:rsidP="00FB5887">
      <w:pPr>
        <w:jc w:val="both"/>
        <w:rPr>
          <w:rFonts w:eastAsia="Arial Unicode MS"/>
          <w:b/>
          <w:bCs/>
          <w:sz w:val="22"/>
          <w:szCs w:val="22"/>
        </w:rPr>
      </w:pPr>
      <w:r w:rsidRPr="000B3A97">
        <w:rPr>
          <w:rFonts w:eastAsia="Arial Unicode MS"/>
          <w:b/>
          <w:iCs/>
          <w:sz w:val="22"/>
          <w:szCs w:val="22"/>
        </w:rPr>
        <w:t xml:space="preserve">Article 3 : </w:t>
      </w:r>
      <w:r w:rsidRPr="000B3A97">
        <w:rPr>
          <w:rFonts w:eastAsia="Arial Unicode MS"/>
          <w:b/>
          <w:iCs/>
          <w:sz w:val="22"/>
          <w:szCs w:val="22"/>
        </w:rPr>
        <w:tab/>
      </w:r>
      <w:r w:rsidRPr="000B3A97">
        <w:rPr>
          <w:rFonts w:eastAsia="Arial Unicode MS"/>
          <w:b/>
          <w:bCs/>
          <w:sz w:val="22"/>
          <w:szCs w:val="22"/>
        </w:rPr>
        <w:t xml:space="preserve">Financement: </w:t>
      </w:r>
    </w:p>
    <w:p w:rsidR="00993721" w:rsidRPr="000B3A97" w:rsidRDefault="00296185" w:rsidP="00FB5887">
      <w:pPr>
        <w:jc w:val="both"/>
        <w:rPr>
          <w:rFonts w:eastAsia="Arial Unicode MS"/>
          <w:sz w:val="22"/>
          <w:szCs w:val="22"/>
        </w:rPr>
      </w:pPr>
      <w:r w:rsidRPr="000B3A97">
        <w:rPr>
          <w:rFonts w:eastAsia="Arial Unicode MS"/>
          <w:sz w:val="22"/>
          <w:szCs w:val="22"/>
        </w:rPr>
        <w:t>Les travaux objet du présent Appel d’Offres sont financés par le par le Budget d’Investissement Public, Exercice 2</w:t>
      </w:r>
      <w:r w:rsidR="00063615">
        <w:rPr>
          <w:rFonts w:eastAsia="Arial Unicode MS"/>
          <w:sz w:val="22"/>
          <w:szCs w:val="22"/>
        </w:rPr>
        <w:t>020</w:t>
      </w:r>
      <w:r w:rsidR="0060243B" w:rsidRPr="000B3A97">
        <w:rPr>
          <w:rFonts w:eastAsia="Arial Unicode MS"/>
          <w:sz w:val="22"/>
          <w:szCs w:val="22"/>
        </w:rPr>
        <w:t>.</w:t>
      </w:r>
    </w:p>
    <w:p w:rsidR="00A53A1F" w:rsidRPr="00F3326E" w:rsidRDefault="00A53A1F" w:rsidP="00FD155E">
      <w:pPr>
        <w:numPr>
          <w:ilvl w:val="0"/>
          <w:numId w:val="103"/>
        </w:numPr>
        <w:jc w:val="both"/>
        <w:rPr>
          <w:rFonts w:eastAsia="Arial Unicode MS"/>
          <w:sz w:val="22"/>
          <w:szCs w:val="22"/>
        </w:rPr>
      </w:pPr>
      <w:r w:rsidRPr="00F3326E">
        <w:rPr>
          <w:rFonts w:eastAsia="Arial Unicode MS"/>
          <w:sz w:val="22"/>
          <w:szCs w:val="22"/>
        </w:rPr>
        <w:t>Montant prévisionnel :</w:t>
      </w:r>
      <w:r w:rsidR="00F3326E" w:rsidRPr="00F3326E">
        <w:rPr>
          <w:rFonts w:eastAsia="Arial Unicode MS"/>
          <w:sz w:val="22"/>
          <w:szCs w:val="22"/>
        </w:rPr>
        <w:t xml:space="preserve"> Lot 1 : </w:t>
      </w:r>
      <w:r w:rsidR="00F3326E" w:rsidRPr="00F3326E">
        <w:rPr>
          <w:rFonts w:eastAsia="Arial Unicode MS"/>
          <w:b/>
          <w:sz w:val="22"/>
          <w:szCs w:val="22"/>
        </w:rPr>
        <w:t>10 000 000</w:t>
      </w:r>
      <w:r w:rsidRPr="00F3326E">
        <w:rPr>
          <w:rFonts w:eastAsia="Arial Unicode MS"/>
          <w:sz w:val="22"/>
          <w:szCs w:val="22"/>
        </w:rPr>
        <w:t xml:space="preserve"> </w:t>
      </w:r>
      <w:r w:rsidR="00F46CE0" w:rsidRPr="00F3326E">
        <w:rPr>
          <w:rFonts w:eastAsia="Arial Unicode MS"/>
          <w:b/>
          <w:sz w:val="22"/>
          <w:szCs w:val="22"/>
        </w:rPr>
        <w:t>(</w:t>
      </w:r>
      <w:r w:rsidR="00F3326E" w:rsidRPr="00F3326E">
        <w:rPr>
          <w:rFonts w:eastAsia="Arial Unicode MS"/>
          <w:b/>
          <w:sz w:val="22"/>
          <w:szCs w:val="22"/>
        </w:rPr>
        <w:t>Dix</w:t>
      </w:r>
      <w:r w:rsidR="00F46CE0" w:rsidRPr="00F3326E">
        <w:rPr>
          <w:rFonts w:eastAsia="Arial Unicode MS"/>
          <w:b/>
          <w:sz w:val="22"/>
          <w:szCs w:val="22"/>
        </w:rPr>
        <w:t xml:space="preserve"> millions) </w:t>
      </w:r>
      <w:r w:rsidRPr="00F3326E">
        <w:rPr>
          <w:rFonts w:eastAsia="Arial Unicode MS"/>
          <w:b/>
          <w:sz w:val="22"/>
          <w:szCs w:val="22"/>
        </w:rPr>
        <w:t>Francs CFA</w:t>
      </w:r>
      <w:r w:rsidRPr="00F3326E">
        <w:rPr>
          <w:rFonts w:eastAsia="Arial Unicode MS"/>
          <w:sz w:val="22"/>
          <w:szCs w:val="22"/>
        </w:rPr>
        <w:t> ;</w:t>
      </w:r>
      <w:r w:rsidR="00F3326E" w:rsidRPr="00F3326E">
        <w:rPr>
          <w:rFonts w:eastAsia="Arial Unicode MS"/>
          <w:sz w:val="22"/>
          <w:szCs w:val="22"/>
        </w:rPr>
        <w:t xml:space="preserve"> Lot 2 : </w:t>
      </w:r>
      <w:r w:rsidR="00F3326E" w:rsidRPr="00F3326E">
        <w:rPr>
          <w:rFonts w:eastAsia="Arial Unicode MS"/>
          <w:b/>
          <w:sz w:val="22"/>
          <w:szCs w:val="22"/>
        </w:rPr>
        <w:t>10 000 000</w:t>
      </w:r>
      <w:r w:rsidR="00F3326E" w:rsidRPr="00F3326E">
        <w:rPr>
          <w:rFonts w:eastAsia="Arial Unicode MS"/>
          <w:sz w:val="22"/>
          <w:szCs w:val="22"/>
        </w:rPr>
        <w:t xml:space="preserve"> </w:t>
      </w:r>
      <w:r w:rsidR="00F3326E" w:rsidRPr="00F3326E">
        <w:rPr>
          <w:rFonts w:eastAsia="Arial Unicode MS"/>
          <w:b/>
          <w:sz w:val="22"/>
          <w:szCs w:val="22"/>
        </w:rPr>
        <w:t>(Dix millions) Francs CFA</w:t>
      </w:r>
      <w:r w:rsidR="00F3326E" w:rsidRPr="00F3326E">
        <w:rPr>
          <w:rFonts w:eastAsia="Arial Unicode MS"/>
          <w:sz w:val="22"/>
          <w:szCs w:val="22"/>
        </w:rPr>
        <w:t> </w:t>
      </w:r>
    </w:p>
    <w:p w:rsidR="00993721" w:rsidRPr="00F3326E" w:rsidRDefault="00993721" w:rsidP="00FD155E">
      <w:pPr>
        <w:numPr>
          <w:ilvl w:val="0"/>
          <w:numId w:val="103"/>
        </w:numPr>
        <w:jc w:val="both"/>
        <w:rPr>
          <w:rFonts w:eastAsia="Arial Unicode MS"/>
          <w:sz w:val="22"/>
          <w:szCs w:val="22"/>
        </w:rPr>
      </w:pPr>
      <w:r w:rsidRPr="00F3326E">
        <w:rPr>
          <w:rFonts w:eastAsia="Arial Unicode MS"/>
          <w:sz w:val="22"/>
          <w:szCs w:val="22"/>
        </w:rPr>
        <w:t xml:space="preserve">Imputation : </w:t>
      </w:r>
      <w:r w:rsidR="00F3326E" w:rsidRPr="00F3326E">
        <w:rPr>
          <w:rFonts w:eastAsia="Arial Unicode MS"/>
          <w:b/>
          <w:i/>
          <w:sz w:val="22"/>
          <w:szCs w:val="22"/>
        </w:rPr>
        <w:t>Lot 1 : 54 27 351 01 641217 2220 821 ; Lot 2 : 54 27 351 01 641217 2220 821</w:t>
      </w:r>
    </w:p>
    <w:p w:rsidR="00296185" w:rsidRPr="000B3A97" w:rsidRDefault="00296185" w:rsidP="00FB5887">
      <w:pPr>
        <w:jc w:val="both"/>
        <w:rPr>
          <w:rFonts w:eastAsia="Arial Unicode MS"/>
          <w:b/>
          <w:sz w:val="22"/>
          <w:szCs w:val="22"/>
        </w:rPr>
      </w:pPr>
      <w:r w:rsidRPr="000B3A97">
        <w:rPr>
          <w:rFonts w:eastAsia="Arial Unicode MS"/>
          <w:b/>
          <w:sz w:val="22"/>
          <w:szCs w:val="22"/>
        </w:rPr>
        <w:t xml:space="preserve">Article 4 : </w:t>
      </w:r>
      <w:r w:rsidRPr="000B3A97">
        <w:rPr>
          <w:rFonts w:eastAsia="Arial Unicode MS"/>
          <w:b/>
          <w:sz w:val="22"/>
          <w:szCs w:val="22"/>
        </w:rPr>
        <w:tab/>
        <w:t>Fraude et corruption</w:t>
      </w:r>
    </w:p>
    <w:p w:rsidR="00296185" w:rsidRPr="000B3A97" w:rsidRDefault="00296185" w:rsidP="00FB5887">
      <w:pPr>
        <w:jc w:val="both"/>
        <w:rPr>
          <w:rFonts w:eastAsia="Arial Unicode MS"/>
          <w:b/>
          <w:sz w:val="22"/>
          <w:szCs w:val="22"/>
        </w:rPr>
      </w:pPr>
      <w:r w:rsidRPr="000B3A97">
        <w:rPr>
          <w:rFonts w:eastAsia="Arial Unicode MS"/>
          <w:sz w:val="22"/>
          <w:szCs w:val="22"/>
        </w:rPr>
        <w:t>4.1. L</w:t>
      </w:r>
      <w:r w:rsidR="003F7E9C">
        <w:rPr>
          <w:rFonts w:eastAsia="Arial Unicode MS"/>
          <w:sz w:val="22"/>
          <w:szCs w:val="22"/>
        </w:rPr>
        <w:t xml:space="preserve">e Maître d’Ouvrage </w:t>
      </w:r>
      <w:r w:rsidRPr="000B3A97">
        <w:rPr>
          <w:rFonts w:eastAsia="Arial Unicode MS"/>
          <w:sz w:val="22"/>
          <w:szCs w:val="22"/>
        </w:rPr>
        <w:t xml:space="preserve">exige des soumissionnaires et de ses co-contractants, qu’ils respectent les règles d’éthique professionnelle les plus strictes durant la passation et l’exécution de ces marchés. En vertu de ce </w:t>
      </w:r>
      <w:r w:rsidR="003F7E9C">
        <w:rPr>
          <w:rFonts w:eastAsia="Arial Unicode MS"/>
          <w:sz w:val="22"/>
          <w:szCs w:val="22"/>
        </w:rPr>
        <w:t>principe Le Maître d’Ouvrage</w:t>
      </w:r>
      <w:r w:rsidRPr="000B3A97">
        <w:rPr>
          <w:rFonts w:eastAsia="Arial Unicode MS"/>
          <w:sz w:val="22"/>
          <w:szCs w:val="22"/>
        </w:rPr>
        <w:t xml:space="preserve"> définit, aux fins de cette clause, les expressions ci-dessous de la façon suivante:</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se livre à des “manœuvres frauduleuses” quiconque déforme ou dénature des faits afin d’influencer l’attribution ou l’exécution d’un marché ;</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Sont appelées “pratiques collusoires” toute forme d’entente entre deux ou plusieurs soumissionnaires (que l</w:t>
      </w:r>
      <w:r w:rsidR="009B6E1E">
        <w:rPr>
          <w:rFonts w:eastAsia="Arial Unicode MS"/>
          <w:sz w:val="22"/>
          <w:szCs w:val="22"/>
        </w:rPr>
        <w:t xml:space="preserve">e Maître d’Ouvrage </w:t>
      </w:r>
      <w:r w:rsidRPr="000B3A97">
        <w:rPr>
          <w:rFonts w:eastAsia="Arial Unicode MS"/>
          <w:sz w:val="22"/>
          <w:szCs w:val="22"/>
        </w:rPr>
        <w:t>en ait connaissance ou non) visant à maintenir artificiellement les prix des offres à des niveaux ne correspondant pas à ceux qui résulteraient du jeu de la concurrence ; et</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L</w:t>
      </w:r>
      <w:r w:rsidR="003F7E9C">
        <w:rPr>
          <w:rFonts w:eastAsia="Arial Unicode MS"/>
          <w:sz w:val="22"/>
          <w:szCs w:val="22"/>
        </w:rPr>
        <w:t xml:space="preserve">e Maître d’Ouvrage </w:t>
      </w:r>
      <w:r w:rsidRPr="000B3A97">
        <w:rPr>
          <w:rFonts w:eastAsia="Arial Unicode MS"/>
          <w:sz w:val="22"/>
          <w:szCs w:val="22"/>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0B3A97" w:rsidRDefault="00296185" w:rsidP="00FB5887">
      <w:pPr>
        <w:tabs>
          <w:tab w:val="left" w:pos="142"/>
          <w:tab w:val="left" w:pos="284"/>
          <w:tab w:val="left" w:pos="1276"/>
        </w:tabs>
        <w:jc w:val="both"/>
        <w:rPr>
          <w:rFonts w:eastAsia="Arial Unicode MS"/>
          <w:b/>
          <w:sz w:val="22"/>
          <w:szCs w:val="22"/>
        </w:rPr>
      </w:pPr>
      <w:r w:rsidRPr="000B3A97">
        <w:rPr>
          <w:rFonts w:eastAsia="Arial Unicode MS"/>
          <w:b/>
          <w:sz w:val="22"/>
          <w:szCs w:val="22"/>
        </w:rPr>
        <w:t xml:space="preserve">Article  5 : </w:t>
      </w:r>
      <w:r w:rsidRPr="000B3A97">
        <w:rPr>
          <w:rFonts w:eastAsia="Arial Unicode MS"/>
          <w:b/>
          <w:sz w:val="22"/>
          <w:szCs w:val="22"/>
        </w:rPr>
        <w:tab/>
        <w:t>Candidats admis à concourir</w:t>
      </w:r>
    </w:p>
    <w:p w:rsidR="00296185" w:rsidRPr="000B3A97" w:rsidRDefault="00296185" w:rsidP="00FB5887">
      <w:pPr>
        <w:tabs>
          <w:tab w:val="left" w:pos="0"/>
        </w:tabs>
        <w:jc w:val="both"/>
        <w:rPr>
          <w:rFonts w:eastAsia="Arial Unicode MS"/>
          <w:sz w:val="22"/>
          <w:szCs w:val="22"/>
        </w:rPr>
      </w:pPr>
      <w:r w:rsidRPr="000B3A97">
        <w:rPr>
          <w:rFonts w:eastAsia="Arial Unicode MS"/>
          <w:iCs/>
          <w:sz w:val="22"/>
          <w:szCs w:val="22"/>
        </w:rPr>
        <w:t xml:space="preserve">5.1. </w:t>
      </w:r>
      <w:r w:rsidRPr="000B3A9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5.2</w:t>
      </w:r>
      <w:r w:rsidRPr="000B3A97">
        <w:rPr>
          <w:rFonts w:eastAsia="Arial Unicode MS"/>
          <w:b/>
          <w:iCs/>
          <w:sz w:val="22"/>
          <w:szCs w:val="22"/>
        </w:rPr>
        <w:t>.</w:t>
      </w:r>
      <w:r w:rsidRPr="000B3A97">
        <w:rPr>
          <w:rFonts w:eastAsia="Arial Unicode MS"/>
          <w:iCs/>
          <w:sz w:val="22"/>
          <w:szCs w:val="22"/>
        </w:rPr>
        <w:t xml:space="preserve"> En règle générale, l’Appel d’Offres s’adresse à tous les entrepreneurs, sous réserve des dispositions ci-après : </w:t>
      </w:r>
    </w:p>
    <w:p w:rsidR="00296185" w:rsidRPr="000B3A97" w:rsidRDefault="00296185" w:rsidP="00FD155E">
      <w:pPr>
        <w:pStyle w:val="Corpsdetexte"/>
        <w:numPr>
          <w:ilvl w:val="0"/>
          <w:numId w:val="56"/>
        </w:numPr>
        <w:tabs>
          <w:tab w:val="left" w:pos="709"/>
          <w:tab w:val="left" w:pos="851"/>
        </w:tabs>
        <w:ind w:left="851" w:hanging="284"/>
        <w:jc w:val="both"/>
        <w:rPr>
          <w:rFonts w:eastAsia="Arial Unicode MS"/>
          <w:sz w:val="22"/>
          <w:szCs w:val="22"/>
        </w:rPr>
      </w:pPr>
      <w:r w:rsidRPr="000B3A97">
        <w:rPr>
          <w:rFonts w:eastAsia="Arial Unicode MS"/>
          <w:sz w:val="22"/>
          <w:szCs w:val="22"/>
        </w:rPr>
        <w:t>Un soumissionnaire (y compris tous les membres d’un groupement d’entreprises et tous les sous-traitants du soumissionnaire) doit être d’un pays éligible, conformément à la convention de financement ;</w:t>
      </w:r>
    </w:p>
    <w:p w:rsidR="00296185" w:rsidRPr="000B3A97" w:rsidRDefault="00296185" w:rsidP="00FD155E">
      <w:pPr>
        <w:pStyle w:val="Corpsdetexte"/>
        <w:numPr>
          <w:ilvl w:val="0"/>
          <w:numId w:val="56"/>
        </w:numPr>
        <w:tabs>
          <w:tab w:val="left" w:pos="709"/>
          <w:tab w:val="left" w:pos="851"/>
        </w:tabs>
        <w:ind w:left="851" w:hanging="284"/>
        <w:jc w:val="both"/>
        <w:rPr>
          <w:rFonts w:eastAsia="Arial Unicode MS"/>
          <w:iCs/>
          <w:sz w:val="22"/>
          <w:szCs w:val="22"/>
        </w:rPr>
      </w:pPr>
      <w:r w:rsidRPr="000B3A97">
        <w:rPr>
          <w:rFonts w:eastAsia="Arial Unicode MS"/>
          <w:sz w:val="22"/>
          <w:szCs w:val="22"/>
        </w:rPr>
        <w:lastRenderedPageBreak/>
        <w:t>Un soumissionnaire (y compris tous les membres d’un groupement d’entreprises et tous les sous-traitants du soumissionnaire) ne doit pas se trouver en situation de conflit d’intérêt.</w:t>
      </w:r>
    </w:p>
    <w:p w:rsidR="00296185" w:rsidRPr="000B3A97" w:rsidRDefault="00296185" w:rsidP="00FB5887">
      <w:pPr>
        <w:tabs>
          <w:tab w:val="left" w:pos="540"/>
        </w:tabs>
        <w:ind w:right="-72"/>
        <w:jc w:val="both"/>
        <w:rPr>
          <w:rFonts w:eastAsia="Arial Unicode MS"/>
          <w:sz w:val="22"/>
          <w:szCs w:val="22"/>
        </w:rPr>
      </w:pPr>
      <w:r w:rsidRPr="000B3A97">
        <w:rPr>
          <w:rFonts w:eastAsia="Arial Unicode MS"/>
          <w:sz w:val="22"/>
          <w:szCs w:val="22"/>
        </w:rPr>
        <w:tab/>
        <w:t>Un soumissionnaire peut être jugé comme étant en situation de conflit d’intérêt s’il :</w:t>
      </w:r>
    </w:p>
    <w:p w:rsidR="00296185" w:rsidRPr="000B3A97" w:rsidRDefault="00296185" w:rsidP="00FD155E">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0B3A97">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0B3A97" w:rsidRDefault="00296185" w:rsidP="00FD155E">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0B3A97">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0B3A97" w:rsidRDefault="00296185" w:rsidP="00FD155E">
      <w:pPr>
        <w:pStyle w:val="Corpsdetexte"/>
        <w:numPr>
          <w:ilvl w:val="0"/>
          <w:numId w:val="56"/>
        </w:numPr>
        <w:tabs>
          <w:tab w:val="left" w:pos="709"/>
          <w:tab w:val="left" w:pos="851"/>
          <w:tab w:val="left" w:pos="1440"/>
        </w:tabs>
        <w:ind w:hanging="873"/>
        <w:jc w:val="both"/>
        <w:rPr>
          <w:rFonts w:eastAsia="Arial Unicode MS"/>
          <w:sz w:val="22"/>
          <w:szCs w:val="22"/>
        </w:rPr>
      </w:pPr>
      <w:r w:rsidRPr="000B3A97">
        <w:rPr>
          <w:rFonts w:eastAsia="Arial Unicode MS"/>
          <w:sz w:val="22"/>
          <w:szCs w:val="22"/>
        </w:rPr>
        <w:t>le soumissionnaire ne doit pas être sous le coup d’une décision d’exclusion.</w:t>
      </w:r>
    </w:p>
    <w:p w:rsidR="00296185" w:rsidRPr="000B3A97" w:rsidRDefault="00296185" w:rsidP="00FB5887">
      <w:pPr>
        <w:pStyle w:val="Corpsdetexte"/>
        <w:numPr>
          <w:ilvl w:val="0"/>
          <w:numId w:val="56"/>
        </w:numPr>
        <w:tabs>
          <w:tab w:val="left" w:pos="709"/>
          <w:tab w:val="left" w:pos="851"/>
        </w:tabs>
        <w:ind w:left="851" w:hanging="284"/>
        <w:jc w:val="both"/>
        <w:rPr>
          <w:rFonts w:eastAsia="Arial Unicode MS"/>
          <w:sz w:val="22"/>
          <w:szCs w:val="22"/>
        </w:rPr>
      </w:pPr>
      <w:r w:rsidRPr="000B3A97">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6 : </w:t>
      </w:r>
      <w:r w:rsidRPr="000B3A97">
        <w:rPr>
          <w:rFonts w:eastAsia="Arial Unicode MS"/>
          <w:b/>
          <w:sz w:val="22"/>
          <w:szCs w:val="22"/>
        </w:rPr>
        <w:tab/>
        <w:t>Matériaux, matériels, fournitures, équipements et services autorisés</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6.2 Aux fins de l’article 5.1 ci-dessus, le terme « provenir » désigne le lieu où les biens sont extraits, cultivés, produits ou fabriqués et d’où proviennent les services.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7 : </w:t>
      </w:r>
      <w:r w:rsidRPr="000B3A97">
        <w:rPr>
          <w:rFonts w:eastAsia="Arial Unicode MS"/>
          <w:b/>
          <w:sz w:val="22"/>
          <w:szCs w:val="22"/>
        </w:rPr>
        <w:tab/>
        <w:t>Qualification du Soumissionnaire</w:t>
      </w:r>
    </w:p>
    <w:p w:rsidR="00296185" w:rsidRPr="000B3A97" w:rsidRDefault="00296185" w:rsidP="00FB5887">
      <w:pPr>
        <w:tabs>
          <w:tab w:val="left" w:pos="142"/>
          <w:tab w:val="left" w:pos="284"/>
          <w:tab w:val="left" w:pos="1276"/>
        </w:tabs>
        <w:jc w:val="both"/>
        <w:rPr>
          <w:rFonts w:eastAsia="Arial Unicode MS"/>
          <w:b/>
          <w:iCs/>
          <w:sz w:val="22"/>
          <w:szCs w:val="22"/>
        </w:rPr>
      </w:pPr>
      <w:r w:rsidRPr="000B3A97">
        <w:rPr>
          <w:rFonts w:eastAsia="Arial Unicode MS"/>
          <w:iCs/>
          <w:sz w:val="22"/>
          <w:szCs w:val="22"/>
        </w:rPr>
        <w:t>7.1. Les soumissionnaires doivent, comme partie intégrante de leur offre :</w:t>
      </w:r>
    </w:p>
    <w:p w:rsidR="00296185" w:rsidRPr="000B3A97" w:rsidRDefault="00296185" w:rsidP="00FD155E">
      <w:pPr>
        <w:pStyle w:val="Normalcentr"/>
        <w:numPr>
          <w:ilvl w:val="0"/>
          <w:numId w:val="58"/>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0B3A97">
        <w:rPr>
          <w:rFonts w:eastAsia="Arial Unicode MS"/>
          <w:sz w:val="22"/>
          <w:szCs w:val="22"/>
        </w:rPr>
        <w:t>soumettre un pouvoir habilitant le signataire de la soumission à engager le Soumissionnaire; et</w:t>
      </w:r>
    </w:p>
    <w:p w:rsidR="00296185" w:rsidRPr="000B3A97" w:rsidRDefault="00296185" w:rsidP="00FD155E">
      <w:pPr>
        <w:pStyle w:val="Normalcentr"/>
        <w:numPr>
          <w:ilvl w:val="0"/>
          <w:numId w:val="58"/>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0B3A97">
        <w:rPr>
          <w:rFonts w:eastAsia="Arial Unicode MS"/>
          <w:sz w:val="22"/>
          <w:szCs w:val="22"/>
        </w:rPr>
        <w:t>présenter tous les renseignements demandés à l’article 13 du présent RPAO.</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7.2.  Les soumissions présentées par deux ou plusieurs entrepreneurs groupés (cotraitants) doivent satisfaire aux conditions suivantes :</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l’offre devra inclure pour chaque membre du Groupement tous les renseignements énumérés à l’Article 13 ci-après (Pièces 13.1.2à 13.1.8 incluses);</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le membre du groupement désigné comme mandataire, représentera l’ensemble des entreprises vis à vis de l’Autorité Contractante pour l’exécution de chaque lettre-commande;</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En cas de groupement solidaire, les cotraitants se répartissent les sommes qui sont réglées par l’Administration dans un compte unique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0510BC" w:rsidRPr="000B3A97" w:rsidRDefault="000510BC"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8 : </w:t>
      </w:r>
      <w:r w:rsidRPr="000B3A97">
        <w:rPr>
          <w:rFonts w:eastAsia="Arial Unicode MS"/>
          <w:b/>
          <w:sz w:val="22"/>
          <w:szCs w:val="22"/>
        </w:rPr>
        <w:tab/>
        <w:t>Visite des sites des travaux</w:t>
      </w:r>
    </w:p>
    <w:p w:rsidR="00296185" w:rsidRPr="000B3A97" w:rsidRDefault="000510BC"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 xml:space="preserve">8.1. Il est exigé du Soumissionnaire de visiter et d’inspecter le site des travaux choisis et ses environs et </w:t>
      </w:r>
      <w:r w:rsidR="00296185" w:rsidRPr="000B3A97">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iCs/>
          <w:sz w:val="22"/>
          <w:szCs w:val="22"/>
        </w:rPr>
        <w:t xml:space="preserve">8.2. </w:t>
      </w:r>
      <w:r w:rsidRPr="000B3A97">
        <w:rPr>
          <w:rFonts w:eastAsia="Arial Unicode MS"/>
          <w:sz w:val="22"/>
          <w:szCs w:val="22"/>
        </w:rPr>
        <w:t xml:space="preserve">Le Maître d’Ouvrage </w:t>
      </w:r>
      <w:r w:rsidRPr="000B3A97">
        <w:rPr>
          <w:rFonts w:eastAsia="Arial Unicode MS"/>
          <w:spacing w:val="5"/>
          <w:sz w:val="22"/>
          <w:szCs w:val="22"/>
        </w:rPr>
        <w:t>autoriser</w:t>
      </w:r>
      <w:r w:rsidRPr="000B3A97">
        <w:rPr>
          <w:rFonts w:eastAsia="Arial Unicode MS"/>
          <w:sz w:val="22"/>
          <w:szCs w:val="22"/>
        </w:rPr>
        <w:t xml:space="preserve">a </w:t>
      </w:r>
      <w:r w:rsidRPr="000B3A97">
        <w:rPr>
          <w:rFonts w:eastAsia="Arial Unicode MS"/>
          <w:spacing w:val="5"/>
          <w:sz w:val="22"/>
          <w:szCs w:val="22"/>
        </w:rPr>
        <w:t xml:space="preserve">le </w:t>
      </w:r>
      <w:r w:rsidRPr="000B3A97">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le Maitre Ouvrage, ainsi que leurs employés et agents respectifs, de toute responsabilité pouvant en résulter et les indem</w:t>
      </w:r>
      <w:r w:rsidRPr="000B3A97">
        <w:rPr>
          <w:rFonts w:eastAsia="Arial Unicode MS"/>
          <w:spacing w:val="5"/>
          <w:sz w:val="22"/>
          <w:szCs w:val="22"/>
        </w:rPr>
        <w:t>nisen</w:t>
      </w:r>
      <w:r w:rsidRPr="000B3A97">
        <w:rPr>
          <w:rFonts w:eastAsia="Arial Unicode MS"/>
          <w:sz w:val="22"/>
          <w:szCs w:val="22"/>
        </w:rPr>
        <w:t xml:space="preserve">t </w:t>
      </w:r>
      <w:r w:rsidRPr="000B3A97">
        <w:rPr>
          <w:rFonts w:eastAsia="Arial Unicode MS"/>
          <w:spacing w:val="5"/>
          <w:sz w:val="22"/>
          <w:szCs w:val="22"/>
        </w:rPr>
        <w:t>s</w:t>
      </w:r>
      <w:r w:rsidRPr="000B3A97">
        <w:rPr>
          <w:rFonts w:eastAsia="Arial Unicode MS"/>
          <w:sz w:val="22"/>
          <w:szCs w:val="22"/>
        </w:rPr>
        <w:t xml:space="preserve">i </w:t>
      </w:r>
      <w:r w:rsidRPr="000B3A97">
        <w:rPr>
          <w:rFonts w:eastAsia="Arial Unicode MS"/>
          <w:spacing w:val="5"/>
          <w:sz w:val="22"/>
          <w:szCs w:val="22"/>
        </w:rPr>
        <w:t>nécessaire</w:t>
      </w:r>
      <w:r w:rsidRPr="000B3A97">
        <w:rPr>
          <w:rFonts w:eastAsia="Arial Unicode MS"/>
          <w:sz w:val="22"/>
          <w:szCs w:val="22"/>
        </w:rPr>
        <w:t xml:space="preserve">. Le Soumissionnaire, ses  employés et agents </w:t>
      </w:r>
      <w:r w:rsidRPr="000B3A97">
        <w:rPr>
          <w:rFonts w:eastAsia="Arial Unicode MS"/>
          <w:spacing w:val="5"/>
          <w:sz w:val="22"/>
          <w:szCs w:val="22"/>
        </w:rPr>
        <w:t xml:space="preserve">demeurent </w:t>
      </w:r>
      <w:r w:rsidRPr="000B3A97">
        <w:rPr>
          <w:rFonts w:eastAsia="Arial Unicode MS"/>
          <w:sz w:val="22"/>
          <w:szCs w:val="22"/>
        </w:rPr>
        <w:t>responsables des accidents mortels ou corporels, des pertes ou dommages matériels, coûts et frais encourus du fait de cette visite.</w:t>
      </w:r>
    </w:p>
    <w:p w:rsidR="00296185" w:rsidRPr="000B3A97" w:rsidRDefault="00296185" w:rsidP="00FB5887">
      <w:pPr>
        <w:tabs>
          <w:tab w:val="left" w:pos="142"/>
          <w:tab w:val="left" w:pos="284"/>
          <w:tab w:val="left" w:pos="1276"/>
        </w:tabs>
        <w:jc w:val="both"/>
        <w:rPr>
          <w:rFonts w:eastAsia="Arial Unicode MS"/>
          <w:sz w:val="22"/>
          <w:szCs w:val="22"/>
        </w:rPr>
      </w:pPr>
    </w:p>
    <w:p w:rsidR="00296185" w:rsidRPr="000B3A97" w:rsidRDefault="00296185" w:rsidP="00FB5887">
      <w:pPr>
        <w:pStyle w:val="Titre2"/>
        <w:ind w:left="426" w:hanging="357"/>
        <w:rPr>
          <w:rFonts w:eastAsia="Arial Unicode MS"/>
          <w:sz w:val="22"/>
          <w:szCs w:val="22"/>
          <w:u w:val="single"/>
        </w:rPr>
      </w:pPr>
      <w:r w:rsidRPr="000B3A97">
        <w:rPr>
          <w:rFonts w:eastAsia="Arial Unicode MS"/>
          <w:sz w:val="22"/>
          <w:szCs w:val="22"/>
          <w:u w:val="single"/>
        </w:rPr>
        <w:t>B.  DOSSIER D’APPEL D’OFFRES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9 : </w:t>
      </w:r>
      <w:r w:rsidRPr="000B3A97">
        <w:rPr>
          <w:rFonts w:eastAsia="Arial Unicode MS"/>
          <w:b/>
          <w:sz w:val="22"/>
          <w:szCs w:val="22"/>
        </w:rPr>
        <w:tab/>
        <w:t>Contenu du Dossier d’Appel d’Offres</w:t>
      </w:r>
    </w:p>
    <w:p w:rsidR="00296185"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9.1</w:t>
      </w:r>
      <w:r w:rsidRPr="000B3A97">
        <w:rPr>
          <w:rFonts w:eastAsia="Arial Unicode MS"/>
          <w:b/>
          <w:iCs/>
          <w:sz w:val="22"/>
          <w:szCs w:val="22"/>
        </w:rPr>
        <w:t xml:space="preserve">. </w:t>
      </w:r>
      <w:r w:rsidRPr="000B3A97">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3F16A2" w:rsidRPr="000B3A97" w:rsidRDefault="003F16A2" w:rsidP="00FB5887">
      <w:pPr>
        <w:tabs>
          <w:tab w:val="left" w:pos="142"/>
          <w:tab w:val="left" w:pos="284"/>
          <w:tab w:val="left" w:pos="1276"/>
        </w:tabs>
        <w:jc w:val="both"/>
        <w:rPr>
          <w:rFonts w:eastAsia="Arial Unicode MS"/>
          <w:iC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lastRenderedPageBreak/>
        <w:t>PIECE N° 1 : AVIS D’APPEL D’OFFRES (AAO)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2 : REGLEMENT GENERAL DE L’APPEL D’OFFRES  (RGAO)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3 : REGLEMENT PARTICULIER DE L’APPEL D’OFFRES  (RPAO)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4 : CAHIER DES CLAUSES ADMINISTRATIVES PARTICULIERES  (CCAP)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5 : CAHIER DES CLAUSES TECHNIQUES PARTICULIERES  (CCTP)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6 : CADRE DU BORDEREAU DES PRIX UNITAIRES  (CBPU)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7 : CADRE DU DEVIS QUANTITATIF ET ESTIMATIF  (CDQE)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8 : CADRE ET MODELE DU SOUS DETAIL DES PRIX UNITAIRES  (CSDPU)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9 : MODELE DE LETTRE-COMMANDE  (LC)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10 : TEXTES ET FICHES MODELES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11 : LISTE DES ETABLISSEMENTS BANCAIRES AGREES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12 : GRILLE D’EVALUATION DES OFFRES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13 : DOSSIER D’ETUDES PREALABLES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14 : PREUVES DU FINANCEMENT DES PROJETS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0B3A97" w:rsidRDefault="00296185" w:rsidP="00FB5887">
      <w:pPr>
        <w:tabs>
          <w:tab w:val="left" w:pos="142"/>
          <w:tab w:val="left" w:pos="284"/>
          <w:tab w:val="left" w:pos="1276"/>
        </w:tabs>
        <w:jc w:val="both"/>
        <w:rPr>
          <w:rFonts w:eastAsia="Arial Unicode MS"/>
          <w:iC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10 : </w:t>
      </w:r>
      <w:r w:rsidRPr="000B3A97">
        <w:rPr>
          <w:rFonts w:eastAsia="Arial Unicode MS"/>
          <w:b/>
          <w:sz w:val="22"/>
          <w:szCs w:val="22"/>
        </w:rPr>
        <w:tab/>
        <w:t>Eclaircissements apportés au Dossier d’Appel d’Offres</w:t>
      </w:r>
    </w:p>
    <w:p w:rsidR="00296185" w:rsidRPr="003F16A2"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 xml:space="preserve">Tout soumissionnaire désirant obtenir des éclaircissements sur le Dossier d’Appel d’Offres peut en faire la demande </w:t>
      </w:r>
      <w:r w:rsidR="009B6E1E">
        <w:rPr>
          <w:rFonts w:eastAsia="Arial Unicode MS"/>
          <w:sz w:val="22"/>
          <w:szCs w:val="22"/>
        </w:rPr>
        <w:t>au Maître d’Ouvrage</w:t>
      </w:r>
      <w:r w:rsidRPr="000B3A97">
        <w:rPr>
          <w:rFonts w:eastAsia="Arial Unicode MS"/>
          <w:sz w:val="22"/>
          <w:szCs w:val="22"/>
        </w:rPr>
        <w:t xml:space="preserve"> par écrit, ou par courrier électronique (télécopie), télex à l’adresse suivante : </w:t>
      </w:r>
      <w:r w:rsidR="009B6E1E" w:rsidRPr="003F16A2">
        <w:rPr>
          <w:sz w:val="22"/>
          <w:szCs w:val="22"/>
        </w:rPr>
        <w:t xml:space="preserve">Mairie de </w:t>
      </w:r>
      <w:r w:rsidR="001561CB" w:rsidRPr="003F16A2">
        <w:rPr>
          <w:sz w:val="22"/>
          <w:szCs w:val="22"/>
        </w:rPr>
        <w:t>DOUMAINTANG</w:t>
      </w:r>
      <w:r w:rsidR="003F16A2" w:rsidRPr="003F16A2">
        <w:rPr>
          <w:sz w:val="22"/>
          <w:szCs w:val="22"/>
        </w:rPr>
        <w:t>,</w:t>
      </w:r>
      <w:r w:rsidR="0048170D" w:rsidRPr="003F16A2">
        <w:rPr>
          <w:sz w:val="22"/>
          <w:szCs w:val="22"/>
        </w:rPr>
        <w:t xml:space="preserve"> </w:t>
      </w:r>
      <w:r w:rsidR="003F16A2" w:rsidRPr="003F16A2">
        <w:rPr>
          <w:sz w:val="22"/>
          <w:szCs w:val="22"/>
        </w:rPr>
        <w:t>Secrétariat Général</w:t>
      </w:r>
      <w:r w:rsidR="0048170D" w:rsidRPr="003F16A2">
        <w:rPr>
          <w:sz w:val="22"/>
          <w:szCs w:val="22"/>
        </w:rPr>
        <w:t xml:space="preserve">, Tél : </w:t>
      </w:r>
      <w:r w:rsidR="003F16A2" w:rsidRPr="003F16A2">
        <w:rPr>
          <w:sz w:val="22"/>
          <w:szCs w:val="22"/>
        </w:rPr>
        <w:t>673 82 41 48</w:t>
      </w:r>
    </w:p>
    <w:p w:rsidR="00296185" w:rsidRPr="003F16A2" w:rsidRDefault="00296185" w:rsidP="00FB5887">
      <w:pPr>
        <w:pStyle w:val="Corpsdetexte"/>
        <w:numPr>
          <w:ilvl w:val="12"/>
          <w:numId w:val="0"/>
        </w:numPr>
        <w:jc w:val="both"/>
        <w:rPr>
          <w:rFonts w:eastAsia="Arial Unicode MS"/>
          <w:sz w:val="22"/>
          <w:szCs w:val="22"/>
        </w:rPr>
      </w:pPr>
      <w:r w:rsidRPr="003F16A2">
        <w:rPr>
          <w:rFonts w:eastAsia="Arial Unicode MS"/>
          <w:sz w:val="22"/>
          <w:szCs w:val="22"/>
        </w:rPr>
        <w:t>L</w:t>
      </w:r>
      <w:r w:rsidR="009B6E1E" w:rsidRPr="003F16A2">
        <w:rPr>
          <w:rFonts w:eastAsia="Arial Unicode MS"/>
          <w:sz w:val="22"/>
          <w:szCs w:val="22"/>
        </w:rPr>
        <w:t xml:space="preserve">e Maître d’Ouvrage </w:t>
      </w:r>
      <w:r w:rsidRPr="003F16A2">
        <w:rPr>
          <w:rFonts w:eastAsia="Arial Unicode MS"/>
          <w:sz w:val="22"/>
          <w:szCs w:val="22"/>
        </w:rPr>
        <w:t xml:space="preserve">répondra par écrit à toute demande d’éclaircissements reçue au moins quatorze (14) jours avant la date limite de dépôt des offres.  </w:t>
      </w:r>
    </w:p>
    <w:p w:rsidR="00296185" w:rsidRPr="000B3A97" w:rsidRDefault="00296185" w:rsidP="00FB5887">
      <w:pPr>
        <w:pStyle w:val="Corpsdetexte"/>
        <w:numPr>
          <w:ilvl w:val="12"/>
          <w:numId w:val="0"/>
        </w:numPr>
        <w:jc w:val="both"/>
        <w:rPr>
          <w:rFonts w:eastAsia="Arial Unicode MS"/>
          <w:sz w:val="22"/>
          <w:szCs w:val="22"/>
        </w:rPr>
      </w:pPr>
      <w:r w:rsidRPr="003F16A2">
        <w:rPr>
          <w:rFonts w:eastAsia="Arial Unicode MS"/>
          <w:sz w:val="22"/>
          <w:szCs w:val="22"/>
        </w:rPr>
        <w:t>Une copie de la réponse d</w:t>
      </w:r>
      <w:r w:rsidR="009B6E1E" w:rsidRPr="003F16A2">
        <w:rPr>
          <w:rFonts w:eastAsia="Arial Unicode MS"/>
          <w:sz w:val="22"/>
          <w:szCs w:val="22"/>
        </w:rPr>
        <w:t>u Maître d’Ouvrage</w:t>
      </w:r>
      <w:r w:rsidRPr="003F16A2">
        <w:rPr>
          <w:rFonts w:eastAsia="Arial Unicode MS"/>
          <w:sz w:val="22"/>
          <w:szCs w:val="22"/>
        </w:rPr>
        <w:t>, indiquant la question posée mais ne mentionnant pas son</w:t>
      </w:r>
      <w:r w:rsidRPr="000B3A97">
        <w:rPr>
          <w:rFonts w:eastAsia="Arial Unicode MS"/>
          <w:sz w:val="22"/>
          <w:szCs w:val="22"/>
        </w:rPr>
        <w:t xml:space="preserve"> auteur, est adressée à tous les soumissionnaires ayant acquis le Dossier d’Appel d’Offres.</w:t>
      </w:r>
    </w:p>
    <w:p w:rsidR="00296185" w:rsidRPr="000B3A97" w:rsidRDefault="00296185" w:rsidP="00FB5887">
      <w:pPr>
        <w:pStyle w:val="Corpsdetexte"/>
        <w:numPr>
          <w:ilvl w:val="12"/>
          <w:numId w:val="0"/>
        </w:numPr>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11 : </w:t>
      </w:r>
      <w:r w:rsidRPr="000B3A97">
        <w:rPr>
          <w:rFonts w:eastAsia="Arial Unicode MS"/>
          <w:b/>
          <w:sz w:val="22"/>
          <w:szCs w:val="22"/>
        </w:rPr>
        <w:tab/>
        <w:t>Modification du Dossier d’Appel d’Offres</w:t>
      </w:r>
    </w:p>
    <w:p w:rsidR="00296185" w:rsidRDefault="00296185" w:rsidP="00FB5887">
      <w:pPr>
        <w:pStyle w:val="Corpsdetexte"/>
        <w:tabs>
          <w:tab w:val="left" w:pos="1440"/>
        </w:tabs>
        <w:jc w:val="both"/>
        <w:rPr>
          <w:rFonts w:eastAsia="Arial Unicode MS"/>
          <w:sz w:val="22"/>
          <w:szCs w:val="22"/>
        </w:rPr>
      </w:pPr>
      <w:r w:rsidRPr="000B3A97">
        <w:rPr>
          <w:rFonts w:eastAsia="Arial Unicode MS"/>
          <w:sz w:val="22"/>
          <w:szCs w:val="22"/>
        </w:rPr>
        <w:t>L</w:t>
      </w:r>
      <w:r w:rsidR="009B6E1E">
        <w:rPr>
          <w:rFonts w:eastAsia="Arial Unicode MS"/>
          <w:sz w:val="22"/>
          <w:szCs w:val="22"/>
        </w:rPr>
        <w:t xml:space="preserve">e Maître d’Ouvrage </w:t>
      </w:r>
      <w:r w:rsidRPr="000B3A97">
        <w:rPr>
          <w:rFonts w:eastAsia="Arial Unicode MS"/>
          <w:sz w:val="22"/>
          <w:szCs w:val="22"/>
        </w:rPr>
        <w:t xml:space="preserve">peut, à tout moment avant la date limite de dépôt des offres et pour tout motif justifié, que ce soit à son initiative ou consécutivement à une saisine d’un soumissionnaire, modifier le Dossier d’Appel d’Offres en publiant un additif </w:t>
      </w:r>
      <w:r w:rsidR="00C61FA7" w:rsidRPr="000B3A97">
        <w:rPr>
          <w:rFonts w:eastAsia="Arial Unicode MS"/>
          <w:sz w:val="22"/>
          <w:szCs w:val="22"/>
        </w:rPr>
        <w:t xml:space="preserve">qui </w:t>
      </w:r>
      <w:r w:rsidRPr="000B3A97">
        <w:rPr>
          <w:rFonts w:eastAsia="Arial Unicode MS"/>
          <w:sz w:val="22"/>
          <w:szCs w:val="22"/>
        </w:rPr>
        <w:t xml:space="preserve">doit être </w:t>
      </w:r>
      <w:proofErr w:type="spellStart"/>
      <w:r w:rsidRPr="000B3A97">
        <w:rPr>
          <w:rFonts w:eastAsia="Arial Unicode MS"/>
          <w:sz w:val="22"/>
          <w:szCs w:val="22"/>
        </w:rPr>
        <w:t>amplié</w:t>
      </w:r>
      <w:proofErr w:type="spellEnd"/>
      <w:r w:rsidRPr="000B3A97">
        <w:rPr>
          <w:rFonts w:eastAsia="Arial Unicode MS"/>
          <w:sz w:val="22"/>
          <w:szCs w:val="22"/>
        </w:rPr>
        <w:t xml:space="preserve"> à la Commission </w:t>
      </w:r>
      <w:r w:rsidR="009B6E1E">
        <w:rPr>
          <w:rFonts w:eastAsia="Arial Unicode MS"/>
          <w:sz w:val="22"/>
          <w:szCs w:val="22"/>
        </w:rPr>
        <w:t>Interne</w:t>
      </w:r>
      <w:r w:rsidRPr="000B3A97">
        <w:rPr>
          <w:rFonts w:eastAsia="Arial Unicode MS"/>
          <w:sz w:val="22"/>
          <w:szCs w:val="22"/>
        </w:rPr>
        <w:t xml:space="preserve"> des Marchés Publics d</w:t>
      </w:r>
      <w:r w:rsidR="009B6E1E">
        <w:rPr>
          <w:rFonts w:eastAsia="Arial Unicode MS"/>
          <w:sz w:val="22"/>
          <w:szCs w:val="22"/>
        </w:rPr>
        <w:t xml:space="preserve">e la Commune de </w:t>
      </w:r>
      <w:r w:rsidR="001561CB">
        <w:rPr>
          <w:rFonts w:eastAsia="Arial Unicode MS"/>
          <w:sz w:val="22"/>
          <w:szCs w:val="22"/>
        </w:rPr>
        <w:t>DOUMAINTANG</w:t>
      </w:r>
      <w:r w:rsidRPr="000B3A97">
        <w:rPr>
          <w:rFonts w:eastAsia="Arial Unicode MS"/>
          <w:sz w:val="22"/>
          <w:szCs w:val="22"/>
        </w:rPr>
        <w:t>, pour prise en compte de ses activités, notamment dans la programmation des sessions de dépouillement des offres, en particulier si ledit additif entraine un report de la date de dépôt des offres</w:t>
      </w:r>
      <w:r w:rsidR="009B6E1E">
        <w:rPr>
          <w:rFonts w:eastAsia="Arial Unicode MS"/>
          <w:sz w:val="22"/>
          <w:szCs w:val="22"/>
        </w:rPr>
        <w:t>.</w:t>
      </w:r>
    </w:p>
    <w:p w:rsidR="009B6E1E" w:rsidRPr="000B3A97" w:rsidRDefault="009B6E1E" w:rsidP="00FB5887">
      <w:pPr>
        <w:pStyle w:val="Corpsdetexte"/>
        <w:tabs>
          <w:tab w:val="left" w:pos="1440"/>
        </w:tabs>
        <w:jc w:val="both"/>
        <w:rPr>
          <w:rFonts w:eastAsia="Arial Unicode MS"/>
          <w:sz w:val="22"/>
          <w:szCs w:val="22"/>
        </w:rPr>
      </w:pPr>
    </w:p>
    <w:p w:rsidR="00296185" w:rsidRPr="000B3A97" w:rsidRDefault="00296185" w:rsidP="00FB5887">
      <w:pPr>
        <w:pStyle w:val="Corpsdetexte"/>
        <w:tabs>
          <w:tab w:val="left" w:pos="0"/>
          <w:tab w:val="left" w:pos="142"/>
        </w:tabs>
        <w:rPr>
          <w:rFonts w:eastAsia="Arial Unicode MS"/>
          <w:b/>
          <w:sz w:val="22"/>
          <w:szCs w:val="22"/>
          <w:u w:val="single"/>
        </w:rPr>
      </w:pPr>
      <w:r w:rsidRPr="000B3A97">
        <w:rPr>
          <w:rFonts w:eastAsia="Arial Unicode MS"/>
          <w:b/>
          <w:sz w:val="22"/>
          <w:szCs w:val="22"/>
        </w:rPr>
        <w:tab/>
      </w:r>
      <w:r w:rsidRPr="000B3A97">
        <w:rPr>
          <w:rFonts w:eastAsia="Arial Unicode MS"/>
          <w:b/>
          <w:sz w:val="22"/>
          <w:szCs w:val="22"/>
          <w:u w:val="single"/>
        </w:rPr>
        <w:t>C.  PREPARATION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12 : </w:t>
      </w:r>
      <w:r w:rsidRPr="000B3A97">
        <w:rPr>
          <w:rFonts w:eastAsia="Arial Unicode MS"/>
          <w:b/>
          <w:sz w:val="22"/>
          <w:szCs w:val="22"/>
        </w:rPr>
        <w:tab/>
        <w:t>Frais de soumission</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Le soumissionnaire supportera tous les frais afférents à la préparation et à la présentation de son offre, et l</w:t>
      </w:r>
      <w:r w:rsidR="009B6E1E">
        <w:rPr>
          <w:rFonts w:eastAsia="Arial Unicode MS"/>
          <w:sz w:val="22"/>
          <w:szCs w:val="22"/>
        </w:rPr>
        <w:t xml:space="preserve">e Maître d’Ouvrage </w:t>
      </w:r>
      <w:r w:rsidRPr="000B3A97">
        <w:rPr>
          <w:rFonts w:eastAsia="Arial Unicode MS"/>
          <w:sz w:val="22"/>
          <w:szCs w:val="22"/>
        </w:rPr>
        <w:t>n’est en aucun cas responsable de ces frais, ni tenu de les régler, quels que soient le déroulement ou l’issue de la procédure d’appel d’offres.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13 : </w:t>
      </w:r>
      <w:r w:rsidRPr="000B3A97">
        <w:rPr>
          <w:rFonts w:eastAsia="Arial Unicode MS"/>
          <w:b/>
          <w:sz w:val="22"/>
          <w:szCs w:val="22"/>
        </w:rPr>
        <w:tab/>
        <w:t>Langue de l’offre</w:t>
      </w:r>
    </w:p>
    <w:p w:rsidR="00296185" w:rsidRPr="000B3A97" w:rsidRDefault="00296185" w:rsidP="00FB5887">
      <w:pPr>
        <w:pStyle w:val="Corpsdetexte"/>
        <w:numPr>
          <w:ilvl w:val="12"/>
          <w:numId w:val="0"/>
        </w:numPr>
        <w:rPr>
          <w:rFonts w:eastAsia="Arial Unicode MS"/>
          <w:sz w:val="22"/>
          <w:szCs w:val="22"/>
        </w:rPr>
      </w:pPr>
      <w:r w:rsidRPr="000B3A97">
        <w:rPr>
          <w:rFonts w:eastAsia="Arial Unicode MS"/>
          <w:sz w:val="22"/>
          <w:szCs w:val="22"/>
        </w:rPr>
        <w:t>L’offre ainsi que tous documents et correspondances, échangés entre le Soumissionnaire et l</w:t>
      </w:r>
      <w:r w:rsidR="009B6E1E">
        <w:rPr>
          <w:rFonts w:eastAsia="Arial Unicode MS"/>
          <w:sz w:val="22"/>
          <w:szCs w:val="22"/>
        </w:rPr>
        <w:t>e Maître d’Ouvrage</w:t>
      </w:r>
      <w:r w:rsidRPr="000B3A97">
        <w:rPr>
          <w:rFonts w:eastAsia="Arial Unicode MS"/>
          <w:sz w:val="22"/>
          <w:szCs w:val="22"/>
        </w:rPr>
        <w:t>, seront rédigés en français ou en anglais.</w:t>
      </w:r>
    </w:p>
    <w:p w:rsidR="00E649DB" w:rsidRPr="000B3A97" w:rsidRDefault="00E649DB" w:rsidP="00E649DB">
      <w:pPr>
        <w:tabs>
          <w:tab w:val="left" w:pos="1440"/>
        </w:tabs>
        <w:ind w:left="1440" w:hanging="1440"/>
        <w:jc w:val="both"/>
        <w:rPr>
          <w:rFonts w:eastAsia="Arial Unicode MS"/>
          <w:b/>
          <w:sz w:val="22"/>
          <w:szCs w:val="22"/>
        </w:rPr>
      </w:pPr>
      <w:r w:rsidRPr="000B3A97">
        <w:rPr>
          <w:rFonts w:eastAsia="Arial Unicode MS"/>
          <w:b/>
          <w:sz w:val="22"/>
          <w:szCs w:val="22"/>
        </w:rPr>
        <w:t xml:space="preserve">Article 14 : </w:t>
      </w:r>
      <w:r w:rsidRPr="000B3A97">
        <w:rPr>
          <w:rFonts w:eastAsia="Arial Unicode MS"/>
          <w:b/>
          <w:sz w:val="22"/>
          <w:szCs w:val="22"/>
        </w:rPr>
        <w:tab/>
        <w:t>Documents constituant l’offre</w:t>
      </w:r>
    </w:p>
    <w:p w:rsidR="00E649DB" w:rsidRPr="000B3A97" w:rsidRDefault="00E649DB" w:rsidP="00E649DB">
      <w:pPr>
        <w:pStyle w:val="Corpsdetexte"/>
        <w:numPr>
          <w:ilvl w:val="12"/>
          <w:numId w:val="0"/>
        </w:numPr>
        <w:rPr>
          <w:rFonts w:eastAsia="Arial Unicode MS"/>
          <w:sz w:val="22"/>
          <w:szCs w:val="22"/>
        </w:rPr>
      </w:pPr>
      <w:r w:rsidRPr="000B3A97">
        <w:rPr>
          <w:rFonts w:eastAsia="Arial Unicode MS"/>
          <w:sz w:val="22"/>
          <w:szCs w:val="22"/>
        </w:rPr>
        <w:t>Chaque soumissionnaire devra présenter, sous peine de rejet,  une offre comprenant les documents ci-après repartis en trois volumes :</w:t>
      </w:r>
    </w:p>
    <w:p w:rsidR="00E649DB" w:rsidRPr="000B3A97" w:rsidRDefault="00E649DB" w:rsidP="00E649DB">
      <w:pPr>
        <w:pStyle w:val="Paragraphedeliste"/>
        <w:numPr>
          <w:ilvl w:val="1"/>
          <w:numId w:val="67"/>
        </w:numPr>
        <w:tabs>
          <w:tab w:val="left" w:pos="1440"/>
        </w:tabs>
        <w:jc w:val="both"/>
        <w:rPr>
          <w:rFonts w:eastAsia="Arial Unicode MS"/>
          <w:b/>
          <w:i/>
          <w:sz w:val="22"/>
          <w:szCs w:val="22"/>
        </w:rPr>
      </w:pPr>
      <w:r w:rsidRPr="000B3A97">
        <w:rPr>
          <w:rFonts w:eastAsia="Arial Unicode MS"/>
          <w:b/>
          <w:i/>
          <w:sz w:val="22"/>
          <w:szCs w:val="22"/>
        </w:rPr>
        <w:t>Volume 1 : le dossier administratif comprenant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déclaration d’intention de soumissionner datée, signée et  timbrée au tarif en vigueur.</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L’attestation de Non Redevance datant de moins de trois (03) mois, délivrée par les services des Impôts du ressort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quittance d’achat du Dossier d’Appel d’Offres.</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caution de soumission délivrée par une banque de 1</w:t>
      </w:r>
      <w:r w:rsidRPr="000B3A97">
        <w:rPr>
          <w:rFonts w:eastAsia="Arial Unicode MS"/>
          <w:b w:val="0"/>
          <w:i w:val="0"/>
          <w:sz w:val="22"/>
          <w:szCs w:val="22"/>
          <w:vertAlign w:val="superscript"/>
        </w:rPr>
        <w:t>er</w:t>
      </w:r>
      <w:r w:rsidRPr="000B3A97">
        <w:rPr>
          <w:rFonts w:eastAsia="Arial Unicode MS"/>
          <w:b w:val="0"/>
          <w:i w:val="0"/>
          <w:sz w:val="22"/>
          <w:szCs w:val="22"/>
        </w:rPr>
        <w:t>ordre agréée par le MINFI suivant les conditions de la COBAC, de montant égal à 2% du montant prévisionnel du lot sollicité;</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lastRenderedPageBreak/>
        <w:t xml:space="preserve">L’attestation de non exclusion des Marchés Publics délivrée par l’Agence de Régulation des Marchés Publics (ARMP); </w:t>
      </w:r>
    </w:p>
    <w:p w:rsidR="00E649DB" w:rsidRPr="000B3A97" w:rsidRDefault="00E649DB" w:rsidP="00E649DB">
      <w:pPr>
        <w:pStyle w:val="Corpsdetexte3"/>
        <w:numPr>
          <w:ilvl w:val="1"/>
          <w:numId w:val="49"/>
        </w:numPr>
        <w:tabs>
          <w:tab w:val="left" w:pos="426"/>
        </w:tabs>
        <w:jc w:val="both"/>
        <w:rPr>
          <w:rFonts w:eastAsia="Arial Unicode MS"/>
          <w:i w:val="0"/>
          <w:sz w:val="22"/>
          <w:szCs w:val="22"/>
        </w:rPr>
      </w:pPr>
      <w:r w:rsidRPr="000B3A97">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E649DB" w:rsidRPr="000B3A97" w:rsidRDefault="00E649DB" w:rsidP="00E649DB">
      <w:pPr>
        <w:pStyle w:val="Corpsdetexte3"/>
        <w:tabs>
          <w:tab w:val="left" w:pos="426"/>
        </w:tabs>
        <w:jc w:val="both"/>
        <w:rPr>
          <w:rFonts w:eastAsia="Arial Unicode MS"/>
          <w:b w:val="0"/>
          <w:i w:val="0"/>
          <w:sz w:val="22"/>
          <w:szCs w:val="22"/>
        </w:rPr>
      </w:pPr>
      <w:r w:rsidRPr="000B3A97">
        <w:rPr>
          <w:rFonts w:eastAsia="Arial Unicode MS"/>
          <w:b w:val="0"/>
          <w:i w:val="0"/>
          <w:sz w:val="22"/>
          <w:szCs w:val="22"/>
        </w:rPr>
        <w:tab/>
        <w:t>Les justifications administratives ci-dessus doivent dater de moins de trois (03) mois à la date initiale de remise des offres et être présentées conformément à l'article 23 du Décret 20</w:t>
      </w:r>
      <w:r w:rsidR="0043386F">
        <w:rPr>
          <w:rFonts w:eastAsia="Arial Unicode MS"/>
          <w:b w:val="0"/>
          <w:i w:val="0"/>
          <w:sz w:val="22"/>
          <w:szCs w:val="22"/>
        </w:rPr>
        <w:t>18/366</w:t>
      </w:r>
      <w:r w:rsidRPr="000B3A97">
        <w:rPr>
          <w:rFonts w:eastAsia="Arial Unicode MS"/>
          <w:b w:val="0"/>
          <w:i w:val="0"/>
          <w:sz w:val="22"/>
          <w:szCs w:val="22"/>
        </w:rPr>
        <w:t xml:space="preserve"> du 2</w:t>
      </w:r>
      <w:r w:rsidR="0043386F">
        <w:rPr>
          <w:rFonts w:eastAsia="Arial Unicode MS"/>
          <w:b w:val="0"/>
          <w:i w:val="0"/>
          <w:sz w:val="22"/>
          <w:szCs w:val="22"/>
        </w:rPr>
        <w:t>0</w:t>
      </w:r>
      <w:r w:rsidRPr="000B3A97">
        <w:rPr>
          <w:rFonts w:eastAsia="Arial Unicode MS"/>
          <w:b w:val="0"/>
          <w:i w:val="0"/>
          <w:sz w:val="22"/>
          <w:szCs w:val="22"/>
        </w:rPr>
        <w:t xml:space="preserve"> </w:t>
      </w:r>
      <w:r w:rsidR="0043386F">
        <w:rPr>
          <w:rFonts w:eastAsia="Arial Unicode MS"/>
          <w:b w:val="0"/>
          <w:i w:val="0"/>
          <w:sz w:val="22"/>
          <w:szCs w:val="22"/>
        </w:rPr>
        <w:t>juin</w:t>
      </w:r>
      <w:r w:rsidRPr="000B3A97">
        <w:rPr>
          <w:rFonts w:eastAsia="Arial Unicode MS"/>
          <w:b w:val="0"/>
          <w:i w:val="0"/>
          <w:sz w:val="22"/>
          <w:szCs w:val="22"/>
        </w:rPr>
        <w:t xml:space="preserve"> 20</w:t>
      </w:r>
      <w:r w:rsidR="0043386F">
        <w:rPr>
          <w:rFonts w:eastAsia="Arial Unicode MS"/>
          <w:b w:val="0"/>
          <w:i w:val="0"/>
          <w:sz w:val="22"/>
          <w:szCs w:val="22"/>
        </w:rPr>
        <w:t>18</w:t>
      </w:r>
      <w:r w:rsidRPr="000B3A97">
        <w:rPr>
          <w:rFonts w:eastAsia="Arial Unicode MS"/>
          <w:b w:val="0"/>
          <w:i w:val="0"/>
          <w:sz w:val="22"/>
          <w:szCs w:val="22"/>
        </w:rPr>
        <w:t xml:space="preserve"> portant Code des Marchés Publics.</w:t>
      </w:r>
    </w:p>
    <w:p w:rsidR="00E649DB" w:rsidRPr="000B3A97" w:rsidRDefault="00E649DB" w:rsidP="003F16A2">
      <w:pPr>
        <w:pStyle w:val="Corpsdetexte"/>
        <w:numPr>
          <w:ilvl w:val="12"/>
          <w:numId w:val="0"/>
        </w:numPr>
        <w:ind w:left="1440" w:hanging="1170"/>
        <w:jc w:val="both"/>
        <w:rPr>
          <w:rFonts w:eastAsia="Arial Unicode MS"/>
          <w:sz w:val="22"/>
          <w:szCs w:val="22"/>
        </w:rPr>
      </w:pPr>
      <w:r w:rsidRPr="000B3A97">
        <w:rPr>
          <w:rFonts w:eastAsia="Arial Unicode MS"/>
          <w:sz w:val="22"/>
          <w:szCs w:val="22"/>
        </w:rPr>
        <w:t>En cas de groupement d’entreprises, chaque membre du groupement produira chacune des pièces administratives énumérées aux points 2 ; 8 et 9 ci-dessus.</w:t>
      </w:r>
    </w:p>
    <w:p w:rsidR="00E649DB" w:rsidRPr="000B3A97" w:rsidRDefault="00E649DB" w:rsidP="00E649DB">
      <w:pPr>
        <w:numPr>
          <w:ilvl w:val="1"/>
          <w:numId w:val="65"/>
        </w:numPr>
        <w:tabs>
          <w:tab w:val="left" w:pos="1440"/>
        </w:tabs>
        <w:jc w:val="both"/>
        <w:rPr>
          <w:rFonts w:eastAsia="Arial Unicode MS"/>
          <w:b/>
          <w:i/>
          <w:sz w:val="22"/>
          <w:szCs w:val="22"/>
        </w:rPr>
      </w:pPr>
      <w:r w:rsidRPr="000B3A97">
        <w:rPr>
          <w:rFonts w:eastAsia="Arial Unicode MS"/>
          <w:b/>
          <w:i/>
          <w:sz w:val="22"/>
          <w:szCs w:val="22"/>
        </w:rPr>
        <w:t>Volume 2 : Offre technique comprenant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La Capacité Financière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Les Références du soumissionnaire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La compréhension du projet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 Personnel d’Encadrement du Soumissionnaire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 Matériel et les Equipements essentiels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rPr>
      </w:pPr>
      <w:r w:rsidRPr="000B3A97">
        <w:rPr>
          <w:rFonts w:eastAsia="Arial Unicode MS"/>
          <w:b/>
          <w:sz w:val="22"/>
          <w:szCs w:val="22"/>
          <w:u w:val="single"/>
        </w:rPr>
        <w:t>Capacité Financière :</w:t>
      </w:r>
      <w:r w:rsidRPr="000B3A97">
        <w:rPr>
          <w:rFonts w:eastAsia="Arial Unicode MS"/>
          <w:b/>
          <w:sz w:val="22"/>
          <w:szCs w:val="22"/>
        </w:rPr>
        <w:t xml:space="preserve"> Oui</w:t>
      </w:r>
      <w:r w:rsidRPr="000B3A97">
        <w:rPr>
          <w:rFonts w:eastAsia="Arial Unicode MS"/>
          <w:bCs/>
          <w:iCs/>
          <w:sz w:val="22"/>
          <w:szCs w:val="22"/>
        </w:rPr>
        <w:t> </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l’exigence</w:t>
      </w:r>
      <w:r w:rsidRPr="000B3A97">
        <w:rPr>
          <w:rFonts w:eastAsia="Arial Unicode MS"/>
          <w:sz w:val="22"/>
          <w:szCs w:val="22"/>
          <w:lang w:eastAsia="en-US"/>
        </w:rPr>
        <w:t xml:space="preserve"> ci-après est satisfaite :</w:t>
      </w:r>
    </w:p>
    <w:p w:rsidR="00E649DB" w:rsidRPr="000B3A97" w:rsidRDefault="00E649DB" w:rsidP="00E649DB">
      <w:pPr>
        <w:numPr>
          <w:ilvl w:val="0"/>
          <w:numId w:val="45"/>
        </w:numPr>
        <w:tabs>
          <w:tab w:val="left" w:pos="2410"/>
        </w:tabs>
        <w:ind w:left="2410" w:hanging="283"/>
        <w:jc w:val="both"/>
        <w:rPr>
          <w:rFonts w:eastAsia="Arial Unicode MS"/>
          <w:sz w:val="22"/>
          <w:szCs w:val="22"/>
          <w:lang w:eastAsia="en-US"/>
        </w:rPr>
      </w:pPr>
      <w:r w:rsidRPr="000B3A97">
        <w:rPr>
          <w:rFonts w:eastAsia="Arial Unicode MS"/>
          <w:sz w:val="22"/>
          <w:szCs w:val="22"/>
          <w:lang w:eastAsia="en-US"/>
        </w:rPr>
        <w:t>Attestation de solvabilité d’un établissement bancaire de 1</w:t>
      </w:r>
      <w:r w:rsidRPr="000B3A97">
        <w:rPr>
          <w:rFonts w:eastAsia="Arial Unicode MS"/>
          <w:sz w:val="22"/>
          <w:szCs w:val="22"/>
          <w:vertAlign w:val="superscript"/>
          <w:lang w:eastAsia="en-US"/>
        </w:rPr>
        <w:t>er</w:t>
      </w:r>
      <w:r w:rsidRPr="000B3A97">
        <w:rPr>
          <w:rFonts w:eastAsia="Arial Unicode MS"/>
          <w:sz w:val="22"/>
          <w:szCs w:val="22"/>
          <w:lang w:eastAsia="en-US"/>
        </w:rPr>
        <w:t>ordre :</w:t>
      </w:r>
    </w:p>
    <w:p w:rsidR="00E649DB" w:rsidRPr="000B3A97" w:rsidRDefault="00E649DB" w:rsidP="00E649DB">
      <w:pPr>
        <w:ind w:left="2835"/>
        <w:jc w:val="both"/>
        <w:rPr>
          <w:rFonts w:eastAsia="Arial Unicode MS"/>
          <w:sz w:val="22"/>
          <w:szCs w:val="22"/>
          <w:lang w:eastAsia="en-US"/>
        </w:rPr>
      </w:pPr>
      <w:r w:rsidRPr="000B3A97">
        <w:rPr>
          <w:rFonts w:eastAsia="Arial Unicode MS"/>
          <w:sz w:val="22"/>
          <w:szCs w:val="22"/>
          <w:lang w:eastAsia="en-US"/>
        </w:rPr>
        <w:t xml:space="preserve">Justifiant la solvabilité du soumissionnaire d’au moins Huit millions cinq cent (8 500 000) Francs CFA pour chaque Lot.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Les références de l’Entreprise</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une (01) des deux (02)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113"/>
        </w:numPr>
        <w:jc w:val="both"/>
        <w:rPr>
          <w:rFonts w:eastAsia="Arial Unicode MS"/>
          <w:sz w:val="22"/>
          <w:szCs w:val="22"/>
          <w:lang w:eastAsia="en-US"/>
        </w:rPr>
      </w:pPr>
      <w:r w:rsidRPr="000B3A97">
        <w:rPr>
          <w:rFonts w:eastAsia="Arial Unicode MS"/>
          <w:sz w:val="22"/>
          <w:szCs w:val="22"/>
          <w:lang w:eastAsia="en-US"/>
        </w:rPr>
        <w:t xml:space="preserve">Justifier sur les trois (03) dernières années la réalisation des projets d’ infrastructure ou d’entretien de bâtiment public pour un montant cumulé d’au moins </w:t>
      </w:r>
      <w:r w:rsidR="0043386F">
        <w:rPr>
          <w:rFonts w:eastAsia="Arial Unicode MS"/>
          <w:sz w:val="22"/>
          <w:szCs w:val="22"/>
          <w:lang w:eastAsia="en-US"/>
        </w:rPr>
        <w:t>dix  millions (1</w:t>
      </w:r>
      <w:r w:rsidRPr="000B3A97">
        <w:rPr>
          <w:rFonts w:eastAsia="Arial Unicode MS"/>
          <w:sz w:val="22"/>
          <w:szCs w:val="22"/>
          <w:lang w:eastAsia="en-US"/>
        </w:rPr>
        <w:t>0 000 000) FCFA TTC ;</w:t>
      </w:r>
    </w:p>
    <w:p w:rsidR="00E649DB" w:rsidRPr="000B3A97" w:rsidRDefault="00E649DB" w:rsidP="00E649DB">
      <w:pPr>
        <w:numPr>
          <w:ilvl w:val="0"/>
          <w:numId w:val="113"/>
        </w:numPr>
        <w:jc w:val="both"/>
        <w:rPr>
          <w:rFonts w:eastAsia="Arial Unicode MS"/>
          <w:sz w:val="22"/>
          <w:szCs w:val="22"/>
          <w:lang w:eastAsia="en-US"/>
        </w:rPr>
      </w:pPr>
      <w:r w:rsidRPr="000B3A97">
        <w:rPr>
          <w:rFonts w:eastAsia="Arial Unicode MS"/>
          <w:sz w:val="22"/>
          <w:szCs w:val="22"/>
          <w:lang w:eastAsia="en-US"/>
        </w:rPr>
        <w:t>Justifier sur les deux (02) dernières années l’ensemble des fournitures ou équipements divers pour un montant cumulé d’au moins quinze  millions (15 000 000) FCFA TTC ;</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b/>
          <w:sz w:val="22"/>
          <w:szCs w:val="22"/>
          <w:u w:val="single"/>
          <w:lang w:eastAsia="en-US"/>
        </w:rPr>
        <w:t>NB</w:t>
      </w:r>
      <w:r w:rsidRPr="000B3A97">
        <w:rPr>
          <w:rFonts w:eastAsia="Arial Unicode MS"/>
          <w:sz w:val="22"/>
          <w:szCs w:val="22"/>
          <w:lang w:eastAsia="en-US"/>
        </w:rPr>
        <w:t> : Les justificatifs des références comprennent notamment :</w:t>
      </w:r>
    </w:p>
    <w:p w:rsidR="00E649DB" w:rsidRPr="000B3A97" w:rsidRDefault="00E649DB" w:rsidP="00E649DB">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contrats (première et dernière pages) ou bons de commandes ;</w:t>
      </w:r>
    </w:p>
    <w:p w:rsidR="00E649DB" w:rsidRPr="000B3A97" w:rsidRDefault="00E649DB" w:rsidP="00E649DB">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procès-verbaux de réceptions (provisoire ou définitive) pour chaque contrat ou bon de commande.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 xml:space="preserve">Compréhension du projet </w:t>
      </w:r>
      <w:r w:rsidRPr="000B3A97">
        <w:rPr>
          <w:rFonts w:eastAsia="Arial Unicode MS"/>
          <w:b/>
          <w:sz w:val="22"/>
          <w:szCs w:val="22"/>
        </w:rPr>
        <w:t xml:space="preserve"> 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neuf (09)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Méthodologie d’exécution décrite et conforme à chaque lot du devis quantitatif et estimatif des travaux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Cahier des Clauses Techniques Particulières (CCTP) paraphé à chaque page et signé à la dernière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Le Cahier des Clauses Administratives Particulières (CCAP) paraphé à chaque page et signé à la dernière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Le Règlement Particulier du Dossier d’Appel d’Offres (RPAO) paraphé à chaque page et signé à la dernière ;</w:t>
      </w:r>
    </w:p>
    <w:p w:rsidR="00E649DB" w:rsidRPr="000B3A97" w:rsidRDefault="00E649DB" w:rsidP="00E649DB">
      <w:pPr>
        <w:numPr>
          <w:ilvl w:val="0"/>
          <w:numId w:val="101"/>
        </w:numPr>
        <w:jc w:val="both"/>
        <w:rPr>
          <w:rFonts w:eastAsia="Arial Unicode MS"/>
          <w:bCs/>
          <w:iCs/>
          <w:sz w:val="22"/>
          <w:szCs w:val="22"/>
        </w:rPr>
      </w:pPr>
      <w:r w:rsidRPr="000B3A97">
        <w:rPr>
          <w:rFonts w:eastAsia="Arial Unicode MS"/>
          <w:sz w:val="22"/>
          <w:szCs w:val="22"/>
          <w:lang w:eastAsia="en-US"/>
        </w:rPr>
        <w:t>La présentation des offres (</w:t>
      </w:r>
      <w:r w:rsidRPr="000B3A97">
        <w:rPr>
          <w:rFonts w:eastAsia="Arial Unicode MS"/>
          <w:bCs/>
          <w:iCs/>
          <w:sz w:val="22"/>
          <w:szCs w:val="22"/>
        </w:rPr>
        <w:t>Intercalaires de couleur, Respect de l’ordre prescrit dans le DAO)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Organigramme du chantier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Planning d’exécution des travaux ;</w:t>
      </w:r>
    </w:p>
    <w:p w:rsidR="00E649DB" w:rsidRPr="000B3A97" w:rsidRDefault="00E649DB" w:rsidP="00E649DB">
      <w:pPr>
        <w:numPr>
          <w:ilvl w:val="0"/>
          <w:numId w:val="101"/>
        </w:numPr>
        <w:tabs>
          <w:tab w:val="left" w:pos="2410"/>
        </w:tabs>
        <w:jc w:val="both"/>
        <w:rPr>
          <w:rFonts w:eastAsia="Arial Unicode MS"/>
          <w:bCs/>
          <w:iCs/>
          <w:sz w:val="22"/>
          <w:szCs w:val="22"/>
        </w:rPr>
      </w:pPr>
      <w:r w:rsidRPr="000B3A97">
        <w:rPr>
          <w:rFonts w:eastAsia="Arial Unicode MS"/>
          <w:bCs/>
          <w:iCs/>
          <w:sz w:val="22"/>
          <w:szCs w:val="22"/>
        </w:rPr>
        <w:t>Attestation de visite de site signé sur l’honneur par le soumissionnaire ;</w:t>
      </w:r>
    </w:p>
    <w:p w:rsidR="00E649DB" w:rsidRPr="000B3A97" w:rsidRDefault="00E649DB" w:rsidP="00E649DB">
      <w:pPr>
        <w:numPr>
          <w:ilvl w:val="0"/>
          <w:numId w:val="101"/>
        </w:numPr>
        <w:tabs>
          <w:tab w:val="left" w:pos="2410"/>
        </w:tabs>
        <w:jc w:val="both"/>
        <w:rPr>
          <w:rFonts w:eastAsia="Arial Unicode MS"/>
          <w:bCs/>
          <w:iCs/>
          <w:sz w:val="22"/>
          <w:szCs w:val="22"/>
        </w:rPr>
      </w:pPr>
      <w:r w:rsidRPr="000B3A97">
        <w:rPr>
          <w:rFonts w:eastAsia="Arial Unicode MS"/>
          <w:bCs/>
          <w:iCs/>
          <w:sz w:val="22"/>
          <w:szCs w:val="22"/>
        </w:rPr>
        <w:t>Les plans d’exécution du projet signé à chaque page (Voir DAO).</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Personnel d’encadrement</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trois (03)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48"/>
        </w:numPr>
        <w:tabs>
          <w:tab w:val="left" w:pos="2410"/>
        </w:tabs>
        <w:ind w:left="2410" w:hanging="284"/>
        <w:jc w:val="both"/>
        <w:rPr>
          <w:rFonts w:eastAsia="Arial Unicode MS"/>
          <w:sz w:val="22"/>
          <w:szCs w:val="22"/>
          <w:lang w:eastAsia="en-US"/>
        </w:rPr>
      </w:pPr>
      <w:r w:rsidRPr="000B3A97">
        <w:rPr>
          <w:rFonts w:eastAsia="Arial Unicode MS"/>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w:t>
      </w:r>
      <w:r w:rsidR="0092664B">
        <w:rPr>
          <w:rFonts w:eastAsia="Arial Unicode MS"/>
          <w:sz w:val="22"/>
          <w:szCs w:val="22"/>
          <w:lang w:eastAsia="en-US"/>
        </w:rPr>
        <w:t xml:space="preserve"> une copie certifiée du diplôme</w:t>
      </w:r>
      <w:r w:rsidRPr="000B3A97">
        <w:rPr>
          <w:rFonts w:eastAsia="Arial Unicode MS"/>
          <w:sz w:val="22"/>
          <w:szCs w:val="22"/>
          <w:lang w:eastAsia="en-US"/>
        </w:rPr>
        <w:t xml:space="preserve"> et un CV daté et signé par le concerné) </w:t>
      </w:r>
    </w:p>
    <w:p w:rsidR="00E649DB" w:rsidRPr="000B3A97" w:rsidRDefault="00E649DB" w:rsidP="00E649DB">
      <w:pPr>
        <w:numPr>
          <w:ilvl w:val="0"/>
          <w:numId w:val="48"/>
        </w:numPr>
        <w:tabs>
          <w:tab w:val="left" w:pos="2410"/>
        </w:tabs>
        <w:ind w:left="2410" w:hanging="284"/>
        <w:jc w:val="both"/>
        <w:rPr>
          <w:rFonts w:eastAsia="Arial Unicode MS"/>
          <w:sz w:val="22"/>
          <w:szCs w:val="22"/>
          <w:lang w:eastAsia="en-US"/>
        </w:rPr>
      </w:pPr>
      <w:r w:rsidRPr="000B3A97">
        <w:rPr>
          <w:rFonts w:eastAsia="Arial Unicode MS"/>
          <w:sz w:val="22"/>
          <w:szCs w:val="22"/>
          <w:lang w:eastAsia="en-US"/>
        </w:rPr>
        <w:lastRenderedPageBreak/>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E649DB" w:rsidRPr="000B3A97" w:rsidRDefault="00E649DB" w:rsidP="00E649DB">
      <w:pPr>
        <w:numPr>
          <w:ilvl w:val="0"/>
          <w:numId w:val="48"/>
        </w:numPr>
        <w:tabs>
          <w:tab w:val="left" w:pos="2410"/>
        </w:tabs>
        <w:ind w:left="2410" w:hanging="283"/>
        <w:jc w:val="both"/>
        <w:rPr>
          <w:rFonts w:eastAsia="Arial Unicode MS"/>
          <w:sz w:val="22"/>
          <w:szCs w:val="22"/>
          <w:lang w:eastAsia="en-US"/>
        </w:rPr>
      </w:pPr>
      <w:r w:rsidRPr="000B3A97">
        <w:rPr>
          <w:rFonts w:eastAsia="Arial Unicode MS"/>
          <w:sz w:val="22"/>
          <w:szCs w:val="22"/>
          <w:lang w:eastAsia="en-US"/>
        </w:rPr>
        <w:t xml:space="preserve"> Liste du personnel de chantier</w:t>
      </w:r>
      <w:r w:rsidRPr="000B3A97">
        <w:rPr>
          <w:rFonts w:eastAsia="Arial Unicode MS"/>
          <w:bCs/>
          <w:iCs/>
          <w:sz w:val="22"/>
          <w:szCs w:val="22"/>
        </w:rPr>
        <w:t xml:space="preserve"> signé par le soumissionnaire.</w:t>
      </w:r>
    </w:p>
    <w:p w:rsidR="00E649DB" w:rsidRPr="000B3A97" w:rsidRDefault="00E649DB" w:rsidP="00E649DB">
      <w:pPr>
        <w:pStyle w:val="Corpsdetexte"/>
        <w:numPr>
          <w:ilvl w:val="12"/>
          <w:numId w:val="0"/>
        </w:numPr>
        <w:ind w:left="540" w:firstLine="540"/>
        <w:jc w:val="both"/>
        <w:rPr>
          <w:rFonts w:eastAsia="Arial Unicode MS"/>
          <w:sz w:val="22"/>
          <w:szCs w:val="22"/>
        </w:rPr>
      </w:pPr>
      <w:r w:rsidRPr="000B3A97">
        <w:rPr>
          <w:rFonts w:eastAsia="Arial Unicode MS"/>
          <w:b/>
          <w:sz w:val="22"/>
          <w:szCs w:val="22"/>
          <w:u w:val="single"/>
          <w:lang w:eastAsia="en-US"/>
        </w:rPr>
        <w:t>N.B</w:t>
      </w:r>
      <w:r w:rsidRPr="000B3A97">
        <w:rPr>
          <w:rFonts w:eastAsia="Arial Unicode MS"/>
          <w:sz w:val="22"/>
          <w:szCs w:val="22"/>
          <w:lang w:eastAsia="en-US"/>
        </w:rPr>
        <w:t xml:space="preserve"> : </w:t>
      </w:r>
      <w:r w:rsidRPr="000B3A9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 xml:space="preserve">Matériel et les équipements essentiels </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w:t>
      </w:r>
      <w:r w:rsidRPr="000B3A97">
        <w:rPr>
          <w:rFonts w:eastAsia="Arial Unicode MS"/>
          <w:b/>
          <w:sz w:val="22"/>
          <w:szCs w:val="22"/>
          <w:lang w:eastAsia="en-US"/>
        </w:rPr>
        <w:t>les trois (03) exigences</w:t>
      </w:r>
      <w:r w:rsidRPr="000B3A97">
        <w:rPr>
          <w:rFonts w:eastAsia="Arial Unicode MS"/>
          <w:sz w:val="22"/>
          <w:szCs w:val="22"/>
          <w:lang w:eastAsia="en-US"/>
        </w:rPr>
        <w:t xml:space="preserve"> ci-après sont satisfaites : </w:t>
      </w:r>
    </w:p>
    <w:p w:rsidR="00E649DB" w:rsidRPr="000B3A97" w:rsidRDefault="00E649DB" w:rsidP="00E649DB">
      <w:pPr>
        <w:pStyle w:val="Paragraphedeliste"/>
        <w:numPr>
          <w:ilvl w:val="1"/>
          <w:numId w:val="123"/>
        </w:numPr>
        <w:tabs>
          <w:tab w:val="left" w:pos="2520"/>
        </w:tabs>
        <w:jc w:val="both"/>
        <w:rPr>
          <w:sz w:val="22"/>
          <w:szCs w:val="22"/>
        </w:rPr>
      </w:pPr>
      <w:r w:rsidRPr="000B3A97">
        <w:rPr>
          <w:sz w:val="22"/>
          <w:szCs w:val="22"/>
        </w:rPr>
        <w:t>Justifier de la possession ou la location du matériel roulant (Camion benne ou Pick-up).</w:t>
      </w:r>
    </w:p>
    <w:p w:rsidR="00E649DB" w:rsidRPr="000B3A97" w:rsidRDefault="00E649DB" w:rsidP="00E649DB">
      <w:pPr>
        <w:numPr>
          <w:ilvl w:val="0"/>
          <w:numId w:val="122"/>
        </w:numPr>
        <w:tabs>
          <w:tab w:val="num" w:pos="2880"/>
        </w:tabs>
        <w:suppressAutoHyphens/>
        <w:overflowPunct w:val="0"/>
        <w:autoSpaceDE w:val="0"/>
        <w:autoSpaceDN w:val="0"/>
        <w:adjustRightInd w:val="0"/>
        <w:ind w:left="2880"/>
        <w:jc w:val="both"/>
        <w:textAlignment w:val="baseline"/>
        <w:rPr>
          <w:sz w:val="22"/>
          <w:szCs w:val="22"/>
        </w:rPr>
      </w:pPr>
      <w:r w:rsidRPr="000B3A97">
        <w:rPr>
          <w:sz w:val="22"/>
          <w:szCs w:val="22"/>
          <w:u w:val="single"/>
        </w:rPr>
        <w:t>Justificatif </w:t>
      </w:r>
      <w:r w:rsidRPr="000B3A97">
        <w:rPr>
          <w:sz w:val="22"/>
          <w:szCs w:val="22"/>
        </w:rPr>
        <w:t>: Copies de la carte grise légalisées par les Services des Transports.  En cas de location, le Soumissionnaire devra fournir un contrat de location cosigné entre les deux parties.</w:t>
      </w:r>
    </w:p>
    <w:p w:rsidR="00E649DB" w:rsidRPr="000B3A97" w:rsidRDefault="00E649DB" w:rsidP="00E649DB">
      <w:pPr>
        <w:pStyle w:val="Paragraphedeliste"/>
        <w:numPr>
          <w:ilvl w:val="1"/>
          <w:numId w:val="123"/>
        </w:numPr>
        <w:tabs>
          <w:tab w:val="left" w:pos="2520"/>
        </w:tabs>
        <w:jc w:val="both"/>
        <w:rPr>
          <w:sz w:val="22"/>
          <w:szCs w:val="22"/>
        </w:rPr>
      </w:pPr>
      <w:r w:rsidRPr="000B3A97">
        <w:rPr>
          <w:sz w:val="22"/>
          <w:szCs w:val="22"/>
        </w:rPr>
        <w:t>Justifier de la possession du petit matériels de chantier (Brouettes, Pelles rondes, Pelles bêches, Cisailles, fioles, citerne/cuve à eau, Tenailles, Sceau maçon et autres).</w:t>
      </w:r>
    </w:p>
    <w:p w:rsidR="00E649DB" w:rsidRPr="000B3A97" w:rsidRDefault="00E649DB" w:rsidP="00E649DB">
      <w:pPr>
        <w:numPr>
          <w:ilvl w:val="0"/>
          <w:numId w:val="122"/>
        </w:numPr>
        <w:tabs>
          <w:tab w:val="num" w:pos="2880"/>
        </w:tabs>
        <w:suppressAutoHyphens/>
        <w:overflowPunct w:val="0"/>
        <w:autoSpaceDE w:val="0"/>
        <w:autoSpaceDN w:val="0"/>
        <w:adjustRightInd w:val="0"/>
        <w:spacing w:after="120"/>
        <w:ind w:left="2880"/>
        <w:jc w:val="both"/>
        <w:textAlignment w:val="baseline"/>
        <w:rPr>
          <w:sz w:val="22"/>
          <w:szCs w:val="22"/>
        </w:rPr>
      </w:pPr>
      <w:r w:rsidRPr="000B3A97">
        <w:rPr>
          <w:sz w:val="22"/>
          <w:szCs w:val="22"/>
          <w:u w:val="single"/>
        </w:rPr>
        <w:t>Justificatif </w:t>
      </w:r>
      <w:r w:rsidRPr="000B3A97">
        <w:rPr>
          <w:sz w:val="22"/>
          <w:szCs w:val="22"/>
        </w:rPr>
        <w:t>: Photocopies des factures.</w:t>
      </w:r>
    </w:p>
    <w:p w:rsidR="00E649DB" w:rsidRPr="000B3A97" w:rsidRDefault="00E649DB" w:rsidP="00E649DB">
      <w:pPr>
        <w:pStyle w:val="Paragraphedeliste"/>
        <w:numPr>
          <w:ilvl w:val="1"/>
          <w:numId w:val="123"/>
        </w:numPr>
        <w:tabs>
          <w:tab w:val="left" w:pos="2520"/>
        </w:tabs>
        <w:spacing w:after="120"/>
        <w:jc w:val="both"/>
        <w:rPr>
          <w:sz w:val="22"/>
          <w:szCs w:val="22"/>
        </w:rPr>
      </w:pPr>
      <w:r w:rsidRPr="000B3A97">
        <w:rPr>
          <w:sz w:val="22"/>
          <w:szCs w:val="22"/>
        </w:rPr>
        <w:t>Liste du petit matériel de chantier signé par le soumissionnaire.</w:t>
      </w:r>
    </w:p>
    <w:p w:rsidR="00E649DB" w:rsidRPr="000B3A97" w:rsidRDefault="00E649DB" w:rsidP="00E649DB">
      <w:pPr>
        <w:numPr>
          <w:ilvl w:val="1"/>
          <w:numId w:val="65"/>
        </w:numPr>
        <w:tabs>
          <w:tab w:val="left" w:pos="1276"/>
        </w:tabs>
        <w:ind w:hanging="303"/>
        <w:jc w:val="both"/>
        <w:rPr>
          <w:rFonts w:eastAsia="Arial Unicode MS"/>
          <w:b/>
          <w:i/>
          <w:sz w:val="22"/>
          <w:szCs w:val="22"/>
        </w:rPr>
      </w:pPr>
      <w:r w:rsidRPr="000B3A97">
        <w:rPr>
          <w:rFonts w:eastAsia="Arial Unicode MS"/>
          <w:b/>
          <w:i/>
          <w:sz w:val="22"/>
          <w:szCs w:val="22"/>
        </w:rPr>
        <w:t xml:space="preserve"> Volume 3</w:t>
      </w:r>
      <w:r w:rsidRPr="000B3A97">
        <w:rPr>
          <w:rFonts w:eastAsia="Arial Unicode MS"/>
          <w:b/>
          <w:sz w:val="22"/>
          <w:szCs w:val="22"/>
        </w:rPr>
        <w:t xml:space="preserve"> : </w:t>
      </w:r>
      <w:r w:rsidRPr="000B3A97">
        <w:rPr>
          <w:rFonts w:eastAsia="Arial Unicode MS"/>
          <w:b/>
          <w:i/>
          <w:sz w:val="22"/>
          <w:szCs w:val="22"/>
        </w:rPr>
        <w:t>Offre financière comprenant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Une soumission conforme au modèle joint, timbrée, datée et signée;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 xml:space="preserve">Un bordereau des prix unitaires suivant le modèle du DAO avec indication des prix Hors Taxes en chiffres et en lettres, </w:t>
      </w:r>
      <w:r w:rsidRPr="000B3A97">
        <w:rPr>
          <w:rFonts w:eastAsia="Arial Unicode MS"/>
          <w:b/>
          <w:sz w:val="22"/>
          <w:szCs w:val="22"/>
        </w:rPr>
        <w:t>rempli de manière lisible</w:t>
      </w:r>
      <w:r w:rsidRPr="000B3A97">
        <w:rPr>
          <w:rFonts w:eastAsia="Arial Unicode MS"/>
          <w:sz w:val="22"/>
          <w:szCs w:val="22"/>
        </w:rPr>
        <w: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Le détail quantitatif et estimatif des travaux, daté et signé par le soumissionnaire;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Sous-détail des Prix Unitaires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15 : </w:t>
      </w:r>
      <w:r w:rsidRPr="000B3A97">
        <w:rPr>
          <w:rFonts w:eastAsia="Arial Unicode MS"/>
          <w:b/>
          <w:sz w:val="22"/>
          <w:szCs w:val="22"/>
        </w:rPr>
        <w:tab/>
        <w:t>Montant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15.1</w:t>
      </w:r>
      <w:r w:rsidRPr="000B3A97">
        <w:rPr>
          <w:rFonts w:eastAsia="Arial Unicode MS"/>
          <w:b/>
          <w:sz w:val="22"/>
          <w:szCs w:val="22"/>
        </w:rPr>
        <w:tab/>
      </w:r>
      <w:r w:rsidRPr="000B3A97">
        <w:rPr>
          <w:rFonts w:eastAsia="Arial Unicode MS"/>
          <w:sz w:val="22"/>
          <w:szCs w:val="22"/>
        </w:rPr>
        <w:t>Le montant de</w:t>
      </w:r>
      <w:r w:rsidR="008A12A0" w:rsidRPr="000B3A97">
        <w:rPr>
          <w:rFonts w:eastAsia="Arial Unicode MS"/>
          <w:sz w:val="22"/>
          <w:szCs w:val="22"/>
        </w:rPr>
        <w:t>s L</w:t>
      </w:r>
      <w:r w:rsidRPr="000B3A97">
        <w:rPr>
          <w:rFonts w:eastAsia="Arial Unicode MS"/>
          <w:sz w:val="22"/>
          <w:szCs w:val="22"/>
        </w:rPr>
        <w:t>ettre</w:t>
      </w:r>
      <w:r w:rsidR="008A12A0" w:rsidRPr="000B3A97">
        <w:rPr>
          <w:rFonts w:eastAsia="Arial Unicode MS"/>
          <w:sz w:val="22"/>
          <w:szCs w:val="22"/>
        </w:rPr>
        <w:t>s-C</w:t>
      </w:r>
      <w:r w:rsidRPr="000B3A97">
        <w:rPr>
          <w:rFonts w:eastAsia="Arial Unicode MS"/>
          <w:sz w:val="22"/>
          <w:szCs w:val="22"/>
        </w:rPr>
        <w:t>ommande</w:t>
      </w:r>
      <w:r w:rsidR="008A12A0" w:rsidRPr="000B3A97">
        <w:rPr>
          <w:rFonts w:eastAsia="Arial Unicode MS"/>
          <w:sz w:val="22"/>
          <w:szCs w:val="22"/>
        </w:rPr>
        <w:t>s</w:t>
      </w:r>
      <w:r w:rsidRPr="000B3A97">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15.2</w:t>
      </w:r>
      <w:r w:rsidRPr="000B3A97">
        <w:rPr>
          <w:rFonts w:eastAsia="Arial Unicode MS"/>
          <w:b/>
          <w:sz w:val="22"/>
          <w:szCs w:val="22"/>
        </w:rPr>
        <w:tab/>
      </w:r>
      <w:r w:rsidRPr="000B3A97">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0B3A97" w:rsidRDefault="00296185" w:rsidP="00FB5887">
      <w:pPr>
        <w:tabs>
          <w:tab w:val="left" w:pos="1440"/>
        </w:tabs>
        <w:ind w:left="1441" w:hanging="902"/>
        <w:jc w:val="both"/>
        <w:rPr>
          <w:rFonts w:eastAsia="Arial Unicode MS"/>
          <w:b/>
          <w:sz w:val="22"/>
          <w:szCs w:val="22"/>
        </w:rPr>
      </w:pPr>
      <w:r w:rsidRPr="000B3A97">
        <w:rPr>
          <w:rFonts w:eastAsia="Arial Unicode MS"/>
          <w:b/>
          <w:sz w:val="22"/>
          <w:szCs w:val="22"/>
        </w:rPr>
        <w:t>15.3</w:t>
      </w:r>
      <w:r w:rsidRPr="000B3A97">
        <w:rPr>
          <w:rFonts w:eastAsia="Arial Unicode MS"/>
          <w:b/>
          <w:sz w:val="22"/>
          <w:szCs w:val="22"/>
        </w:rPr>
        <w:tab/>
      </w:r>
      <w:r w:rsidRPr="000B3A97">
        <w:rPr>
          <w:rFonts w:eastAsia="Arial Unicode MS"/>
          <w:sz w:val="22"/>
          <w:szCs w:val="22"/>
        </w:rPr>
        <w:t>L</w:t>
      </w:r>
      <w:r w:rsidR="00FE3DFC" w:rsidRPr="000B3A97">
        <w:rPr>
          <w:rFonts w:eastAsia="Arial Unicode MS"/>
          <w:sz w:val="22"/>
          <w:szCs w:val="22"/>
        </w:rPr>
        <w:t>a</w:t>
      </w:r>
      <w:r w:rsidR="008A12A0" w:rsidRPr="000B3A97">
        <w:rPr>
          <w:rFonts w:eastAsia="Arial Unicode MS"/>
          <w:sz w:val="22"/>
          <w:szCs w:val="22"/>
        </w:rPr>
        <w:t xml:space="preserve"> </w:t>
      </w:r>
      <w:r w:rsidRPr="000B3A97">
        <w:rPr>
          <w:rFonts w:eastAsia="Arial Unicode MS"/>
          <w:sz w:val="22"/>
          <w:szCs w:val="22"/>
        </w:rPr>
        <w:t>Lettre-Commande à élaborer à l’issue du présent appel d’offre</w:t>
      </w:r>
      <w:r w:rsidR="00B633DB" w:rsidRPr="000B3A97">
        <w:rPr>
          <w:rFonts w:eastAsia="Arial Unicode MS"/>
          <w:sz w:val="22"/>
          <w:szCs w:val="22"/>
        </w:rPr>
        <w:t>s</w:t>
      </w:r>
      <w:r w:rsidRPr="000B3A97">
        <w:rPr>
          <w:rFonts w:eastAsia="Arial Unicode MS"/>
          <w:sz w:val="22"/>
          <w:szCs w:val="22"/>
        </w:rPr>
        <w:t xml:space="preserve"> </w:t>
      </w:r>
      <w:r w:rsidR="00FE3DFC" w:rsidRPr="000B3A97">
        <w:rPr>
          <w:rFonts w:eastAsia="Arial Unicode MS"/>
          <w:sz w:val="22"/>
          <w:szCs w:val="22"/>
        </w:rPr>
        <w:t>es</w:t>
      </w:r>
      <w:r w:rsidR="00B633DB" w:rsidRPr="000B3A97">
        <w:rPr>
          <w:rFonts w:eastAsia="Arial Unicode MS"/>
          <w:sz w:val="22"/>
          <w:szCs w:val="22"/>
        </w:rPr>
        <w:t>t</w:t>
      </w:r>
      <w:r w:rsidRPr="000B3A97">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15.4</w:t>
      </w:r>
      <w:r w:rsidRPr="000B3A97">
        <w:rPr>
          <w:rFonts w:eastAsia="Arial Unicode MS"/>
          <w:b/>
          <w:sz w:val="22"/>
          <w:szCs w:val="22"/>
        </w:rPr>
        <w:tab/>
      </w:r>
      <w:r w:rsidRPr="000B3A97">
        <w:rPr>
          <w:rFonts w:eastAsia="Arial Unicode MS"/>
          <w:sz w:val="22"/>
          <w:szCs w:val="22"/>
        </w:rPr>
        <w:t>Tous les prix unitaires devront être justifiés par des sous-détails établis conformément au cadre proposé (Pièce 8).</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16 : </w:t>
      </w:r>
      <w:r w:rsidRPr="000B3A97">
        <w:rPr>
          <w:rFonts w:eastAsia="Arial Unicode MS"/>
          <w:b/>
          <w:sz w:val="22"/>
          <w:szCs w:val="22"/>
        </w:rPr>
        <w:tab/>
        <w:t>Monnaie de soumission et de règlement</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 montant de la soumission est libellé entièrement en monnaie nationale (Franc CFA).</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17 : </w:t>
      </w:r>
      <w:r w:rsidRPr="000B3A97">
        <w:rPr>
          <w:rFonts w:eastAsia="Arial Unicode MS"/>
          <w:b/>
          <w:sz w:val="22"/>
          <w:szCs w:val="22"/>
        </w:rPr>
        <w:tab/>
        <w:t>Validité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17.1</w:t>
      </w:r>
      <w:r w:rsidRPr="000B3A97">
        <w:rPr>
          <w:rFonts w:eastAsia="Arial Unicode MS"/>
          <w:b/>
          <w:sz w:val="22"/>
          <w:szCs w:val="22"/>
        </w:rPr>
        <w:tab/>
      </w:r>
      <w:r w:rsidRPr="000B3A97">
        <w:rPr>
          <w:rFonts w:eastAsia="Arial Unicode MS"/>
          <w:sz w:val="22"/>
          <w:szCs w:val="22"/>
        </w:rPr>
        <w:t xml:space="preserve">Les soumissionnaires restent engagés par leur offre pendant un délai de </w:t>
      </w:r>
      <w:r w:rsidRPr="000B3A97">
        <w:rPr>
          <w:rFonts w:eastAsia="Arial Unicode MS"/>
          <w:b/>
          <w:sz w:val="22"/>
          <w:szCs w:val="22"/>
        </w:rPr>
        <w:t>quatre-vingt-dix (90) jours</w:t>
      </w:r>
      <w:r w:rsidRPr="000B3A97">
        <w:rPr>
          <w:rFonts w:eastAsia="Arial Unicode MS"/>
          <w:sz w:val="22"/>
          <w:szCs w:val="22"/>
        </w:rPr>
        <w:t xml:space="preserve"> à compter de la date limite fixée pour la remise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17.2</w:t>
      </w:r>
      <w:r w:rsidRPr="000B3A97">
        <w:rPr>
          <w:rFonts w:eastAsia="Arial Unicode MS"/>
          <w:b/>
          <w:sz w:val="22"/>
          <w:szCs w:val="22"/>
        </w:rPr>
        <w:tab/>
      </w:r>
      <w:r w:rsidRPr="000B3A97">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04E8" w:rsidRPr="000B3A97" w:rsidRDefault="00296185" w:rsidP="00FB5887">
      <w:pPr>
        <w:tabs>
          <w:tab w:val="left" w:pos="1440"/>
        </w:tabs>
        <w:jc w:val="both"/>
        <w:rPr>
          <w:rFonts w:eastAsia="Arial Unicode MS"/>
          <w:sz w:val="22"/>
          <w:szCs w:val="22"/>
        </w:rPr>
      </w:pPr>
      <w:r w:rsidRPr="000B3A97">
        <w:rPr>
          <w:rFonts w:eastAsia="Arial Unicode MS"/>
          <w:sz w:val="22"/>
          <w:szCs w:val="22"/>
        </w:rPr>
        <w:t xml:space="preserve">Un Soumissionnaire peut refuser de proroger la validité de son offre sans perdre la caution de soumission. Le Soumissionnaire qui accepte de proroger la durée de validité de son offre ne peut modifier son offre, mais il </w:t>
      </w:r>
      <w:r w:rsidRPr="000B3A97">
        <w:rPr>
          <w:rFonts w:eastAsia="Arial Unicode MS"/>
          <w:sz w:val="22"/>
          <w:szCs w:val="22"/>
        </w:rPr>
        <w:lastRenderedPageBreak/>
        <w:t>doit proroger la durée de validité de la Caution de Soumission en conséquence et ce, conformément aux dispositions de l’Article 18 du RPAO.</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18 : </w:t>
      </w:r>
      <w:r w:rsidRPr="000B3A97">
        <w:rPr>
          <w:rFonts w:eastAsia="Arial Unicode MS"/>
          <w:b/>
          <w:sz w:val="22"/>
          <w:szCs w:val="22"/>
        </w:rPr>
        <w:tab/>
        <w:t>Caution de Soumission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18.1</w:t>
      </w:r>
      <w:r w:rsidRPr="000B3A97">
        <w:rPr>
          <w:rFonts w:eastAsia="Arial Unicode MS"/>
          <w:b/>
          <w:sz w:val="22"/>
          <w:szCs w:val="22"/>
        </w:rPr>
        <w:tab/>
      </w:r>
      <w:r w:rsidRPr="000B3A97">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18.2</w:t>
      </w:r>
      <w:r w:rsidRPr="000B3A97">
        <w:rPr>
          <w:rFonts w:eastAsia="Arial Unicode MS"/>
          <w:b/>
          <w:sz w:val="22"/>
          <w:szCs w:val="22"/>
        </w:rPr>
        <w:tab/>
      </w:r>
      <w:r w:rsidRPr="000B3A97">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w:t>
      </w:r>
      <w:r w:rsidR="002E7C82" w:rsidRPr="000B3A97">
        <w:rPr>
          <w:rFonts w:eastAsia="Arial Unicode MS"/>
          <w:sz w:val="22"/>
          <w:szCs w:val="22"/>
        </w:rPr>
        <w:t>es</w:t>
      </w:r>
      <w:r w:rsidRPr="000B3A97">
        <w:rPr>
          <w:rFonts w:eastAsia="Arial Unicode MS"/>
          <w:sz w:val="22"/>
          <w:szCs w:val="22"/>
        </w:rPr>
        <w:t xml:space="preserve"> Caution</w:t>
      </w:r>
      <w:r w:rsidR="002E7C82" w:rsidRPr="000B3A97">
        <w:rPr>
          <w:rFonts w:eastAsia="Arial Unicode MS"/>
          <w:sz w:val="22"/>
          <w:szCs w:val="22"/>
        </w:rPr>
        <w:t>s</w:t>
      </w:r>
      <w:r w:rsidRPr="000B3A97">
        <w:rPr>
          <w:rFonts w:eastAsia="Arial Unicode MS"/>
          <w:sz w:val="22"/>
          <w:szCs w:val="22"/>
        </w:rPr>
        <w:t xml:space="preserve"> de Soumission demeurer</w:t>
      </w:r>
      <w:r w:rsidR="002E7C82" w:rsidRPr="000B3A97">
        <w:rPr>
          <w:rFonts w:eastAsia="Arial Unicode MS"/>
          <w:sz w:val="22"/>
          <w:szCs w:val="22"/>
        </w:rPr>
        <w:t>ont</w:t>
      </w:r>
      <w:r w:rsidRPr="000B3A97">
        <w:rPr>
          <w:rFonts w:eastAsia="Arial Unicode MS"/>
          <w:sz w:val="22"/>
          <w:szCs w:val="22"/>
        </w:rPr>
        <w:t xml:space="preserve"> valide</w:t>
      </w:r>
      <w:r w:rsidR="002E7C82" w:rsidRPr="000B3A97">
        <w:rPr>
          <w:rFonts w:eastAsia="Arial Unicode MS"/>
          <w:sz w:val="22"/>
          <w:szCs w:val="22"/>
        </w:rPr>
        <w:t>s</w:t>
      </w:r>
      <w:r w:rsidRPr="000B3A97">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18.3</w:t>
      </w:r>
      <w:r w:rsidRPr="000B3A97">
        <w:rPr>
          <w:rFonts w:eastAsia="Arial Unicode MS"/>
          <w:b/>
          <w:sz w:val="22"/>
          <w:szCs w:val="22"/>
        </w:rPr>
        <w:tab/>
      </w:r>
      <w:r w:rsidRPr="000B3A97">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offres qui ne seront pas retirées dans ce délai seront détruites, sans qu’il y ait lieu à réclamation.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18.4</w:t>
      </w:r>
      <w:r w:rsidRPr="000B3A97">
        <w:rPr>
          <w:rFonts w:eastAsia="Arial Unicode MS"/>
          <w:b/>
          <w:sz w:val="22"/>
          <w:szCs w:val="22"/>
        </w:rPr>
        <w:tab/>
      </w:r>
      <w:r w:rsidRPr="000B3A97">
        <w:rPr>
          <w:rFonts w:eastAsia="Arial Unicode MS"/>
          <w:sz w:val="22"/>
          <w:szCs w:val="22"/>
        </w:rPr>
        <w:t>L</w:t>
      </w:r>
      <w:r w:rsidR="002E7C82" w:rsidRPr="000B3A97">
        <w:rPr>
          <w:rFonts w:eastAsia="Arial Unicode MS"/>
          <w:sz w:val="22"/>
          <w:szCs w:val="22"/>
        </w:rPr>
        <w:t>a</w:t>
      </w:r>
      <w:r w:rsidRPr="000B3A97">
        <w:rPr>
          <w:rFonts w:eastAsia="Arial Unicode MS"/>
          <w:sz w:val="22"/>
          <w:szCs w:val="22"/>
        </w:rPr>
        <w:t xml:space="preserve"> Caution de Soumission</w:t>
      </w:r>
      <w:r w:rsidR="002E7C82" w:rsidRPr="000B3A97">
        <w:rPr>
          <w:rFonts w:eastAsia="Arial Unicode MS"/>
          <w:sz w:val="22"/>
          <w:szCs w:val="22"/>
        </w:rPr>
        <w:t xml:space="preserve"> de l’</w:t>
      </w:r>
      <w:r w:rsidRPr="000B3A97">
        <w:rPr>
          <w:rFonts w:eastAsia="Arial Unicode MS"/>
          <w:sz w:val="22"/>
          <w:szCs w:val="22"/>
        </w:rPr>
        <w:t>attributaire</w:t>
      </w:r>
      <w:r w:rsidR="002E7C82" w:rsidRPr="000B3A97">
        <w:rPr>
          <w:rFonts w:eastAsia="Arial Unicode MS"/>
          <w:sz w:val="22"/>
          <w:szCs w:val="22"/>
        </w:rPr>
        <w:t xml:space="preserve"> de chaque </w:t>
      </w:r>
      <w:r w:rsidRPr="000B3A97">
        <w:rPr>
          <w:rFonts w:eastAsia="Arial Unicode MS"/>
          <w:sz w:val="22"/>
          <w:szCs w:val="22"/>
        </w:rPr>
        <w:t>Lettre-Commande sera libérée dès que ce dernier aura signé ladite Lettre-Commande et fourni le Cautionnement définitif requis.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18.5</w:t>
      </w:r>
      <w:r w:rsidRPr="000B3A97">
        <w:rPr>
          <w:rFonts w:eastAsia="Arial Unicode MS"/>
          <w:b/>
          <w:sz w:val="22"/>
          <w:szCs w:val="22"/>
        </w:rPr>
        <w:tab/>
      </w:r>
      <w:r w:rsidRPr="000B3A97">
        <w:rPr>
          <w:rFonts w:eastAsia="Arial Unicode MS"/>
          <w:sz w:val="22"/>
          <w:szCs w:val="22"/>
        </w:rPr>
        <w:t>La Caution de Soumission pourra être saisie :</w:t>
      </w:r>
    </w:p>
    <w:p w:rsidR="00296185" w:rsidRPr="000B3A97" w:rsidRDefault="00296185" w:rsidP="00FB5887">
      <w:pPr>
        <w:tabs>
          <w:tab w:val="left" w:pos="1980"/>
        </w:tabs>
        <w:ind w:left="1980" w:right="-74" w:hanging="540"/>
        <w:jc w:val="both"/>
        <w:rPr>
          <w:rFonts w:eastAsia="Arial Unicode MS"/>
          <w:sz w:val="22"/>
          <w:szCs w:val="22"/>
        </w:rPr>
      </w:pPr>
      <w:r w:rsidRPr="000B3A97">
        <w:rPr>
          <w:rFonts w:eastAsia="Arial Unicode MS"/>
          <w:sz w:val="22"/>
          <w:szCs w:val="22"/>
        </w:rPr>
        <w:t>(a)</w:t>
      </w:r>
      <w:r w:rsidRPr="000B3A97">
        <w:rPr>
          <w:rFonts w:eastAsia="Arial Unicode MS"/>
          <w:sz w:val="22"/>
          <w:szCs w:val="22"/>
        </w:rPr>
        <w:tab/>
        <w:t>si le Soumissionnaire retire son offre durant la période de validité, excepté dans le cas mentionné à l’Article 25.1 du RPAO ;</w:t>
      </w:r>
    </w:p>
    <w:p w:rsidR="00296185" w:rsidRPr="000B3A97" w:rsidRDefault="00296185" w:rsidP="00FB5887">
      <w:pPr>
        <w:tabs>
          <w:tab w:val="left" w:pos="1980"/>
        </w:tabs>
        <w:ind w:left="1980" w:right="-74" w:hanging="540"/>
        <w:jc w:val="both"/>
        <w:rPr>
          <w:rFonts w:eastAsia="Arial Unicode MS"/>
          <w:sz w:val="22"/>
          <w:szCs w:val="22"/>
        </w:rPr>
      </w:pPr>
      <w:r w:rsidRPr="000B3A97">
        <w:rPr>
          <w:rFonts w:eastAsia="Arial Unicode MS"/>
          <w:sz w:val="22"/>
          <w:szCs w:val="22"/>
        </w:rPr>
        <w:t>(b)</w:t>
      </w:r>
      <w:r w:rsidRPr="000B3A97">
        <w:rPr>
          <w:rFonts w:eastAsia="Arial Unicode MS"/>
          <w:sz w:val="22"/>
          <w:szCs w:val="22"/>
        </w:rPr>
        <w:tab/>
        <w:t>si, dans les délais prévus à l’article 40 du RPAO, l’attributaire d</w:t>
      </w:r>
      <w:r w:rsidR="002E7C82" w:rsidRPr="000B3A97">
        <w:rPr>
          <w:rFonts w:eastAsia="Arial Unicode MS"/>
          <w:sz w:val="22"/>
          <w:szCs w:val="22"/>
        </w:rPr>
        <w:t>’une</w:t>
      </w:r>
      <w:r w:rsidRPr="000B3A97">
        <w:rPr>
          <w:rFonts w:eastAsia="Arial Unicode MS"/>
          <w:sz w:val="22"/>
          <w:szCs w:val="22"/>
        </w:rPr>
        <w:t xml:space="preserve"> Lettre-Commande ne parvient pas : </w:t>
      </w:r>
    </w:p>
    <w:p w:rsidR="00296185" w:rsidRPr="000B3A97" w:rsidRDefault="00296185" w:rsidP="00FB5887">
      <w:pPr>
        <w:pStyle w:val="Normalcentr1"/>
        <w:tabs>
          <w:tab w:val="clear" w:pos="540"/>
          <w:tab w:val="left" w:pos="2520"/>
        </w:tabs>
        <w:ind w:left="2518" w:right="-74" w:hanging="539"/>
        <w:rPr>
          <w:rFonts w:eastAsia="Arial Unicode MS"/>
          <w:sz w:val="22"/>
          <w:szCs w:val="22"/>
        </w:rPr>
      </w:pPr>
      <w:r w:rsidRPr="000B3A97">
        <w:rPr>
          <w:rFonts w:eastAsia="Arial Unicode MS"/>
          <w:sz w:val="22"/>
          <w:szCs w:val="22"/>
        </w:rPr>
        <w:t>(i)</w:t>
      </w:r>
      <w:r w:rsidRPr="000B3A97">
        <w:rPr>
          <w:rFonts w:eastAsia="Arial Unicode MS"/>
          <w:sz w:val="22"/>
          <w:szCs w:val="22"/>
        </w:rPr>
        <w:tab/>
        <w:t>à signer ladite Lettre-Commande, ou</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19 : </w:t>
      </w:r>
      <w:r w:rsidRPr="000B3A97">
        <w:rPr>
          <w:rFonts w:eastAsia="Arial Unicode MS"/>
          <w:b/>
          <w:sz w:val="22"/>
          <w:szCs w:val="22"/>
        </w:rPr>
        <w:tab/>
        <w:t>Propositions variantes des soumissionnaires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concurrents sont tenus de soumissionner pour le projet présenté par l’Administration, les variantes n’étant pas acceptées.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20 : </w:t>
      </w:r>
      <w:r w:rsidRPr="000B3A97">
        <w:rPr>
          <w:rFonts w:eastAsia="Arial Unicode MS"/>
          <w:b/>
          <w:sz w:val="22"/>
          <w:szCs w:val="22"/>
        </w:rPr>
        <w:tab/>
        <w:t>Réunion préparatoire à l’établissement des offres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Sans objet.</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21 : </w:t>
      </w:r>
      <w:r w:rsidRPr="000B3A97">
        <w:rPr>
          <w:rFonts w:eastAsia="Arial Unicode MS"/>
          <w:b/>
          <w:sz w:val="22"/>
          <w:szCs w:val="22"/>
        </w:rPr>
        <w:tab/>
        <w:t>Forme et signature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21.1</w:t>
      </w:r>
      <w:r w:rsidRPr="000B3A97">
        <w:rPr>
          <w:rFonts w:eastAsia="Arial Unicode MS"/>
          <w:b/>
          <w:sz w:val="22"/>
          <w:szCs w:val="22"/>
        </w:rPr>
        <w:tab/>
      </w:r>
      <w:r w:rsidRPr="000B3A97">
        <w:rPr>
          <w:rFonts w:eastAsia="Arial Unicode MS"/>
          <w:sz w:val="22"/>
          <w:szCs w:val="22"/>
        </w:rPr>
        <w:t xml:space="preserve">Le Soumissionnaire préparera </w:t>
      </w:r>
      <w:r w:rsidRPr="000B3A97">
        <w:rPr>
          <w:rFonts w:eastAsia="Arial Unicode MS"/>
          <w:b/>
          <w:sz w:val="22"/>
          <w:szCs w:val="22"/>
        </w:rPr>
        <w:t>un original</w:t>
      </w:r>
      <w:r w:rsidRPr="000B3A97">
        <w:rPr>
          <w:rFonts w:eastAsia="Arial Unicode MS"/>
          <w:sz w:val="22"/>
          <w:szCs w:val="22"/>
        </w:rPr>
        <w:t xml:space="preserve"> des documents constitutifs de l’offre décrits à l’Article 14 du RPAO, en </w:t>
      </w:r>
      <w:r w:rsidRPr="000B3A97">
        <w:rPr>
          <w:rFonts w:eastAsia="Arial Unicode MS"/>
          <w:b/>
          <w:sz w:val="22"/>
          <w:szCs w:val="22"/>
        </w:rPr>
        <w:t>un (01) exemplaire</w:t>
      </w:r>
      <w:r w:rsidRPr="000B3A97">
        <w:rPr>
          <w:rFonts w:eastAsia="Arial Unicode MS"/>
          <w:sz w:val="22"/>
          <w:szCs w:val="22"/>
        </w:rPr>
        <w:t xml:space="preserve"> (pour chacun des trois volumes) portant clairement l’indication </w:t>
      </w:r>
      <w:r w:rsidRPr="000B3A97">
        <w:rPr>
          <w:rFonts w:eastAsia="Arial Unicode MS"/>
          <w:b/>
          <w:sz w:val="22"/>
          <w:szCs w:val="22"/>
        </w:rPr>
        <w:t>« ORIGINAL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 xml:space="preserve">De plus, le Soumissionnaire soumettra </w:t>
      </w:r>
      <w:r w:rsidRPr="000B3A97">
        <w:rPr>
          <w:rFonts w:eastAsia="Arial Unicode MS"/>
          <w:b/>
          <w:sz w:val="22"/>
          <w:szCs w:val="22"/>
        </w:rPr>
        <w:t>s</w:t>
      </w:r>
      <w:r w:rsidR="009264B4" w:rsidRPr="000B3A97">
        <w:rPr>
          <w:rFonts w:eastAsia="Arial Unicode MS"/>
          <w:b/>
          <w:sz w:val="22"/>
          <w:szCs w:val="22"/>
        </w:rPr>
        <w:t>ix</w:t>
      </w:r>
      <w:r w:rsidRPr="000B3A97">
        <w:rPr>
          <w:rFonts w:eastAsia="Arial Unicode MS"/>
          <w:b/>
          <w:sz w:val="22"/>
          <w:szCs w:val="22"/>
        </w:rPr>
        <w:t xml:space="preserve"> (0</w:t>
      </w:r>
      <w:r w:rsidR="009264B4" w:rsidRPr="000B3A97">
        <w:rPr>
          <w:rFonts w:eastAsia="Arial Unicode MS"/>
          <w:b/>
          <w:sz w:val="22"/>
          <w:szCs w:val="22"/>
        </w:rPr>
        <w:t>6</w:t>
      </w:r>
      <w:r w:rsidRPr="000B3A97">
        <w:rPr>
          <w:rFonts w:eastAsia="Arial Unicode MS"/>
          <w:b/>
          <w:sz w:val="22"/>
          <w:szCs w:val="22"/>
        </w:rPr>
        <w:t>)</w:t>
      </w:r>
      <w:r w:rsidRPr="000B3A97">
        <w:rPr>
          <w:rFonts w:eastAsia="Arial Unicode MS"/>
          <w:sz w:val="22"/>
          <w:szCs w:val="22"/>
        </w:rPr>
        <w:t xml:space="preserve"> copies (pour chacun des trois volumes) portant l’indication </w:t>
      </w:r>
      <w:r w:rsidRPr="000B3A97">
        <w:rPr>
          <w:rFonts w:eastAsia="Arial Unicode MS"/>
          <w:b/>
          <w:sz w:val="22"/>
          <w:szCs w:val="22"/>
        </w:rPr>
        <w:t>« COPIE ».</w:t>
      </w:r>
      <w:r w:rsidRPr="000B3A97">
        <w:rPr>
          <w:rFonts w:eastAsia="Arial Unicode MS"/>
          <w:sz w:val="22"/>
          <w:szCs w:val="22"/>
        </w:rPr>
        <w:t xml:space="preserve"> En cas de divergence entre l’original et les copies, l’original fera foi.</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21.2</w:t>
      </w:r>
      <w:r w:rsidRPr="000B3A97">
        <w:rPr>
          <w:rFonts w:eastAsia="Arial Unicode MS"/>
          <w:b/>
          <w:sz w:val="22"/>
          <w:szCs w:val="22"/>
        </w:rPr>
        <w:tab/>
      </w:r>
      <w:r w:rsidRPr="000B3A97">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Toutes les pages de l’offre comprenant des surcharges ou des changements seront paraphées par le ou les signataires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21.3</w:t>
      </w:r>
      <w:r w:rsidRPr="000B3A97">
        <w:rPr>
          <w:rFonts w:eastAsia="Arial Unicode MS"/>
          <w:b/>
          <w:sz w:val="22"/>
          <w:szCs w:val="22"/>
        </w:rPr>
        <w:tab/>
      </w:r>
      <w:r w:rsidRPr="000B3A97">
        <w:rPr>
          <w:rFonts w:eastAsia="Arial Unicode MS"/>
          <w:sz w:val="22"/>
          <w:szCs w:val="22"/>
        </w:rPr>
        <w:t>L’offre ne doit comporter aucune modification, suppression ni surcharge, à moins que de telles corrections ne soient paraphées par le ou les signataires de la soumission.</w:t>
      </w:r>
    </w:p>
    <w:p w:rsidR="002904E8" w:rsidRPr="000B3A97" w:rsidRDefault="002904E8" w:rsidP="00FB5887">
      <w:pPr>
        <w:tabs>
          <w:tab w:val="left" w:pos="1440"/>
        </w:tabs>
        <w:ind w:left="1441" w:hanging="902"/>
        <w:jc w:val="both"/>
        <w:rPr>
          <w:rFonts w:eastAsia="Arial Unicode MS"/>
          <w:sz w:val="22"/>
          <w:szCs w:val="22"/>
        </w:rPr>
      </w:pPr>
    </w:p>
    <w:p w:rsidR="00296185" w:rsidRPr="000B3A97" w:rsidRDefault="00296185" w:rsidP="00FB5887">
      <w:pPr>
        <w:pStyle w:val="Titre2"/>
        <w:ind w:left="284" w:hanging="357"/>
        <w:jc w:val="both"/>
        <w:rPr>
          <w:rFonts w:eastAsia="Arial Unicode MS"/>
          <w:sz w:val="22"/>
          <w:szCs w:val="22"/>
          <w:u w:val="single"/>
        </w:rPr>
      </w:pPr>
      <w:r w:rsidRPr="000B3A97">
        <w:rPr>
          <w:rFonts w:eastAsia="Arial Unicode MS"/>
          <w:sz w:val="22"/>
          <w:szCs w:val="22"/>
          <w:u w:val="single"/>
        </w:rPr>
        <w:t>D.  DEPOT DES OFFRES</w:t>
      </w:r>
    </w:p>
    <w:p w:rsidR="00296185" w:rsidRPr="000B3A97" w:rsidRDefault="00296185" w:rsidP="00FB5887">
      <w:pPr>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22 : </w:t>
      </w:r>
      <w:r w:rsidRPr="000B3A97">
        <w:rPr>
          <w:rFonts w:eastAsia="Arial Unicode MS"/>
          <w:b/>
          <w:sz w:val="22"/>
          <w:szCs w:val="22"/>
        </w:rPr>
        <w:tab/>
        <w:t>Cachetage et marquage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22.1. </w:t>
      </w:r>
      <w:r w:rsidRPr="000B3A97">
        <w:rPr>
          <w:rFonts w:eastAsia="Arial Unicode MS"/>
          <w:b/>
          <w:sz w:val="22"/>
          <w:szCs w:val="22"/>
        </w:rPr>
        <w:tab/>
      </w:r>
      <w:r w:rsidRPr="000B3A97">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offres seront ainsi présentées en trois (03) volumes sous simple enveloppe.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22.2.  </w:t>
      </w:r>
      <w:r w:rsidRPr="000B3A97">
        <w:rPr>
          <w:rFonts w:eastAsia="Arial Unicode MS"/>
          <w:b/>
          <w:sz w:val="22"/>
          <w:szCs w:val="22"/>
        </w:rPr>
        <w:tab/>
      </w:r>
      <w:r w:rsidRPr="000B3A97">
        <w:rPr>
          <w:rFonts w:eastAsia="Arial Unicode MS"/>
          <w:sz w:val="22"/>
          <w:szCs w:val="22"/>
        </w:rPr>
        <w:t>Le Soumissionnaire devra cacheter l’original et chaque copie de la soumission.</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lastRenderedPageBreak/>
        <w:t>Les différentes pièces de chaque volume seront numérotées dans l'ordre du DAO et séparées par un intercalaire de couleur.</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22.3</w:t>
      </w:r>
      <w:r w:rsidRPr="000B3A97">
        <w:rPr>
          <w:rFonts w:eastAsia="Arial Unicode MS"/>
          <w:b/>
          <w:sz w:val="22"/>
          <w:szCs w:val="22"/>
        </w:rPr>
        <w:tab/>
      </w:r>
      <w:r w:rsidRPr="000B3A97">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495283" w:rsidRPr="00EA364B" w:rsidRDefault="00531789" w:rsidP="004467D4">
      <w:pPr>
        <w:jc w:val="center"/>
        <w:rPr>
          <w:b/>
          <w:sz w:val="22"/>
          <w:szCs w:val="22"/>
        </w:rPr>
      </w:pPr>
      <w:r w:rsidRPr="00EA364B">
        <w:rPr>
          <w:b/>
          <w:sz w:val="22"/>
          <w:szCs w:val="22"/>
        </w:rPr>
        <w:t>APPEL D’OFFRES NATIONAL OUVERT</w:t>
      </w:r>
      <w:r w:rsidR="00495283" w:rsidRPr="00EA364B">
        <w:rPr>
          <w:b/>
          <w:sz w:val="22"/>
          <w:szCs w:val="22"/>
        </w:rPr>
        <w:t xml:space="preserve"> EN PROCEDURE D’URGENCE</w:t>
      </w:r>
    </w:p>
    <w:p w:rsidR="00531789" w:rsidRPr="00EA364B" w:rsidRDefault="00531789" w:rsidP="004467D4">
      <w:pPr>
        <w:jc w:val="center"/>
        <w:rPr>
          <w:b/>
          <w:sz w:val="22"/>
          <w:szCs w:val="22"/>
        </w:rPr>
      </w:pPr>
      <w:r w:rsidRPr="00EA364B">
        <w:rPr>
          <w:b/>
          <w:sz w:val="22"/>
          <w:szCs w:val="22"/>
        </w:rPr>
        <w:t xml:space="preserve">  N° </w:t>
      </w:r>
      <w:r w:rsidR="00495283" w:rsidRPr="00EA364B">
        <w:rPr>
          <w:b/>
          <w:sz w:val="22"/>
          <w:szCs w:val="22"/>
        </w:rPr>
        <w:t>007</w:t>
      </w:r>
      <w:r w:rsidR="0092664B" w:rsidRPr="00EA364B">
        <w:rPr>
          <w:b/>
          <w:sz w:val="22"/>
          <w:szCs w:val="22"/>
        </w:rPr>
        <w:t>/AONO</w:t>
      </w:r>
      <w:r w:rsidR="008A16E4" w:rsidRPr="00EA364B">
        <w:rPr>
          <w:b/>
          <w:sz w:val="22"/>
          <w:szCs w:val="22"/>
        </w:rPr>
        <w:t>/C.</w:t>
      </w:r>
      <w:r w:rsidR="001561CB" w:rsidRPr="00EA364B">
        <w:rPr>
          <w:b/>
          <w:sz w:val="22"/>
          <w:szCs w:val="22"/>
        </w:rPr>
        <w:t>DMT</w:t>
      </w:r>
      <w:r w:rsidR="0092664B" w:rsidRPr="00EA364B">
        <w:rPr>
          <w:b/>
          <w:sz w:val="22"/>
          <w:szCs w:val="22"/>
        </w:rPr>
        <w:t>/SG/ST/CI</w:t>
      </w:r>
      <w:r w:rsidRPr="00EA364B">
        <w:rPr>
          <w:b/>
          <w:sz w:val="22"/>
          <w:szCs w:val="22"/>
        </w:rPr>
        <w:t>PM/</w:t>
      </w:r>
      <w:r w:rsidR="001561CB" w:rsidRPr="00EA364B">
        <w:rPr>
          <w:b/>
          <w:sz w:val="22"/>
          <w:szCs w:val="22"/>
        </w:rPr>
        <w:t>DMT</w:t>
      </w:r>
      <w:r w:rsidR="00EA364B" w:rsidRPr="00EA364B">
        <w:rPr>
          <w:b/>
          <w:sz w:val="22"/>
          <w:szCs w:val="22"/>
        </w:rPr>
        <w:t>/2020 DU …./…./2020</w:t>
      </w:r>
    </w:p>
    <w:p w:rsidR="002B23BC" w:rsidRPr="00EA364B" w:rsidRDefault="00531789" w:rsidP="00495283">
      <w:pPr>
        <w:jc w:val="center"/>
        <w:rPr>
          <w:b/>
          <w:sz w:val="22"/>
          <w:szCs w:val="22"/>
        </w:rPr>
      </w:pPr>
      <w:r w:rsidRPr="00EA364B">
        <w:rPr>
          <w:b/>
          <w:sz w:val="22"/>
          <w:szCs w:val="22"/>
        </w:rPr>
        <w:t>POUR L’EXECUTION DES</w:t>
      </w:r>
      <w:r w:rsidR="002B23BC" w:rsidRPr="00EA364B">
        <w:rPr>
          <w:b/>
          <w:sz w:val="22"/>
          <w:szCs w:val="22"/>
        </w:rPr>
        <w:t xml:space="preserve"> </w:t>
      </w:r>
      <w:r w:rsidR="004467D4" w:rsidRPr="00EA364B">
        <w:rPr>
          <w:b/>
          <w:sz w:val="22"/>
          <w:szCs w:val="22"/>
        </w:rPr>
        <w:t xml:space="preserve">TRAVAUX DE CONSTRUCTION </w:t>
      </w:r>
      <w:r w:rsidR="00495283" w:rsidRPr="00EA364B">
        <w:rPr>
          <w:b/>
          <w:sz w:val="22"/>
          <w:szCs w:val="22"/>
        </w:rPr>
        <w:t>DE</w:t>
      </w:r>
      <w:r w:rsidR="004467D4" w:rsidRPr="00EA364B">
        <w:rPr>
          <w:b/>
          <w:sz w:val="22"/>
          <w:szCs w:val="22"/>
        </w:rPr>
        <w:t xml:space="preserve"> </w:t>
      </w:r>
      <w:r w:rsidR="001561CB" w:rsidRPr="00EA364B">
        <w:rPr>
          <w:b/>
          <w:sz w:val="22"/>
          <w:szCs w:val="22"/>
        </w:rPr>
        <w:t>FOYER</w:t>
      </w:r>
      <w:r w:rsidR="00495283" w:rsidRPr="00EA364B">
        <w:rPr>
          <w:b/>
          <w:sz w:val="22"/>
          <w:szCs w:val="22"/>
        </w:rPr>
        <w:t>S</w:t>
      </w:r>
      <w:r w:rsidR="001561CB" w:rsidRPr="00EA364B">
        <w:rPr>
          <w:b/>
          <w:sz w:val="22"/>
          <w:szCs w:val="22"/>
        </w:rPr>
        <w:t xml:space="preserve"> COMMUNAUTAIRE</w:t>
      </w:r>
      <w:r w:rsidR="00495283" w:rsidRPr="00EA364B">
        <w:rPr>
          <w:b/>
          <w:sz w:val="22"/>
          <w:szCs w:val="22"/>
        </w:rPr>
        <w:t>S DANS CERTAINES LOCALITES DE LA COMMUNE DE DOUMAINTANG</w:t>
      </w:r>
      <w:r w:rsidR="001561CB" w:rsidRPr="00EA364B">
        <w:rPr>
          <w:b/>
          <w:sz w:val="22"/>
          <w:szCs w:val="22"/>
        </w:rPr>
        <w:t xml:space="preserve"> </w:t>
      </w:r>
      <w:r w:rsidR="00495283" w:rsidRPr="00EA364B">
        <w:rPr>
          <w:b/>
          <w:sz w:val="22"/>
          <w:szCs w:val="22"/>
        </w:rPr>
        <w:t>DEPARTEMENT DU  HAUT-NYONG, REGION DE L’EST. LOT 1 : BAMEKOK</w:t>
      </w:r>
      <w:r w:rsidR="001561CB" w:rsidRPr="00EA364B">
        <w:rPr>
          <w:b/>
          <w:sz w:val="22"/>
          <w:szCs w:val="22"/>
        </w:rPr>
        <w:t xml:space="preserve"> 1</w:t>
      </w:r>
      <w:r w:rsidR="00495283" w:rsidRPr="00EA364B">
        <w:rPr>
          <w:b/>
          <w:sz w:val="22"/>
          <w:szCs w:val="22"/>
        </w:rPr>
        <w:t>,  LOT 2 :</w:t>
      </w:r>
      <w:r w:rsidR="001561CB" w:rsidRPr="00EA364B">
        <w:rPr>
          <w:b/>
          <w:sz w:val="22"/>
          <w:szCs w:val="22"/>
        </w:rPr>
        <w:t xml:space="preserve"> </w:t>
      </w:r>
      <w:r w:rsidR="00495283" w:rsidRPr="00EA364B">
        <w:rPr>
          <w:b/>
          <w:sz w:val="22"/>
          <w:szCs w:val="22"/>
        </w:rPr>
        <w:t>NGOMDOUMA.</w:t>
      </w:r>
    </w:p>
    <w:p w:rsidR="00C00DBF" w:rsidRPr="00EA364B" w:rsidRDefault="00C00DBF" w:rsidP="002B23BC">
      <w:pPr>
        <w:jc w:val="center"/>
        <w:rPr>
          <w:rFonts w:eastAsia="Arial Unicode MS"/>
          <w:b/>
          <w:bCs/>
          <w:i/>
          <w:iCs/>
          <w:sz w:val="22"/>
          <w:szCs w:val="22"/>
        </w:rPr>
      </w:pPr>
      <w:r w:rsidRPr="00EA364B">
        <w:rPr>
          <w:rFonts w:eastAsia="Arial Unicode MS"/>
          <w:b/>
          <w:bCs/>
          <w:i/>
          <w:iCs/>
          <w:sz w:val="22"/>
          <w:szCs w:val="22"/>
        </w:rPr>
        <w:t>" A n'ouvrir qu'en séance de dépouillement "</w:t>
      </w:r>
    </w:p>
    <w:p w:rsidR="00296185" w:rsidRPr="00EA364B" w:rsidRDefault="00296185" w:rsidP="00C00DBF">
      <w:pPr>
        <w:pStyle w:val="Corpsdetexte"/>
        <w:jc w:val="center"/>
        <w:rPr>
          <w:rFonts w:eastAsia="Arial Unicode MS"/>
          <w:sz w:val="22"/>
          <w:szCs w:val="22"/>
        </w:rPr>
      </w:pPr>
      <w:r w:rsidRPr="00EA364B">
        <w:rPr>
          <w:rFonts w:eastAsia="Arial Unicode MS"/>
          <w:sz w:val="22"/>
          <w:szCs w:val="22"/>
        </w:rPr>
        <w:t xml:space="preserve">Les différents volumes reliés devront être présentés comme suit : </w:t>
      </w:r>
    </w:p>
    <w:p w:rsidR="00296185" w:rsidRPr="00EA364B"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EA364B">
        <w:rPr>
          <w:rFonts w:eastAsia="Arial Unicode MS"/>
          <w:b/>
          <w:sz w:val="22"/>
          <w:szCs w:val="22"/>
          <w:u w:val="single"/>
        </w:rPr>
        <w:t xml:space="preserve">ENVELOPPE A : portant les mentions : </w:t>
      </w:r>
    </w:p>
    <w:p w:rsidR="00296185" w:rsidRPr="00EA364B" w:rsidRDefault="00296185" w:rsidP="00FB5887">
      <w:pPr>
        <w:ind w:left="1979"/>
        <w:jc w:val="both"/>
        <w:rPr>
          <w:rFonts w:eastAsia="Arial Unicode MS"/>
          <w:b/>
          <w:sz w:val="22"/>
          <w:szCs w:val="22"/>
        </w:rPr>
      </w:pPr>
      <w:r w:rsidRPr="00EA364B">
        <w:rPr>
          <w:rFonts w:eastAsia="Arial Unicode MS"/>
          <w:b/>
          <w:sz w:val="22"/>
          <w:szCs w:val="22"/>
        </w:rPr>
        <w:t>« DOSSIER ADMINISTRATIF - Appel d’Offres National Ouvert</w:t>
      </w:r>
      <w:r w:rsidR="00495283" w:rsidRPr="00EA364B">
        <w:rPr>
          <w:rFonts w:eastAsia="Arial Unicode MS"/>
          <w:b/>
          <w:sz w:val="22"/>
          <w:szCs w:val="22"/>
        </w:rPr>
        <w:t xml:space="preserve"> en Procédure d’Urgence N°007</w:t>
      </w:r>
      <w:r w:rsidR="0092664B" w:rsidRPr="00EA364B">
        <w:rPr>
          <w:rFonts w:eastAsia="Arial Unicode MS"/>
          <w:b/>
          <w:sz w:val="22"/>
          <w:szCs w:val="22"/>
        </w:rPr>
        <w:t>/AONO/</w:t>
      </w:r>
      <w:r w:rsidR="00495283" w:rsidRPr="00EA364B">
        <w:rPr>
          <w:rFonts w:eastAsia="Arial Unicode MS"/>
          <w:b/>
          <w:sz w:val="22"/>
          <w:szCs w:val="22"/>
        </w:rPr>
        <w:t>C/</w:t>
      </w:r>
      <w:r w:rsidR="001561CB" w:rsidRPr="00EA364B">
        <w:rPr>
          <w:rFonts w:eastAsia="Arial Unicode MS"/>
          <w:b/>
          <w:sz w:val="22"/>
          <w:szCs w:val="22"/>
        </w:rPr>
        <w:t>DMT</w:t>
      </w:r>
      <w:r w:rsidR="00495283" w:rsidRPr="00EA364B">
        <w:rPr>
          <w:rFonts w:eastAsia="Arial Unicode MS"/>
          <w:b/>
          <w:sz w:val="22"/>
          <w:szCs w:val="22"/>
        </w:rPr>
        <w:t>G</w:t>
      </w:r>
      <w:r w:rsidR="008A16E4" w:rsidRPr="00EA364B">
        <w:rPr>
          <w:rFonts w:eastAsia="Arial Unicode MS"/>
          <w:b/>
          <w:sz w:val="22"/>
          <w:szCs w:val="22"/>
        </w:rPr>
        <w:t>/</w:t>
      </w:r>
      <w:r w:rsidR="00495283" w:rsidRPr="00EA364B">
        <w:rPr>
          <w:rFonts w:eastAsia="Arial Unicode MS"/>
          <w:b/>
          <w:sz w:val="22"/>
          <w:szCs w:val="22"/>
        </w:rPr>
        <w:t>SG</w:t>
      </w:r>
      <w:r w:rsidR="0092664B" w:rsidRPr="00EA364B">
        <w:rPr>
          <w:rFonts w:eastAsia="Arial Unicode MS"/>
          <w:b/>
          <w:sz w:val="22"/>
          <w:szCs w:val="22"/>
        </w:rPr>
        <w:t>/CI</w:t>
      </w:r>
      <w:r w:rsidR="00495283" w:rsidRPr="00EA364B">
        <w:rPr>
          <w:rFonts w:eastAsia="Arial Unicode MS"/>
          <w:b/>
          <w:sz w:val="22"/>
          <w:szCs w:val="22"/>
        </w:rPr>
        <w:t>PM</w:t>
      </w:r>
      <w:r w:rsidR="0092664B" w:rsidRPr="00EA364B">
        <w:rPr>
          <w:rFonts w:eastAsia="Arial Unicode MS"/>
          <w:b/>
          <w:sz w:val="22"/>
          <w:szCs w:val="22"/>
        </w:rPr>
        <w:t>/20</w:t>
      </w:r>
      <w:r w:rsidR="00987365" w:rsidRPr="00EA364B">
        <w:rPr>
          <w:rFonts w:eastAsia="Arial Unicode MS"/>
          <w:b/>
          <w:sz w:val="22"/>
          <w:szCs w:val="22"/>
        </w:rPr>
        <w:t>20</w:t>
      </w:r>
      <w:r w:rsidR="00531789" w:rsidRPr="00EA364B">
        <w:rPr>
          <w:rFonts w:eastAsia="Arial Unicode MS"/>
          <w:b/>
          <w:sz w:val="22"/>
          <w:szCs w:val="22"/>
        </w:rPr>
        <w:t xml:space="preserve"> DU </w:t>
      </w:r>
      <w:r w:rsidR="009D633D" w:rsidRPr="00EA364B">
        <w:rPr>
          <w:rFonts w:eastAsia="Arial Unicode MS"/>
          <w:b/>
          <w:sz w:val="22"/>
          <w:szCs w:val="22"/>
        </w:rPr>
        <w:t>….</w:t>
      </w:r>
      <w:r w:rsidR="00531789" w:rsidRPr="00EA364B">
        <w:rPr>
          <w:rFonts w:eastAsia="Arial Unicode MS"/>
          <w:b/>
          <w:sz w:val="22"/>
          <w:szCs w:val="22"/>
        </w:rPr>
        <w:t>/</w:t>
      </w:r>
      <w:r w:rsidR="009D633D" w:rsidRPr="00EA364B">
        <w:rPr>
          <w:rFonts w:eastAsia="Arial Unicode MS"/>
          <w:b/>
          <w:sz w:val="22"/>
          <w:szCs w:val="22"/>
        </w:rPr>
        <w:t>….</w:t>
      </w:r>
      <w:r w:rsidR="00531789" w:rsidRPr="00EA364B">
        <w:rPr>
          <w:rFonts w:eastAsia="Arial Unicode MS"/>
          <w:b/>
          <w:sz w:val="22"/>
          <w:szCs w:val="22"/>
        </w:rPr>
        <w:t>/20</w:t>
      </w:r>
      <w:r w:rsidR="00987365" w:rsidRPr="00EA364B">
        <w:rPr>
          <w:rFonts w:eastAsia="Arial Unicode MS"/>
          <w:b/>
          <w:sz w:val="22"/>
          <w:szCs w:val="22"/>
        </w:rPr>
        <w:t xml:space="preserve">20 </w:t>
      </w:r>
      <w:r w:rsidRPr="00EA364B">
        <w:rPr>
          <w:rFonts w:eastAsia="Arial Unicode MS"/>
          <w:b/>
          <w:sz w:val="22"/>
          <w:szCs w:val="22"/>
        </w:rPr>
        <w:t xml:space="preserve">» </w:t>
      </w:r>
      <w:r w:rsidRPr="00EA364B">
        <w:rPr>
          <w:rFonts w:eastAsia="Arial Unicode MS"/>
          <w:sz w:val="22"/>
          <w:szCs w:val="22"/>
        </w:rPr>
        <w:t>et contenant l’original et les copies du VOLUME 1.</w:t>
      </w:r>
    </w:p>
    <w:p w:rsidR="00296185" w:rsidRPr="00EA364B"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EA364B">
        <w:rPr>
          <w:rFonts w:eastAsia="Arial Unicode MS"/>
          <w:b/>
          <w:sz w:val="22"/>
          <w:szCs w:val="22"/>
          <w:u w:val="single"/>
        </w:rPr>
        <w:t xml:space="preserve">ENVELOPPE B : portant les mentions : </w:t>
      </w:r>
    </w:p>
    <w:p w:rsidR="00296185" w:rsidRPr="00EA364B" w:rsidRDefault="00296185" w:rsidP="00FB5887">
      <w:pPr>
        <w:ind w:left="1979"/>
        <w:jc w:val="both"/>
        <w:rPr>
          <w:rFonts w:eastAsia="Arial Unicode MS"/>
          <w:sz w:val="22"/>
          <w:szCs w:val="22"/>
        </w:rPr>
      </w:pPr>
      <w:r w:rsidRPr="00EA364B">
        <w:rPr>
          <w:rFonts w:eastAsia="Arial Unicode MS"/>
          <w:b/>
          <w:sz w:val="22"/>
          <w:szCs w:val="22"/>
        </w:rPr>
        <w:t>« OFFRE</w:t>
      </w:r>
      <w:r w:rsidR="00DD1AF1" w:rsidRPr="00EA364B">
        <w:rPr>
          <w:rFonts w:eastAsia="Arial Unicode MS"/>
          <w:b/>
          <w:sz w:val="22"/>
          <w:szCs w:val="22"/>
        </w:rPr>
        <w:t xml:space="preserve"> </w:t>
      </w:r>
      <w:r w:rsidRPr="00EA364B">
        <w:rPr>
          <w:rFonts w:eastAsia="Arial Unicode MS"/>
          <w:b/>
          <w:sz w:val="22"/>
          <w:szCs w:val="22"/>
        </w:rPr>
        <w:t xml:space="preserve">TECHNIQUE - </w:t>
      </w:r>
      <w:r w:rsidR="00495283" w:rsidRPr="00EA364B">
        <w:rPr>
          <w:rFonts w:eastAsia="Arial Unicode MS"/>
          <w:b/>
          <w:sz w:val="22"/>
          <w:szCs w:val="22"/>
        </w:rPr>
        <w:t>Appel d’Offres National Ouvert en Procédure d’Urgence N°007/AONO/C/DMTG/SG/CIPM/2020</w:t>
      </w:r>
      <w:r w:rsidR="009D633D" w:rsidRPr="00EA364B">
        <w:rPr>
          <w:rFonts w:eastAsia="Arial Unicode MS"/>
          <w:b/>
          <w:sz w:val="22"/>
          <w:szCs w:val="22"/>
        </w:rPr>
        <w:t xml:space="preserve"> </w:t>
      </w:r>
      <w:r w:rsidR="0092664B" w:rsidRPr="00EA364B">
        <w:rPr>
          <w:rFonts w:eastAsia="Arial Unicode MS"/>
          <w:b/>
          <w:sz w:val="22"/>
          <w:szCs w:val="22"/>
        </w:rPr>
        <w:t>DU …./…./20</w:t>
      </w:r>
      <w:r w:rsidR="00987365" w:rsidRPr="00EA364B">
        <w:rPr>
          <w:rFonts w:eastAsia="Arial Unicode MS"/>
          <w:b/>
          <w:sz w:val="22"/>
          <w:szCs w:val="22"/>
        </w:rPr>
        <w:t xml:space="preserve">20 </w:t>
      </w:r>
      <w:r w:rsidR="009D633D" w:rsidRPr="00EA364B">
        <w:rPr>
          <w:rFonts w:eastAsia="Arial Unicode MS"/>
          <w:b/>
          <w:sz w:val="22"/>
          <w:szCs w:val="22"/>
        </w:rPr>
        <w:t xml:space="preserve">» </w:t>
      </w:r>
      <w:r w:rsidR="00531789" w:rsidRPr="00EA364B">
        <w:rPr>
          <w:rFonts w:eastAsia="Arial Unicode MS"/>
          <w:sz w:val="22"/>
          <w:szCs w:val="22"/>
        </w:rPr>
        <w:t xml:space="preserve">et contenant l’original et les copies du </w:t>
      </w:r>
      <w:r w:rsidRPr="00EA364B">
        <w:rPr>
          <w:rFonts w:eastAsia="Arial Unicode MS"/>
          <w:sz w:val="22"/>
          <w:szCs w:val="22"/>
        </w:rPr>
        <w:t>VOLUME 2.</w:t>
      </w:r>
    </w:p>
    <w:p w:rsidR="00296185" w:rsidRPr="00EA364B"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EA364B">
        <w:rPr>
          <w:rFonts w:eastAsia="Arial Unicode MS"/>
          <w:b/>
          <w:sz w:val="22"/>
          <w:szCs w:val="22"/>
          <w:u w:val="single"/>
        </w:rPr>
        <w:t xml:space="preserve">ENVELOPPE C : portant les mentions : </w:t>
      </w:r>
    </w:p>
    <w:p w:rsidR="00296185" w:rsidRPr="000B3A97" w:rsidRDefault="00296185" w:rsidP="00FB5887">
      <w:pPr>
        <w:ind w:left="1979"/>
        <w:jc w:val="both"/>
        <w:rPr>
          <w:rFonts w:eastAsia="Arial Unicode MS"/>
          <w:sz w:val="22"/>
          <w:szCs w:val="22"/>
        </w:rPr>
      </w:pPr>
      <w:r w:rsidRPr="00EA364B">
        <w:rPr>
          <w:rFonts w:eastAsia="Arial Unicode MS"/>
          <w:b/>
          <w:sz w:val="22"/>
          <w:szCs w:val="22"/>
        </w:rPr>
        <w:t xml:space="preserve">« OFFRE FINANCIERE - </w:t>
      </w:r>
      <w:r w:rsidR="00495283" w:rsidRPr="00EA364B">
        <w:rPr>
          <w:rFonts w:eastAsia="Arial Unicode MS"/>
          <w:b/>
          <w:sz w:val="22"/>
          <w:szCs w:val="22"/>
        </w:rPr>
        <w:t>Appel d’Offres National Ouvert en Procédure d’Urgence N°007/AONO/C/DMTG/SG/CIPM/2020</w:t>
      </w:r>
      <w:r w:rsidR="0092664B" w:rsidRPr="00EA364B">
        <w:rPr>
          <w:rFonts w:eastAsia="Arial Unicode MS"/>
          <w:b/>
          <w:sz w:val="22"/>
          <w:szCs w:val="22"/>
        </w:rPr>
        <w:t xml:space="preserve"> DU …./…./20</w:t>
      </w:r>
      <w:r w:rsidR="00987365" w:rsidRPr="00EA364B">
        <w:rPr>
          <w:rFonts w:eastAsia="Arial Unicode MS"/>
          <w:b/>
          <w:sz w:val="22"/>
          <w:szCs w:val="22"/>
        </w:rPr>
        <w:t xml:space="preserve">20 </w:t>
      </w:r>
      <w:r w:rsidR="009D633D" w:rsidRPr="00EA364B">
        <w:rPr>
          <w:rFonts w:eastAsia="Arial Unicode MS"/>
          <w:b/>
          <w:sz w:val="22"/>
          <w:szCs w:val="22"/>
        </w:rPr>
        <w:t xml:space="preserve">» </w:t>
      </w:r>
      <w:r w:rsidR="00531789" w:rsidRPr="00EA364B">
        <w:rPr>
          <w:rFonts w:eastAsia="Arial Unicode MS"/>
          <w:sz w:val="22"/>
          <w:szCs w:val="22"/>
        </w:rPr>
        <w:t xml:space="preserve">et contenant </w:t>
      </w:r>
      <w:r w:rsidR="00531789" w:rsidRPr="000B3A97">
        <w:rPr>
          <w:rFonts w:eastAsia="Arial Unicode MS"/>
          <w:sz w:val="22"/>
          <w:szCs w:val="22"/>
        </w:rPr>
        <w:t xml:space="preserve">l’original et les copies du </w:t>
      </w:r>
      <w:r w:rsidRPr="000B3A97">
        <w:rPr>
          <w:rFonts w:eastAsia="Arial Unicode MS"/>
          <w:sz w:val="22"/>
          <w:szCs w:val="22"/>
        </w:rPr>
        <w:t>VOLUME 3.</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22.4</w:t>
      </w:r>
      <w:r w:rsidRPr="000B3A97">
        <w:rPr>
          <w:rFonts w:eastAsia="Arial Unicode MS"/>
          <w:b/>
          <w:sz w:val="22"/>
          <w:szCs w:val="22"/>
        </w:rPr>
        <w:tab/>
      </w:r>
      <w:r w:rsidRPr="000B3A97">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22.5 </w:t>
      </w:r>
      <w:r w:rsidRPr="000B3A97">
        <w:rPr>
          <w:rFonts w:eastAsia="Arial Unicode MS"/>
          <w:b/>
          <w:sz w:val="22"/>
          <w:szCs w:val="22"/>
        </w:rPr>
        <w:tab/>
      </w:r>
      <w:r w:rsidRPr="000B3A97">
        <w:rPr>
          <w:rFonts w:eastAsia="Arial Unicode MS"/>
          <w:sz w:val="22"/>
          <w:szCs w:val="22"/>
        </w:rPr>
        <w:t>Si l’enveloppe extérieure n’est pas cachetée et marquée comme indiqué ci-dessus, l</w:t>
      </w:r>
      <w:r w:rsidR="003A1E0D">
        <w:rPr>
          <w:rFonts w:eastAsia="Arial Unicode MS"/>
          <w:sz w:val="22"/>
          <w:szCs w:val="22"/>
        </w:rPr>
        <w:t xml:space="preserve">e Maître d’Ouvrage </w:t>
      </w:r>
      <w:r w:rsidRPr="000B3A97">
        <w:rPr>
          <w:rFonts w:eastAsia="Arial Unicode MS"/>
          <w:sz w:val="22"/>
          <w:szCs w:val="22"/>
        </w:rPr>
        <w:t>ne sera en aucun cas tenu responsable si l’offre est égarée ou si elle est ouverte prématurément.</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22.6</w:t>
      </w:r>
      <w:r w:rsidRPr="000B3A97">
        <w:rPr>
          <w:rFonts w:eastAsia="Arial Unicode MS"/>
          <w:sz w:val="22"/>
          <w:szCs w:val="22"/>
        </w:rPr>
        <w:tab/>
        <w:t>Le non-respect des dispositions prévues aux articles 22.1et 22.2 entraine le rejet pur et simple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23 : </w:t>
      </w:r>
      <w:r w:rsidRPr="000B3A97">
        <w:rPr>
          <w:rFonts w:eastAsia="Arial Unicode MS"/>
          <w:b/>
          <w:sz w:val="22"/>
          <w:szCs w:val="22"/>
        </w:rPr>
        <w:tab/>
        <w:t>Date et heure limites de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23.1</w:t>
      </w:r>
      <w:r w:rsidRPr="000B3A97">
        <w:rPr>
          <w:rFonts w:eastAsia="Arial Unicode MS"/>
          <w:b/>
          <w:sz w:val="22"/>
          <w:szCs w:val="22"/>
        </w:rPr>
        <w:tab/>
      </w:r>
      <w:r w:rsidRPr="000B3A97">
        <w:rPr>
          <w:rFonts w:eastAsia="Arial Unicode MS"/>
          <w:sz w:val="22"/>
          <w:szCs w:val="22"/>
        </w:rPr>
        <w:t xml:space="preserve">Les offres seront déposées contre récépissé aux </w:t>
      </w:r>
      <w:r w:rsidR="00CD10E6" w:rsidRPr="000B3A97">
        <w:rPr>
          <w:rFonts w:eastAsia="Arial Unicode MS"/>
          <w:sz w:val="22"/>
          <w:szCs w:val="22"/>
        </w:rPr>
        <w:t>lieux</w:t>
      </w:r>
      <w:r w:rsidRPr="000B3A97">
        <w:rPr>
          <w:rFonts w:eastAsia="Arial Unicode MS"/>
          <w:sz w:val="22"/>
          <w:szCs w:val="22"/>
        </w:rPr>
        <w:t xml:space="preserve">, date et heure indiqués dans l’Avis d’Appel d’Offres. </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24 : </w:t>
      </w:r>
      <w:r w:rsidRPr="000B3A97">
        <w:rPr>
          <w:rFonts w:eastAsia="Arial Unicode MS"/>
          <w:b/>
          <w:sz w:val="22"/>
          <w:szCs w:val="22"/>
        </w:rPr>
        <w:tab/>
        <w:t>Offres hors délai</w:t>
      </w:r>
    </w:p>
    <w:p w:rsidR="00296185" w:rsidRPr="000B3A97" w:rsidRDefault="00296185" w:rsidP="003A1E0D">
      <w:pPr>
        <w:tabs>
          <w:tab w:val="left" w:pos="1440"/>
        </w:tabs>
        <w:ind w:left="1418"/>
        <w:jc w:val="both"/>
        <w:rPr>
          <w:rFonts w:eastAsia="Arial Unicode MS"/>
          <w:sz w:val="22"/>
          <w:szCs w:val="22"/>
        </w:rPr>
      </w:pPr>
      <w:r w:rsidRPr="000B3A97">
        <w:rPr>
          <w:rFonts w:eastAsia="Arial Unicode MS"/>
          <w:sz w:val="22"/>
          <w:szCs w:val="22"/>
        </w:rPr>
        <w:t>Toute offre reçue par l</w:t>
      </w:r>
      <w:r w:rsidR="003A1E0D">
        <w:rPr>
          <w:rFonts w:eastAsia="Arial Unicode MS"/>
          <w:sz w:val="22"/>
          <w:szCs w:val="22"/>
        </w:rPr>
        <w:t xml:space="preserve">e Maître d’Ouvrage </w:t>
      </w:r>
      <w:r w:rsidRPr="000B3A97">
        <w:rPr>
          <w:rFonts w:eastAsia="Arial Unicode MS"/>
          <w:sz w:val="22"/>
          <w:szCs w:val="22"/>
        </w:rPr>
        <w:t xml:space="preserve">après les dates et heure </w:t>
      </w:r>
      <w:r w:rsidR="00531789" w:rsidRPr="000B3A97">
        <w:rPr>
          <w:rFonts w:eastAsia="Arial Unicode MS"/>
          <w:sz w:val="22"/>
          <w:szCs w:val="22"/>
        </w:rPr>
        <w:t>limite</w:t>
      </w:r>
      <w:r w:rsidRPr="000B3A97">
        <w:rPr>
          <w:rFonts w:eastAsia="Arial Unicode MS"/>
          <w:sz w:val="22"/>
          <w:szCs w:val="22"/>
        </w:rPr>
        <w:t xml:space="preserve"> fixées pour le dépôt des offres conformément à l’Avis d’Appel d’Offres, sera retournée cachetée au soumissionnaire.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25 : </w:t>
      </w:r>
      <w:r w:rsidRPr="000B3A97">
        <w:rPr>
          <w:rFonts w:eastAsia="Arial Unicode MS"/>
          <w:b/>
          <w:sz w:val="22"/>
          <w:szCs w:val="22"/>
        </w:rPr>
        <w:tab/>
        <w:t>Modification, substitution et retrait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25.1</w:t>
      </w:r>
      <w:r w:rsidRPr="000B3A97">
        <w:rPr>
          <w:rFonts w:eastAsia="Arial Unicode MS"/>
          <w:b/>
          <w:sz w:val="22"/>
          <w:szCs w:val="22"/>
        </w:rPr>
        <w:tab/>
      </w:r>
      <w:r w:rsidRPr="000B3A97">
        <w:rPr>
          <w:rFonts w:eastAsia="Arial Unicode MS"/>
          <w:sz w:val="22"/>
          <w:szCs w:val="22"/>
        </w:rPr>
        <w:t>Le Soumissionnaire peut modifier ou retirer son offre après l’avoir présentée, sous réserve que l</w:t>
      </w:r>
      <w:r w:rsidR="003A1E0D">
        <w:rPr>
          <w:rFonts w:eastAsia="Arial Unicode MS"/>
          <w:sz w:val="22"/>
          <w:szCs w:val="22"/>
        </w:rPr>
        <w:t xml:space="preserve">e Maître d’Ouvrage </w:t>
      </w:r>
      <w:r w:rsidRPr="000B3A97">
        <w:rPr>
          <w:rFonts w:eastAsia="Arial Unicode MS"/>
          <w:sz w:val="22"/>
          <w:szCs w:val="22"/>
        </w:rPr>
        <w:t>reçoive notification écrite de la modification ou du retrait avant les dates et heure limites de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25.2 </w:t>
      </w:r>
      <w:r w:rsidRPr="000B3A97">
        <w:rPr>
          <w:rFonts w:eastAsia="Arial Unicode MS"/>
          <w:b/>
          <w:sz w:val="22"/>
          <w:szCs w:val="22"/>
        </w:rPr>
        <w:tab/>
      </w:r>
      <w:r w:rsidRPr="000B3A97">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0B3A97">
        <w:rPr>
          <w:rFonts w:eastAsia="Arial Unicode MS"/>
          <w:sz w:val="22"/>
          <w:szCs w:val="22"/>
        </w:rPr>
        <w:tab/>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25.3 </w:t>
      </w:r>
      <w:r w:rsidRPr="000B3A97">
        <w:rPr>
          <w:rFonts w:eastAsia="Arial Unicode MS"/>
          <w:b/>
          <w:sz w:val="22"/>
          <w:szCs w:val="22"/>
        </w:rPr>
        <w:tab/>
      </w:r>
      <w:r w:rsidRPr="000B3A97">
        <w:rPr>
          <w:rFonts w:eastAsia="Arial Unicode MS"/>
          <w:sz w:val="22"/>
          <w:szCs w:val="22"/>
        </w:rPr>
        <w:t>Aucune offre ne peut être modifiée p</w:t>
      </w:r>
      <w:r w:rsidR="00531789" w:rsidRPr="000B3A97">
        <w:rPr>
          <w:rFonts w:eastAsia="Arial Unicode MS"/>
          <w:sz w:val="22"/>
          <w:szCs w:val="22"/>
        </w:rPr>
        <w:t xml:space="preserve">ar le Soumissionnaire après les </w:t>
      </w:r>
      <w:r w:rsidRPr="000B3A97">
        <w:rPr>
          <w:rFonts w:eastAsia="Arial Unicode MS"/>
          <w:sz w:val="22"/>
          <w:szCs w:val="22"/>
        </w:rPr>
        <w:t>date</w:t>
      </w:r>
      <w:r w:rsidR="00531789" w:rsidRPr="000B3A97">
        <w:rPr>
          <w:rFonts w:eastAsia="Arial Unicode MS"/>
          <w:sz w:val="22"/>
          <w:szCs w:val="22"/>
        </w:rPr>
        <w:t>s</w:t>
      </w:r>
      <w:r w:rsidRPr="000B3A97">
        <w:rPr>
          <w:rFonts w:eastAsia="Arial Unicode MS"/>
          <w:sz w:val="22"/>
          <w:szCs w:val="22"/>
        </w:rPr>
        <w:t xml:space="preserve"> et heure limites de remise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lastRenderedPageBreak/>
        <w:t xml:space="preserve">25.4  </w:t>
      </w:r>
      <w:r w:rsidRPr="000B3A97">
        <w:rPr>
          <w:rFonts w:eastAsia="Arial Unicode MS"/>
          <w:b/>
          <w:sz w:val="22"/>
          <w:szCs w:val="22"/>
        </w:rPr>
        <w:tab/>
      </w:r>
      <w:r w:rsidRPr="000B3A97">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4467D4" w:rsidRPr="000B3A97" w:rsidRDefault="004467D4" w:rsidP="00FB5887">
      <w:pPr>
        <w:tabs>
          <w:tab w:val="left" w:pos="1440"/>
        </w:tabs>
        <w:ind w:left="1441" w:hanging="902"/>
        <w:jc w:val="both"/>
        <w:rPr>
          <w:rFonts w:eastAsia="Arial Unicode MS"/>
          <w:sz w:val="22"/>
          <w:szCs w:val="22"/>
        </w:rPr>
      </w:pPr>
    </w:p>
    <w:p w:rsidR="00296185" w:rsidRPr="000B3A97" w:rsidRDefault="00296185" w:rsidP="00E649DB">
      <w:pPr>
        <w:pStyle w:val="Titre2"/>
        <w:ind w:left="426" w:hanging="357"/>
        <w:jc w:val="both"/>
        <w:rPr>
          <w:rFonts w:eastAsia="Arial Unicode MS"/>
          <w:sz w:val="22"/>
          <w:szCs w:val="22"/>
          <w:u w:val="single"/>
        </w:rPr>
      </w:pPr>
      <w:r w:rsidRPr="000B3A97">
        <w:rPr>
          <w:rFonts w:eastAsia="Arial Unicode MS"/>
          <w:sz w:val="22"/>
          <w:szCs w:val="22"/>
          <w:u w:val="single"/>
        </w:rPr>
        <w:t>E.  OUVERTURE DES PLIS ET EVALUATION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26 : </w:t>
      </w:r>
      <w:r w:rsidRPr="000B3A97">
        <w:rPr>
          <w:rFonts w:eastAsia="Arial Unicode MS"/>
          <w:b/>
          <w:sz w:val="22"/>
          <w:szCs w:val="22"/>
        </w:rPr>
        <w:tab/>
        <w:t>Ouverture des plis</w:t>
      </w:r>
      <w:r w:rsidR="00660C75" w:rsidRPr="000B3A97">
        <w:rPr>
          <w:rFonts w:eastAsia="Arial Unicode MS"/>
          <w:b/>
          <w:sz w:val="22"/>
          <w:szCs w:val="22"/>
        </w:rPr>
        <w:t xml:space="preserve"> et recours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26.1</w:t>
      </w:r>
      <w:r w:rsidRPr="000B3A97">
        <w:rPr>
          <w:rFonts w:eastAsia="Arial Unicode MS"/>
          <w:b/>
          <w:sz w:val="22"/>
          <w:szCs w:val="22"/>
        </w:rPr>
        <w:tab/>
      </w:r>
      <w:r w:rsidRPr="000B3A97">
        <w:rPr>
          <w:rFonts w:eastAsia="Arial Unicode MS"/>
          <w:sz w:val="22"/>
          <w:szCs w:val="22"/>
        </w:rPr>
        <w:t xml:space="preserve">L'ouverture des plis se fera en un temps aux </w:t>
      </w:r>
      <w:r w:rsidR="00E649DB" w:rsidRPr="000B3A97">
        <w:rPr>
          <w:rFonts w:eastAsia="Arial Unicode MS"/>
          <w:sz w:val="22"/>
          <w:szCs w:val="22"/>
        </w:rPr>
        <w:t>lieux</w:t>
      </w:r>
      <w:r w:rsidRPr="000B3A97">
        <w:rPr>
          <w:rFonts w:eastAsia="Arial Unicode MS"/>
          <w:sz w:val="22"/>
          <w:szCs w:val="22"/>
        </w:rPr>
        <w:t>, date et heure indiqués dans l’Avis d’Appel d’Offres, en présence des soumissionnaires.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26.2 </w:t>
      </w:r>
      <w:r w:rsidRPr="000B3A97">
        <w:rPr>
          <w:rFonts w:eastAsia="Arial Unicode MS"/>
          <w:b/>
          <w:sz w:val="22"/>
          <w:szCs w:val="22"/>
        </w:rPr>
        <w:tab/>
      </w:r>
      <w:r w:rsidRPr="000B3A97">
        <w:rPr>
          <w:rFonts w:eastAsia="Arial Unicode MS"/>
          <w:sz w:val="22"/>
          <w:szCs w:val="22"/>
        </w:rPr>
        <w:t xml:space="preserve">Les représentants des soumissionnaires présents signeront un registre attestant leur présence. La Commission </w:t>
      </w:r>
      <w:r w:rsidR="003A1E0D">
        <w:rPr>
          <w:rFonts w:eastAsia="Arial Unicode MS"/>
          <w:sz w:val="22"/>
          <w:szCs w:val="22"/>
        </w:rPr>
        <w:t>Interne</w:t>
      </w:r>
      <w:r w:rsidRPr="000B3A97">
        <w:rPr>
          <w:rFonts w:eastAsia="Arial Unicode MS"/>
          <w:sz w:val="22"/>
          <w:szCs w:val="22"/>
        </w:rPr>
        <w:t xml:space="preserve"> de Passation des Marchés Publics établira le procès-verbal de l’ouverture des plis qui comportera notamment les informations communiquées aux soumissionnaires présents qui en recevront copie.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26.3</w:t>
      </w:r>
      <w:r w:rsidRPr="000B3A97">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0B3A97" w:rsidRDefault="00DD1AF1" w:rsidP="00FB5887">
      <w:pPr>
        <w:tabs>
          <w:tab w:val="left" w:pos="1440"/>
        </w:tabs>
        <w:ind w:left="1441" w:hanging="902"/>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27 : </w:t>
      </w:r>
      <w:r w:rsidRPr="000B3A97">
        <w:rPr>
          <w:rFonts w:eastAsia="Arial Unicode MS"/>
          <w:b/>
          <w:sz w:val="22"/>
          <w:szCs w:val="22"/>
        </w:rPr>
        <w:tab/>
        <w:t>Caractère confidentiel de la procédure</w:t>
      </w:r>
    </w:p>
    <w:p w:rsidR="00296185" w:rsidRPr="000B3A97" w:rsidRDefault="00296185" w:rsidP="003A1E0D">
      <w:pPr>
        <w:tabs>
          <w:tab w:val="left" w:pos="1440"/>
        </w:tabs>
        <w:ind w:left="1418"/>
        <w:jc w:val="both"/>
        <w:rPr>
          <w:rFonts w:eastAsia="Arial Unicode MS"/>
          <w:sz w:val="22"/>
          <w:szCs w:val="22"/>
        </w:rPr>
      </w:pPr>
      <w:r w:rsidRPr="000B3A97">
        <w:rPr>
          <w:rFonts w:eastAsia="Arial Unicode MS"/>
          <w:sz w:val="22"/>
          <w:szCs w:val="22"/>
        </w:rPr>
        <w:t xml:space="preserve">Aucune information relative à l’examen, aux éclaircissements, à l’évaluation et à la comparaison des offres, et aux recommandations concernant l’attribution </w:t>
      </w:r>
      <w:r w:rsidR="004E5AE7" w:rsidRPr="000B3A97">
        <w:rPr>
          <w:rFonts w:eastAsia="Arial Unicode MS"/>
          <w:sz w:val="22"/>
          <w:szCs w:val="22"/>
        </w:rPr>
        <w:t>d’une</w:t>
      </w:r>
      <w:r w:rsidRPr="000B3A97">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0B3A97">
        <w:rPr>
          <w:rFonts w:eastAsia="Arial Unicode MS"/>
          <w:sz w:val="22"/>
          <w:szCs w:val="22"/>
        </w:rPr>
        <w:t>d’une</w:t>
      </w:r>
      <w:r w:rsidRPr="000B3A97">
        <w:rPr>
          <w:rFonts w:eastAsia="Arial Unicode MS"/>
          <w:sz w:val="22"/>
          <w:szCs w:val="22"/>
        </w:rPr>
        <w:t xml:space="preserve"> Lettre-Commande. Toute tentative faite par un soumissionnaire pour influencer la sous-commission d’analyse ou la Commission </w:t>
      </w:r>
      <w:r w:rsidR="003A1E0D">
        <w:rPr>
          <w:rFonts w:eastAsia="Arial Unicode MS"/>
          <w:sz w:val="22"/>
          <w:szCs w:val="22"/>
        </w:rPr>
        <w:t>Interne</w:t>
      </w:r>
      <w:r w:rsidRPr="000B3A97">
        <w:rPr>
          <w:rFonts w:eastAsia="Arial Unicode MS"/>
          <w:sz w:val="22"/>
          <w:szCs w:val="22"/>
        </w:rPr>
        <w:t xml:space="preserve"> de Passation des Marchés Publics dans l’examen des soumissions ou la décision d’attribution </w:t>
      </w:r>
      <w:r w:rsidR="003A1E0D">
        <w:rPr>
          <w:rFonts w:eastAsia="Arial Unicode MS"/>
          <w:sz w:val="22"/>
          <w:szCs w:val="22"/>
        </w:rPr>
        <w:t>du Maître d’Ouvrage</w:t>
      </w:r>
      <w:r w:rsidRPr="000B3A97">
        <w:rPr>
          <w:rFonts w:eastAsia="Arial Unicode MS"/>
          <w:sz w:val="22"/>
          <w:szCs w:val="22"/>
        </w:rPr>
        <w:t xml:space="preserve"> peut entraîner le rejet de l’offre dudit soumissionnaire.</w:t>
      </w:r>
    </w:p>
    <w:p w:rsidR="00531789" w:rsidRPr="000B3A97" w:rsidRDefault="00531789" w:rsidP="00FB5887">
      <w:pPr>
        <w:tabs>
          <w:tab w:val="left" w:pos="1440"/>
        </w:tabs>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28 : </w:t>
      </w:r>
      <w:r w:rsidRPr="000B3A97">
        <w:rPr>
          <w:rFonts w:eastAsia="Arial Unicode MS"/>
          <w:b/>
          <w:sz w:val="22"/>
          <w:szCs w:val="22"/>
        </w:rPr>
        <w:tab/>
        <w:t>Eclaircissements sur les offres et contacts avec l’Autorité Contractante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28.1</w:t>
      </w:r>
      <w:r w:rsidRPr="000B3A97">
        <w:rPr>
          <w:rFonts w:eastAsia="Arial Unicode MS"/>
          <w:b/>
          <w:sz w:val="22"/>
          <w:szCs w:val="22"/>
        </w:rPr>
        <w:tab/>
      </w:r>
      <w:r w:rsidRPr="000B3A97">
        <w:rPr>
          <w:rFonts w:eastAsia="Arial Unicode MS"/>
          <w:sz w:val="22"/>
          <w:szCs w:val="22"/>
        </w:rPr>
        <w:t xml:space="preserve">Pour faciliter l’examen, l’évaluation et la comparaison des offres, le Président de la Commission de Passation </w:t>
      </w:r>
      <w:r w:rsidR="003A1E0D">
        <w:rPr>
          <w:rFonts w:eastAsia="Arial Unicode MS"/>
          <w:sz w:val="22"/>
          <w:szCs w:val="22"/>
        </w:rPr>
        <w:t>Interne</w:t>
      </w:r>
      <w:r w:rsidRPr="000B3A97">
        <w:rPr>
          <w:rFonts w:eastAsia="Arial Unicode MS"/>
          <w:sz w:val="22"/>
          <w:szCs w:val="22"/>
        </w:rPr>
        <w:t xml:space="preserv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28.2</w:t>
      </w:r>
      <w:r w:rsidRPr="000B3A97">
        <w:rPr>
          <w:rFonts w:eastAsia="Arial Unicode MS"/>
          <w:b/>
          <w:sz w:val="22"/>
          <w:szCs w:val="22"/>
        </w:rPr>
        <w:tab/>
      </w:r>
      <w:r w:rsidRPr="000B3A97">
        <w:rPr>
          <w:rFonts w:eastAsia="Arial Unicode MS"/>
          <w:sz w:val="22"/>
          <w:szCs w:val="22"/>
        </w:rPr>
        <w:t xml:space="preserve">Sous réserve des dispositions de l’alinéa 1 susvisé, les soumissionnaires ne contacteront pas les membres de la Commission </w:t>
      </w:r>
      <w:r w:rsidR="003A1E0D">
        <w:rPr>
          <w:rFonts w:eastAsia="Arial Unicode MS"/>
          <w:sz w:val="22"/>
          <w:szCs w:val="22"/>
        </w:rPr>
        <w:t>Interne</w:t>
      </w:r>
      <w:r w:rsidRPr="000B3A97">
        <w:rPr>
          <w:rFonts w:eastAsia="Arial Unicode MS"/>
          <w:sz w:val="22"/>
          <w:szCs w:val="22"/>
        </w:rPr>
        <w:t xml:space="preserve"> de passation des marchés publics et de la Sous-Commission d’Analyse pour des questions ayant trait à leurs offres, entre l’ouverture des plis et l’attribution de la lettre-commande correspondante.</w:t>
      </w:r>
    </w:p>
    <w:p w:rsidR="00E649DB" w:rsidRPr="000B3A97" w:rsidRDefault="00296185" w:rsidP="003A1E0D">
      <w:pPr>
        <w:tabs>
          <w:tab w:val="left" w:pos="1440"/>
        </w:tabs>
        <w:ind w:left="1441" w:hanging="902"/>
        <w:jc w:val="both"/>
        <w:rPr>
          <w:rFonts w:eastAsia="Arial Unicode MS"/>
          <w:sz w:val="22"/>
          <w:szCs w:val="22"/>
        </w:rPr>
      </w:pPr>
      <w:r w:rsidRPr="000B3A97">
        <w:rPr>
          <w:rFonts w:eastAsia="Arial Unicode MS"/>
          <w:b/>
          <w:sz w:val="22"/>
          <w:szCs w:val="22"/>
        </w:rPr>
        <w:t>28.3</w:t>
      </w:r>
      <w:r w:rsidRPr="000B3A97">
        <w:rPr>
          <w:rFonts w:eastAsia="Arial Unicode MS"/>
          <w:b/>
          <w:sz w:val="22"/>
          <w:szCs w:val="22"/>
        </w:rPr>
        <w:tab/>
      </w:r>
      <w:r w:rsidRPr="000B3A97">
        <w:rPr>
          <w:rFonts w:eastAsia="Arial Unicode MS"/>
          <w:sz w:val="22"/>
          <w:szCs w:val="22"/>
        </w:rPr>
        <w:t xml:space="preserve">Toute tentative faite par un soumissionnaire pour influencer les propositions de la Commission </w:t>
      </w:r>
      <w:r w:rsidR="003A1E0D">
        <w:rPr>
          <w:rFonts w:eastAsia="Arial Unicode MS"/>
          <w:sz w:val="22"/>
          <w:szCs w:val="22"/>
        </w:rPr>
        <w:t>Interne</w:t>
      </w:r>
      <w:r w:rsidRPr="000B3A97">
        <w:rPr>
          <w:rFonts w:eastAsia="Arial Unicode MS"/>
          <w:sz w:val="22"/>
          <w:szCs w:val="22"/>
        </w:rPr>
        <w:t xml:space="preserve"> de Passation des Marchés Publics relatives à l’évaluation et la comparaison des offres ou les décisions </w:t>
      </w:r>
      <w:r w:rsidR="003A1E0D">
        <w:rPr>
          <w:rFonts w:eastAsia="Arial Unicode MS"/>
          <w:sz w:val="22"/>
          <w:szCs w:val="22"/>
        </w:rPr>
        <w:t>du Maître d’Ouvrage</w:t>
      </w:r>
      <w:r w:rsidRPr="000B3A97">
        <w:rPr>
          <w:rFonts w:eastAsia="Arial Unicode MS"/>
          <w:sz w:val="22"/>
          <w:szCs w:val="22"/>
        </w:rPr>
        <w:t xml:space="preserve"> en vue de l’attribution de la Lettre-Commande pourra entraîner le rejet de l’offre dudit soumissionnaire, conformément aux dispositions de l’article 4 du RPAO.</w:t>
      </w:r>
    </w:p>
    <w:p w:rsidR="00E649DB" w:rsidRPr="000B3A97" w:rsidRDefault="00E649DB" w:rsidP="00FB5887">
      <w:pPr>
        <w:tabs>
          <w:tab w:val="left" w:pos="1440"/>
        </w:tabs>
        <w:ind w:left="1441" w:hanging="902"/>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29 : </w:t>
      </w:r>
      <w:r w:rsidRPr="000B3A97">
        <w:rPr>
          <w:rFonts w:eastAsia="Arial Unicode MS"/>
          <w:b/>
          <w:sz w:val="22"/>
          <w:szCs w:val="22"/>
        </w:rPr>
        <w:tab/>
        <w:t>Examen des offres et détermination de leur conformité</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29.1</w:t>
      </w:r>
      <w:r w:rsidRPr="000B3A97">
        <w:rPr>
          <w:rFonts w:eastAsia="Arial Unicode MS"/>
          <w:b/>
          <w:sz w:val="22"/>
          <w:szCs w:val="22"/>
        </w:rPr>
        <w:tab/>
      </w:r>
      <w:r w:rsidRPr="000B3A97">
        <w:rPr>
          <w:rFonts w:eastAsia="Arial Unicode MS"/>
          <w:sz w:val="22"/>
          <w:szCs w:val="22"/>
        </w:rPr>
        <w:t xml:space="preserve">Avant d’effectuer l’évaluation détaillée des offres, la Commission </w:t>
      </w:r>
      <w:r w:rsidR="003A1E0D">
        <w:rPr>
          <w:rFonts w:eastAsia="Arial Unicode MS"/>
          <w:sz w:val="22"/>
          <w:szCs w:val="22"/>
        </w:rPr>
        <w:t>Interne</w:t>
      </w:r>
      <w:r w:rsidRPr="000B3A97">
        <w:rPr>
          <w:rFonts w:eastAsia="Arial Unicode MS"/>
          <w:sz w:val="22"/>
          <w:szCs w:val="22"/>
        </w:rPr>
        <w:t xml:space="preserve"> de Passation des Marchés Publics vérifiera que chaque offre est conforme pour l’essentiel aux conditions fixées dans le Dossier d’Appel d’offres.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lastRenderedPageBreak/>
        <w:t>29.2</w:t>
      </w:r>
      <w:r w:rsidRPr="000B3A97">
        <w:rPr>
          <w:rFonts w:eastAsia="Arial Unicode MS"/>
          <w:b/>
          <w:sz w:val="22"/>
          <w:szCs w:val="22"/>
        </w:rPr>
        <w:tab/>
      </w:r>
      <w:r w:rsidRPr="000B3A97">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29.3</w:t>
      </w:r>
      <w:r w:rsidRPr="000B3A97">
        <w:rPr>
          <w:rFonts w:eastAsia="Arial Unicode MS"/>
          <w:b/>
          <w:sz w:val="22"/>
          <w:szCs w:val="22"/>
        </w:rPr>
        <w:tab/>
      </w:r>
      <w:r w:rsidRPr="000B3A97">
        <w:rPr>
          <w:rFonts w:eastAsia="Arial Unicode MS"/>
          <w:sz w:val="22"/>
          <w:szCs w:val="22"/>
        </w:rPr>
        <w:t xml:space="preserve">La Commission </w:t>
      </w:r>
      <w:r w:rsidR="003A1E0D">
        <w:rPr>
          <w:rFonts w:eastAsia="Arial Unicode MS"/>
          <w:sz w:val="22"/>
          <w:szCs w:val="22"/>
        </w:rPr>
        <w:t>Interne</w:t>
      </w:r>
      <w:r w:rsidRPr="000B3A97">
        <w:rPr>
          <w:rFonts w:eastAsia="Arial Unicode MS"/>
          <w:sz w:val="22"/>
          <w:szCs w:val="22"/>
        </w:rPr>
        <w:t xml:space="preserve"> de passation des marchés publics déterminera si l’offre est conforme pour l’essentiel aux dispositions du Dossier d’Appel d’offres en se basant sur son contenu sans avoir recours à des éléments de preuve extrinsèques.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29.4</w:t>
      </w:r>
      <w:r w:rsidRPr="000B3A97">
        <w:rPr>
          <w:rFonts w:eastAsia="Arial Unicode MS"/>
          <w:b/>
          <w:sz w:val="22"/>
          <w:szCs w:val="22"/>
        </w:rPr>
        <w:tab/>
      </w:r>
      <w:r w:rsidRPr="000B3A97">
        <w:rPr>
          <w:rFonts w:eastAsia="Arial Unicode MS"/>
          <w:sz w:val="22"/>
          <w:szCs w:val="22"/>
        </w:rPr>
        <w:t xml:space="preserve">Si une soumission n’est pas conforme pour l’essentiel, elle sera rejetée par la Commission </w:t>
      </w:r>
      <w:r w:rsidR="003A1E0D">
        <w:rPr>
          <w:rFonts w:eastAsia="Arial Unicode MS"/>
          <w:sz w:val="22"/>
          <w:szCs w:val="22"/>
        </w:rPr>
        <w:t>Interne</w:t>
      </w:r>
      <w:r w:rsidRPr="000B3A97">
        <w:rPr>
          <w:rFonts w:eastAsia="Arial Unicode MS"/>
          <w:sz w:val="22"/>
          <w:szCs w:val="22"/>
        </w:rPr>
        <w:t xml:space="preserve"> de passation des marchés publics et ne pourra être par la suite rendue conforme.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29.5</w:t>
      </w:r>
      <w:r w:rsidRPr="000B3A97">
        <w:rPr>
          <w:rFonts w:eastAsia="Arial Unicode MS"/>
          <w:b/>
          <w:sz w:val="22"/>
          <w:szCs w:val="22"/>
        </w:rPr>
        <w:tab/>
      </w:r>
      <w:r w:rsidRPr="000B3A97">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E649DB" w:rsidRPr="000B3A97" w:rsidRDefault="00E649DB" w:rsidP="00E649DB">
      <w:pPr>
        <w:numPr>
          <w:ilvl w:val="2"/>
          <w:numId w:val="66"/>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0B3A97">
        <w:rPr>
          <w:rFonts w:eastAsia="Arial Unicode MS"/>
          <w:b/>
          <w:sz w:val="22"/>
          <w:szCs w:val="22"/>
          <w:u w:val="single"/>
        </w:rPr>
        <w:t>Critères d’évaluation des offres :</w:t>
      </w:r>
    </w:p>
    <w:p w:rsidR="00E649DB" w:rsidRPr="000B3A97" w:rsidRDefault="00E649DB" w:rsidP="00E649DB">
      <w:pPr>
        <w:pStyle w:val="Corpsdetexte"/>
        <w:tabs>
          <w:tab w:val="left" w:pos="1418"/>
          <w:tab w:val="left" w:pos="1985"/>
        </w:tabs>
        <w:ind w:left="1418" w:hanging="851"/>
        <w:rPr>
          <w:rFonts w:eastAsia="Arial Unicode MS"/>
          <w:b/>
          <w:sz w:val="22"/>
          <w:szCs w:val="22"/>
          <w:u w:val="single"/>
        </w:rPr>
      </w:pPr>
      <w:r w:rsidRPr="000B3A97">
        <w:rPr>
          <w:rFonts w:eastAsia="Arial Unicode MS"/>
          <w:sz w:val="22"/>
          <w:szCs w:val="22"/>
        </w:rPr>
        <w:t xml:space="preserve">29.5.1.1 : </w:t>
      </w:r>
      <w:r w:rsidRPr="000B3A97">
        <w:rPr>
          <w:rFonts w:eastAsia="Arial Unicode MS"/>
          <w:sz w:val="22"/>
          <w:szCs w:val="22"/>
        </w:rPr>
        <w:tab/>
      </w:r>
      <w:r w:rsidRPr="000B3A97">
        <w:rPr>
          <w:rFonts w:eastAsia="Arial Unicode MS"/>
          <w:b/>
          <w:sz w:val="22"/>
          <w:szCs w:val="22"/>
          <w:u w:val="single"/>
        </w:rPr>
        <w:t>Critères éliminatoires :</w:t>
      </w:r>
    </w:p>
    <w:p w:rsidR="00E649DB" w:rsidRPr="000B3A97" w:rsidRDefault="00E649DB" w:rsidP="00E649DB">
      <w:pPr>
        <w:pStyle w:val="Corpsdetexte"/>
        <w:tabs>
          <w:tab w:val="left" w:pos="1418"/>
          <w:tab w:val="left" w:pos="1985"/>
        </w:tabs>
        <w:ind w:left="1418" w:hanging="851"/>
        <w:rPr>
          <w:rFonts w:eastAsia="Arial Unicode MS"/>
          <w:sz w:val="22"/>
          <w:szCs w:val="22"/>
        </w:rPr>
      </w:pPr>
    </w:p>
    <w:p w:rsidR="00E649DB" w:rsidRPr="000B3A97" w:rsidRDefault="00E649DB" w:rsidP="00E649DB">
      <w:pPr>
        <w:pStyle w:val="Corpsdetexte"/>
        <w:tabs>
          <w:tab w:val="left" w:pos="1985"/>
        </w:tabs>
        <w:ind w:left="1985" w:hanging="1418"/>
        <w:rPr>
          <w:rFonts w:eastAsia="Arial Unicode MS"/>
          <w:sz w:val="22"/>
          <w:szCs w:val="22"/>
        </w:rPr>
      </w:pPr>
      <w:r w:rsidRPr="000B3A97">
        <w:rPr>
          <w:rFonts w:eastAsia="Arial Unicode MS"/>
          <w:sz w:val="22"/>
          <w:szCs w:val="22"/>
        </w:rPr>
        <w:t>29.5.1.1.1</w:t>
      </w:r>
      <w:r w:rsidRPr="000B3A97">
        <w:rPr>
          <w:rFonts w:eastAsia="Arial Unicode MS"/>
          <w:sz w:val="22"/>
          <w:szCs w:val="22"/>
        </w:rPr>
        <w:tab/>
      </w:r>
      <w:r w:rsidRPr="000B3A97">
        <w:rPr>
          <w:rFonts w:eastAsia="Arial Unicode MS"/>
          <w:b/>
          <w:sz w:val="22"/>
          <w:szCs w:val="22"/>
        </w:rPr>
        <w:t>Pièces administratives :</w:t>
      </w:r>
    </w:p>
    <w:p w:rsidR="00E649DB" w:rsidRPr="000B3A97" w:rsidRDefault="00E649DB" w:rsidP="00E649DB">
      <w:pPr>
        <w:pStyle w:val="Corpsdetexte"/>
        <w:numPr>
          <w:ilvl w:val="0"/>
          <w:numId w:val="69"/>
        </w:numPr>
        <w:tabs>
          <w:tab w:val="left" w:pos="851"/>
        </w:tabs>
        <w:jc w:val="both"/>
        <w:rPr>
          <w:rFonts w:eastAsia="Arial Unicode MS"/>
          <w:bCs/>
          <w:iCs/>
          <w:sz w:val="22"/>
          <w:szCs w:val="22"/>
        </w:rPr>
      </w:pPr>
      <w:r w:rsidRPr="000B3A97">
        <w:rPr>
          <w:rFonts w:eastAsia="Arial Unicode MS"/>
          <w:bCs/>
          <w:iCs/>
          <w:sz w:val="22"/>
          <w:szCs w:val="22"/>
        </w:rPr>
        <w:t>Absence d’une pièce administrative ;</w:t>
      </w:r>
    </w:p>
    <w:p w:rsidR="00E649DB" w:rsidRPr="000B3A97" w:rsidRDefault="00E649DB" w:rsidP="00E649DB">
      <w:pPr>
        <w:pStyle w:val="Corpsdetexte"/>
        <w:numPr>
          <w:ilvl w:val="0"/>
          <w:numId w:val="69"/>
        </w:numPr>
        <w:tabs>
          <w:tab w:val="left" w:pos="851"/>
        </w:tabs>
        <w:jc w:val="both"/>
        <w:rPr>
          <w:rFonts w:eastAsia="Arial Unicode MS"/>
          <w:bCs/>
          <w:iCs/>
          <w:sz w:val="22"/>
          <w:szCs w:val="22"/>
        </w:rPr>
      </w:pPr>
      <w:r w:rsidRPr="000B3A97">
        <w:rPr>
          <w:rFonts w:eastAsia="Arial Unicode MS"/>
          <w:bCs/>
          <w:iCs/>
          <w:sz w:val="22"/>
          <w:szCs w:val="22"/>
        </w:rPr>
        <w:t>Pièce falsifiée ;</w:t>
      </w:r>
    </w:p>
    <w:p w:rsidR="00E649DB" w:rsidRPr="000B3A97" w:rsidRDefault="00E649DB" w:rsidP="00E649DB">
      <w:pPr>
        <w:pStyle w:val="Corpsdetexte"/>
        <w:numPr>
          <w:ilvl w:val="0"/>
          <w:numId w:val="69"/>
        </w:numPr>
        <w:tabs>
          <w:tab w:val="left" w:pos="851"/>
        </w:tabs>
        <w:jc w:val="both"/>
        <w:rPr>
          <w:rFonts w:eastAsia="Arial Unicode MS"/>
          <w:bCs/>
          <w:iCs/>
          <w:sz w:val="22"/>
          <w:szCs w:val="22"/>
        </w:rPr>
      </w:pPr>
      <w:r w:rsidRPr="000B3A97">
        <w:rPr>
          <w:rFonts w:eastAsia="Arial Unicode MS"/>
          <w:bCs/>
          <w:iCs/>
          <w:sz w:val="22"/>
          <w:szCs w:val="22"/>
        </w:rPr>
        <w:t>Non-conformité de l’une des pièces du dossier administratif après le délai de 48 heures règlementaire ;</w:t>
      </w:r>
    </w:p>
    <w:p w:rsidR="00E649DB" w:rsidRPr="000B3A97" w:rsidRDefault="00E649DB" w:rsidP="00E649DB">
      <w:pPr>
        <w:pStyle w:val="Paragraphedeliste"/>
        <w:numPr>
          <w:ilvl w:val="4"/>
          <w:numId w:val="68"/>
        </w:numPr>
        <w:jc w:val="both"/>
        <w:rPr>
          <w:rFonts w:eastAsia="Arial Unicode MS"/>
          <w:b/>
          <w:bCs/>
          <w:sz w:val="22"/>
          <w:szCs w:val="22"/>
        </w:rPr>
      </w:pPr>
      <w:r w:rsidRPr="000B3A97">
        <w:rPr>
          <w:rFonts w:eastAsia="Arial Unicode MS"/>
          <w:b/>
          <w:bCs/>
          <w:sz w:val="22"/>
          <w:szCs w:val="22"/>
        </w:rPr>
        <w:t>Offre technique:</w:t>
      </w:r>
    </w:p>
    <w:p w:rsidR="00E649DB" w:rsidRPr="000B3A97" w:rsidRDefault="00E649DB" w:rsidP="00E649DB">
      <w:pPr>
        <w:pStyle w:val="Corpsdetexte"/>
        <w:numPr>
          <w:ilvl w:val="0"/>
          <w:numId w:val="70"/>
        </w:numPr>
        <w:jc w:val="both"/>
        <w:rPr>
          <w:rFonts w:eastAsia="Arial Unicode MS"/>
          <w:bCs/>
          <w:iCs/>
          <w:sz w:val="22"/>
          <w:szCs w:val="22"/>
        </w:rPr>
      </w:pPr>
      <w:r w:rsidRPr="000B3A97">
        <w:rPr>
          <w:rFonts w:eastAsia="Arial Unicode MS"/>
          <w:bCs/>
          <w:iCs/>
          <w:sz w:val="22"/>
          <w:szCs w:val="22"/>
        </w:rPr>
        <w:t>Fausse déclaration ou pièce falsifiée ;</w:t>
      </w:r>
    </w:p>
    <w:p w:rsidR="00E649DB" w:rsidRPr="000B3A97" w:rsidRDefault="00E649DB" w:rsidP="00E649DB">
      <w:pPr>
        <w:pStyle w:val="Corpsdetexte"/>
        <w:numPr>
          <w:ilvl w:val="0"/>
          <w:numId w:val="70"/>
        </w:numPr>
        <w:jc w:val="both"/>
        <w:rPr>
          <w:rFonts w:eastAsia="Arial Unicode MS"/>
          <w:bCs/>
          <w:iCs/>
          <w:sz w:val="22"/>
          <w:szCs w:val="22"/>
        </w:rPr>
      </w:pPr>
      <w:r w:rsidRPr="000B3A97">
        <w:rPr>
          <w:rFonts w:eastAsia="Arial Unicode MS"/>
          <w:bCs/>
          <w:iCs/>
          <w:sz w:val="22"/>
          <w:szCs w:val="22"/>
        </w:rPr>
        <w:t>N’avoir pas réuni au moins 80% des critères de qualification.</w:t>
      </w:r>
    </w:p>
    <w:p w:rsidR="00E649DB" w:rsidRPr="000B3A97" w:rsidRDefault="00E649DB" w:rsidP="00E649DB">
      <w:pPr>
        <w:pStyle w:val="Paragraphedeliste"/>
        <w:numPr>
          <w:ilvl w:val="4"/>
          <w:numId w:val="68"/>
        </w:numPr>
        <w:jc w:val="both"/>
        <w:rPr>
          <w:rFonts w:eastAsia="Arial Unicode MS"/>
          <w:b/>
          <w:bCs/>
          <w:sz w:val="22"/>
          <w:szCs w:val="22"/>
        </w:rPr>
      </w:pPr>
      <w:r w:rsidRPr="000B3A97">
        <w:rPr>
          <w:rFonts w:eastAsia="Arial Unicode MS"/>
          <w:b/>
          <w:bCs/>
          <w:sz w:val="22"/>
          <w:szCs w:val="22"/>
        </w:rPr>
        <w:t>Offre financière:</w:t>
      </w:r>
    </w:p>
    <w:p w:rsidR="00E649DB" w:rsidRPr="000B3A97" w:rsidRDefault="00E649DB" w:rsidP="00E649DB">
      <w:pPr>
        <w:pStyle w:val="Corpsdetexte"/>
        <w:numPr>
          <w:ilvl w:val="0"/>
          <w:numId w:val="109"/>
        </w:numPr>
        <w:jc w:val="both"/>
        <w:rPr>
          <w:rFonts w:eastAsia="Arial Unicode MS"/>
          <w:bCs/>
          <w:iCs/>
          <w:sz w:val="22"/>
          <w:szCs w:val="22"/>
        </w:rPr>
      </w:pPr>
      <w:r w:rsidRPr="000B3A97">
        <w:rPr>
          <w:rFonts w:eastAsia="Arial Unicode MS"/>
          <w:bCs/>
          <w:iCs/>
          <w:sz w:val="22"/>
          <w:szCs w:val="22"/>
        </w:rPr>
        <w:t>Offre financière incomplète ;</w:t>
      </w:r>
    </w:p>
    <w:p w:rsidR="00E649DB" w:rsidRPr="000B3A97" w:rsidRDefault="00E649DB" w:rsidP="00E649DB">
      <w:pPr>
        <w:pStyle w:val="Corpsdetexte"/>
        <w:numPr>
          <w:ilvl w:val="0"/>
          <w:numId w:val="109"/>
        </w:numPr>
        <w:jc w:val="both"/>
        <w:rPr>
          <w:rFonts w:eastAsia="Arial Unicode MS"/>
          <w:bCs/>
          <w:iCs/>
          <w:sz w:val="22"/>
          <w:szCs w:val="22"/>
        </w:rPr>
      </w:pPr>
      <w:r w:rsidRPr="000B3A97">
        <w:rPr>
          <w:rFonts w:eastAsia="Arial Unicode MS"/>
          <w:bCs/>
          <w:iCs/>
          <w:sz w:val="22"/>
          <w:szCs w:val="22"/>
        </w:rPr>
        <w:t>Omission du prix d’une tâche quantifiée dans le bordereau des prix unitaires ou dans le devis estimatif ;</w:t>
      </w:r>
    </w:p>
    <w:p w:rsidR="00E649DB" w:rsidRPr="000B3A97" w:rsidRDefault="00E649DB" w:rsidP="00E649DB">
      <w:pPr>
        <w:pStyle w:val="Paragraphedeliste"/>
        <w:numPr>
          <w:ilvl w:val="3"/>
          <w:numId w:val="68"/>
        </w:numPr>
        <w:jc w:val="both"/>
        <w:rPr>
          <w:rFonts w:eastAsia="Arial Unicode MS"/>
          <w:b/>
          <w:bCs/>
          <w:sz w:val="22"/>
          <w:szCs w:val="22"/>
        </w:rPr>
      </w:pPr>
      <w:r w:rsidRPr="000B3A97">
        <w:rPr>
          <w:rFonts w:eastAsia="Arial Unicode MS"/>
          <w:b/>
          <w:sz w:val="22"/>
          <w:szCs w:val="22"/>
          <w:u w:val="single"/>
        </w:rPr>
        <w:t>Critères essentiels</w:t>
      </w:r>
      <w:r w:rsidRPr="000B3A97">
        <w:rPr>
          <w:rFonts w:eastAsia="Arial Unicode MS"/>
          <w:b/>
          <w:bCs/>
          <w:sz w:val="22"/>
          <w:szCs w:val="22"/>
        </w:rPr>
        <w:t>:</w:t>
      </w:r>
    </w:p>
    <w:p w:rsidR="00E649DB" w:rsidRPr="000B3A97" w:rsidRDefault="00E649DB" w:rsidP="00E649DB">
      <w:pPr>
        <w:pStyle w:val="Corpsdetexte"/>
        <w:tabs>
          <w:tab w:val="left" w:pos="851"/>
        </w:tabs>
        <w:rPr>
          <w:rFonts w:eastAsia="Arial Unicode MS"/>
          <w:sz w:val="22"/>
          <w:szCs w:val="22"/>
        </w:rPr>
      </w:pPr>
      <w:r w:rsidRPr="000B3A97">
        <w:rPr>
          <w:rFonts w:eastAsia="Arial Unicode MS"/>
          <w:sz w:val="22"/>
          <w:szCs w:val="22"/>
        </w:rPr>
        <w:t>Les offres techniques seront notées en fonction des critères essentiels ci-après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 xml:space="preserve">capacité financière </w:t>
      </w:r>
      <w:r w:rsidRPr="000B3A97">
        <w:rPr>
          <w:bCs/>
          <w:sz w:val="22"/>
          <w:szCs w:val="22"/>
        </w:rPr>
        <w:t xml:space="preserve">de </w:t>
      </w:r>
      <w:r w:rsidRPr="000B3A97">
        <w:rPr>
          <w:b/>
          <w:bCs/>
          <w:sz w:val="22"/>
          <w:szCs w:val="22"/>
        </w:rPr>
        <w:t>Huit  millions cinq cent (8 500 000)…………</w:t>
      </w:r>
      <w:r w:rsidRPr="000B3A97">
        <w:rPr>
          <w:bCs/>
          <w:sz w:val="22"/>
          <w:szCs w:val="22"/>
        </w:rPr>
        <w:t>..</w:t>
      </w:r>
      <w:r w:rsidRPr="000B3A97">
        <w:rPr>
          <w:rFonts w:eastAsia="Arial Unicode MS"/>
          <w:bCs/>
          <w:iCs/>
          <w:sz w:val="22"/>
          <w:szCs w:val="22"/>
        </w:rPr>
        <w:t>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Les références de l’Entreprise …………………………………………………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La compréhension du projet ……………….…………………………………..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L’expérience du personnel d’encadrement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 xml:space="preserve">Le matériel et les équipements essentiels </w:t>
      </w:r>
      <w:proofErr w:type="gramStart"/>
      <w:r w:rsidRPr="000B3A97">
        <w:rPr>
          <w:rFonts w:eastAsia="Arial Unicode MS"/>
          <w:bCs/>
          <w:iCs/>
          <w:sz w:val="22"/>
          <w:szCs w:val="22"/>
        </w:rPr>
        <w:t>……………….……………………..</w:t>
      </w:r>
      <w:proofErr w:type="gramEnd"/>
      <w:r w:rsidRPr="000B3A97">
        <w:rPr>
          <w:rFonts w:eastAsia="Arial Unicode MS"/>
          <w:bCs/>
          <w:iCs/>
          <w:sz w:val="22"/>
          <w:szCs w:val="22"/>
        </w:rPr>
        <w:t>Oui</w:t>
      </w:r>
    </w:p>
    <w:p w:rsidR="00E649DB" w:rsidRPr="000B3A97" w:rsidRDefault="00E649DB" w:rsidP="00E649DB">
      <w:pPr>
        <w:pStyle w:val="Corpsdetexte"/>
        <w:spacing w:before="120"/>
        <w:ind w:firstLine="426"/>
        <w:jc w:val="both"/>
        <w:rPr>
          <w:rFonts w:eastAsia="Arial Unicode MS"/>
          <w:b/>
          <w:bCs/>
          <w:iCs/>
          <w:sz w:val="22"/>
          <w:szCs w:val="22"/>
        </w:rPr>
      </w:pPr>
      <w:r w:rsidRPr="000B3A97">
        <w:rPr>
          <w:rFonts w:eastAsia="Arial Unicode MS"/>
          <w:b/>
          <w:sz w:val="22"/>
          <w:szCs w:val="22"/>
        </w:rPr>
        <w:tab/>
      </w: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p w:rsidR="002E7C82" w:rsidRPr="000B3A97" w:rsidRDefault="002E7C82" w:rsidP="00FB5887">
      <w:pPr>
        <w:jc w:val="both"/>
        <w:rPr>
          <w:rFonts w:eastAsia="Arial Unicode MS"/>
          <w:spacing w:val="-2"/>
          <w:sz w:val="22"/>
          <w:szCs w:val="22"/>
        </w:rPr>
      </w:pPr>
    </w:p>
    <w:p w:rsidR="00296185" w:rsidRPr="000B3A97" w:rsidRDefault="00296185" w:rsidP="00FD155E">
      <w:pPr>
        <w:numPr>
          <w:ilvl w:val="2"/>
          <w:numId w:val="73"/>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0B3A97">
        <w:rPr>
          <w:rFonts w:eastAsia="Arial Unicode MS"/>
          <w:b/>
          <w:sz w:val="22"/>
          <w:szCs w:val="22"/>
          <w:u w:val="single"/>
        </w:rPr>
        <w:t>Evaluation des offres</w:t>
      </w:r>
    </w:p>
    <w:p w:rsidR="00296185" w:rsidRPr="000B3A97" w:rsidRDefault="00296185" w:rsidP="00FB5887">
      <w:pPr>
        <w:jc w:val="both"/>
        <w:rPr>
          <w:rFonts w:eastAsia="Arial Unicode MS"/>
          <w:sz w:val="22"/>
          <w:szCs w:val="22"/>
        </w:rPr>
      </w:pPr>
      <w:r w:rsidRPr="000B3A97">
        <w:rPr>
          <w:rFonts w:eastAsia="Arial Unicode MS"/>
          <w:sz w:val="22"/>
          <w:szCs w:val="22"/>
        </w:rPr>
        <w:t>Les offres seront évaluées en trois étapes, suivant le canevas présenté en annexe.</w:t>
      </w:r>
    </w:p>
    <w:p w:rsidR="00296185" w:rsidRPr="000B3A97" w:rsidRDefault="00296185" w:rsidP="00FB5887">
      <w:pPr>
        <w:pStyle w:val="Retraitcorpsdetexte21"/>
        <w:rPr>
          <w:rFonts w:eastAsia="Arial Unicode MS"/>
          <w:b/>
          <w:sz w:val="22"/>
          <w:szCs w:val="22"/>
          <w:u w:val="single"/>
        </w:rPr>
      </w:pPr>
      <w:r w:rsidRPr="000B3A97">
        <w:rPr>
          <w:rFonts w:eastAsia="Arial Unicode MS"/>
          <w:b/>
          <w:sz w:val="22"/>
          <w:szCs w:val="22"/>
          <w:u w:val="single"/>
        </w:rPr>
        <w:t>1</w:t>
      </w:r>
      <w:r w:rsidRPr="000B3A97">
        <w:rPr>
          <w:rFonts w:eastAsia="Arial Unicode MS"/>
          <w:b/>
          <w:sz w:val="22"/>
          <w:szCs w:val="22"/>
          <w:u w:val="single"/>
          <w:vertAlign w:val="superscript"/>
        </w:rPr>
        <w:t>ère</w:t>
      </w:r>
      <w:r w:rsidRPr="000B3A97">
        <w:rPr>
          <w:rFonts w:eastAsia="Arial Unicode MS"/>
          <w:b/>
          <w:sz w:val="22"/>
          <w:szCs w:val="22"/>
          <w:u w:val="single"/>
        </w:rPr>
        <w:t xml:space="preserve"> étape: Examen de la conformité des pièces administratives (Volume 1)</w:t>
      </w:r>
    </w:p>
    <w:p w:rsidR="00296185" w:rsidRPr="000B3A97" w:rsidRDefault="00296185" w:rsidP="00FB5887">
      <w:pPr>
        <w:jc w:val="both"/>
        <w:rPr>
          <w:rFonts w:eastAsia="Arial Unicode MS"/>
          <w:sz w:val="22"/>
          <w:szCs w:val="22"/>
        </w:rPr>
      </w:pPr>
      <w:r w:rsidRPr="000B3A97">
        <w:rPr>
          <w:rFonts w:eastAsia="Arial Unicode MS"/>
          <w:sz w:val="22"/>
          <w:szCs w:val="22"/>
        </w:rPr>
        <w:t>Pour qu’une offre soit déclarée conforme administrativement, elle devra satisfaire à tous les critères éliminatoires indiqués à l’article 29.5.1.1.1.</w:t>
      </w:r>
    </w:p>
    <w:p w:rsidR="00296185" w:rsidRPr="000B3A97" w:rsidRDefault="00296185" w:rsidP="00FB5887">
      <w:pPr>
        <w:jc w:val="both"/>
        <w:rPr>
          <w:rFonts w:eastAsia="Arial Unicode MS"/>
          <w:b/>
          <w:sz w:val="22"/>
          <w:szCs w:val="22"/>
        </w:rPr>
      </w:pPr>
      <w:r w:rsidRPr="000B3A97">
        <w:rPr>
          <w:rFonts w:eastAsia="Arial Unicode MS"/>
          <w:b/>
          <w:sz w:val="22"/>
          <w:szCs w:val="22"/>
        </w:rPr>
        <w:t>Seules les offres présentant un dossier administratif conforme seront évaluées techniquement.</w:t>
      </w:r>
    </w:p>
    <w:p w:rsidR="00296185" w:rsidRPr="000B3A97" w:rsidRDefault="00296185" w:rsidP="00FB5887">
      <w:pPr>
        <w:pStyle w:val="Retraitcorpsdetexte21"/>
        <w:rPr>
          <w:rFonts w:eastAsia="Arial Unicode MS"/>
          <w:b/>
          <w:sz w:val="22"/>
          <w:szCs w:val="22"/>
          <w:u w:val="single"/>
        </w:rPr>
      </w:pPr>
      <w:r w:rsidRPr="000B3A97">
        <w:rPr>
          <w:rFonts w:eastAsia="Arial Unicode MS"/>
          <w:b/>
          <w:sz w:val="22"/>
          <w:szCs w:val="22"/>
          <w:u w:val="single"/>
        </w:rPr>
        <w:t>2</w:t>
      </w:r>
      <w:r w:rsidRPr="000B3A97">
        <w:rPr>
          <w:rFonts w:eastAsia="Arial Unicode MS"/>
          <w:b/>
          <w:sz w:val="22"/>
          <w:szCs w:val="22"/>
          <w:u w:val="single"/>
          <w:vertAlign w:val="superscript"/>
        </w:rPr>
        <w:t>ème</w:t>
      </w:r>
      <w:r w:rsidRPr="000B3A97">
        <w:rPr>
          <w:rFonts w:eastAsia="Arial Unicode MS"/>
          <w:b/>
          <w:sz w:val="22"/>
          <w:szCs w:val="22"/>
          <w:u w:val="single"/>
        </w:rPr>
        <w:t xml:space="preserve"> étape : Evaluation de l’offre technique (Volume 2).</w:t>
      </w:r>
    </w:p>
    <w:p w:rsidR="00296185" w:rsidRPr="000B3A97" w:rsidRDefault="00296185" w:rsidP="00FB5887">
      <w:pPr>
        <w:jc w:val="both"/>
        <w:rPr>
          <w:rFonts w:eastAsia="Arial Unicode MS"/>
          <w:sz w:val="22"/>
          <w:szCs w:val="22"/>
        </w:rPr>
      </w:pPr>
      <w:r w:rsidRPr="000B3A97">
        <w:rPr>
          <w:rFonts w:eastAsia="Arial Unicode MS"/>
          <w:sz w:val="22"/>
          <w:szCs w:val="22"/>
        </w:rPr>
        <w:t>Pour qu’une offre soit déclarée conforme techniquement, elle devra satisfaire à tous les critères éliminatoires indiqués à l’article 29.5.1.1.2.</w:t>
      </w:r>
    </w:p>
    <w:p w:rsidR="00296185" w:rsidRPr="000B3A97" w:rsidRDefault="00296185" w:rsidP="00FB5887">
      <w:pPr>
        <w:jc w:val="both"/>
        <w:rPr>
          <w:rFonts w:eastAsia="Arial Unicode MS"/>
          <w:b/>
          <w:sz w:val="22"/>
          <w:szCs w:val="22"/>
        </w:rPr>
      </w:pPr>
      <w:r w:rsidRPr="000B3A97">
        <w:rPr>
          <w:rFonts w:eastAsia="Arial Unicode MS"/>
          <w:b/>
          <w:sz w:val="22"/>
          <w:szCs w:val="22"/>
        </w:rPr>
        <w:t>Seules les offres présentant des dossiers techniques conformes seront évaluées financièrement.</w:t>
      </w:r>
    </w:p>
    <w:p w:rsidR="00296185" w:rsidRPr="000B3A97" w:rsidRDefault="00B93C85" w:rsidP="00FB5887">
      <w:pPr>
        <w:pStyle w:val="Retraitcorpsdetexte21"/>
        <w:ind w:left="0"/>
        <w:rPr>
          <w:rFonts w:eastAsia="Arial Unicode MS"/>
          <w:b/>
          <w:sz w:val="22"/>
          <w:szCs w:val="22"/>
          <w:u w:val="single"/>
        </w:rPr>
      </w:pPr>
      <w:r w:rsidRPr="000B3A97">
        <w:rPr>
          <w:rFonts w:eastAsia="Arial Unicode MS"/>
          <w:b/>
          <w:sz w:val="22"/>
          <w:szCs w:val="22"/>
        </w:rPr>
        <w:tab/>
      </w:r>
      <w:r w:rsidR="00296185" w:rsidRPr="000B3A97">
        <w:rPr>
          <w:rFonts w:eastAsia="Arial Unicode MS"/>
          <w:b/>
          <w:sz w:val="22"/>
          <w:szCs w:val="22"/>
          <w:u w:val="single"/>
        </w:rPr>
        <w:t>3</w:t>
      </w:r>
      <w:r w:rsidR="00296185" w:rsidRPr="000B3A97">
        <w:rPr>
          <w:rFonts w:eastAsia="Arial Unicode MS"/>
          <w:b/>
          <w:sz w:val="22"/>
          <w:szCs w:val="22"/>
          <w:u w:val="single"/>
          <w:vertAlign w:val="superscript"/>
        </w:rPr>
        <w:t>ème</w:t>
      </w:r>
      <w:r w:rsidR="00296185" w:rsidRPr="000B3A97">
        <w:rPr>
          <w:rFonts w:eastAsia="Arial Unicode MS"/>
          <w:b/>
          <w:sz w:val="22"/>
          <w:szCs w:val="22"/>
          <w:u w:val="single"/>
        </w:rPr>
        <w:t xml:space="preserve"> étape : Évaluation de l’offre financière (Volume 3)</w:t>
      </w:r>
    </w:p>
    <w:p w:rsidR="00296185" w:rsidRPr="000B3A97"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0B3A97">
        <w:rPr>
          <w:rFonts w:eastAsia="Arial Unicode MS"/>
          <w:sz w:val="22"/>
          <w:szCs w:val="22"/>
        </w:rPr>
        <w:t>Pour qu’une offre financière soit évaluée, elle devra satisfaire au critère éliminatoire a) indiqué à l’article 29.5.1.1.3.</w:t>
      </w:r>
    </w:p>
    <w:p w:rsidR="00296185" w:rsidRPr="000B3A97" w:rsidRDefault="00296185" w:rsidP="00FB5887">
      <w:pPr>
        <w:pStyle w:val="Corpsdetexte"/>
        <w:numPr>
          <w:ilvl w:val="12"/>
          <w:numId w:val="0"/>
        </w:numPr>
        <w:rPr>
          <w:rFonts w:eastAsia="Arial Unicode MS"/>
          <w:b/>
          <w:sz w:val="22"/>
          <w:szCs w:val="22"/>
        </w:rPr>
      </w:pPr>
      <w:r w:rsidRPr="000B3A97">
        <w:rPr>
          <w:rFonts w:eastAsia="Arial Unicode MS"/>
          <w:b/>
          <w:sz w:val="22"/>
          <w:szCs w:val="22"/>
        </w:rPr>
        <w:t xml:space="preserve">Il sera ensuite déterminé pour chaque offre ainsi retenue, le </w:t>
      </w:r>
      <w:r w:rsidRPr="000B3A97">
        <w:rPr>
          <w:rFonts w:eastAsia="Arial Unicode MS"/>
          <w:sz w:val="22"/>
          <w:szCs w:val="22"/>
        </w:rPr>
        <w:t>« montant évalué »</w:t>
      </w:r>
      <w:r w:rsidRPr="000B3A97">
        <w:rPr>
          <w:rFonts w:eastAsia="Arial Unicode MS"/>
          <w:b/>
          <w:sz w:val="22"/>
          <w:szCs w:val="22"/>
        </w:rPr>
        <w:t xml:space="preserve"> en rectifiant son montant proposé comme suit : </w:t>
      </w:r>
    </w:p>
    <w:p w:rsidR="00296185" w:rsidRPr="000B3A97" w:rsidRDefault="00296185" w:rsidP="00FD155E">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0B3A97">
        <w:rPr>
          <w:rFonts w:eastAsia="Arial Unicode MS"/>
          <w:sz w:val="22"/>
          <w:szCs w:val="22"/>
        </w:rPr>
        <w:t>Le montant figurant dans la soumission est corrigé conformément à la procédure détaillée à l’article 31 ci-après concernant la correction des erreurs ;</w:t>
      </w:r>
    </w:p>
    <w:p w:rsidR="003A1E0D" w:rsidRPr="00191F63" w:rsidRDefault="00296185" w:rsidP="003A1E0D">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0B3A97">
        <w:rPr>
          <w:rFonts w:eastAsia="Arial Unicode MS"/>
          <w:sz w:val="22"/>
          <w:szCs w:val="22"/>
        </w:rPr>
        <w:t xml:space="preserve">Les prix proposés pour les postes où il n'est pas prévu des quantités ne seront pas </w:t>
      </w:r>
      <w:r w:rsidR="000169BC" w:rsidRPr="000B3A97">
        <w:rPr>
          <w:rFonts w:eastAsia="Arial Unicode MS"/>
          <w:sz w:val="22"/>
          <w:szCs w:val="22"/>
        </w:rPr>
        <w:t>pris</w:t>
      </w:r>
      <w:r w:rsidRPr="000B3A97">
        <w:rPr>
          <w:rFonts w:eastAsia="Arial Unicode MS"/>
          <w:sz w:val="22"/>
          <w:szCs w:val="22"/>
        </w:rPr>
        <w:t xml:space="preserve"> en compte et ne feront donc pas partie de la Lettre-Commande.</w:t>
      </w:r>
    </w:p>
    <w:p w:rsidR="003A1E0D" w:rsidRPr="000B3A97" w:rsidRDefault="003A1E0D" w:rsidP="003A1E0D">
      <w:pPr>
        <w:tabs>
          <w:tab w:val="left" w:pos="993"/>
          <w:tab w:val="num" w:pos="1985"/>
        </w:tabs>
        <w:suppressAutoHyphens/>
        <w:overflowPunct w:val="0"/>
        <w:autoSpaceDE w:val="0"/>
        <w:autoSpaceDN w:val="0"/>
        <w:adjustRightInd w:val="0"/>
        <w:jc w:val="both"/>
        <w:textAlignment w:val="baseline"/>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30 : </w:t>
      </w:r>
      <w:r w:rsidRPr="000B3A97">
        <w:rPr>
          <w:rFonts w:eastAsia="Arial Unicode MS"/>
          <w:b/>
          <w:sz w:val="22"/>
          <w:szCs w:val="22"/>
        </w:rPr>
        <w:tab/>
        <w:t>Qualification du soumissionnaire</w:t>
      </w:r>
    </w:p>
    <w:p w:rsidR="00296185" w:rsidRPr="000B3A97" w:rsidRDefault="00296185" w:rsidP="00FB5887">
      <w:pPr>
        <w:jc w:val="both"/>
        <w:rPr>
          <w:rFonts w:eastAsia="Arial Unicode MS"/>
          <w:sz w:val="22"/>
          <w:szCs w:val="22"/>
        </w:rPr>
      </w:pPr>
      <w:r w:rsidRPr="000B3A97">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31 : </w:t>
      </w:r>
      <w:r w:rsidRPr="000B3A97">
        <w:rPr>
          <w:rFonts w:eastAsia="Arial Unicode MS"/>
          <w:b/>
          <w:sz w:val="22"/>
          <w:szCs w:val="22"/>
        </w:rPr>
        <w:tab/>
        <w:t>Correction des erreurs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31.1</w:t>
      </w:r>
      <w:r w:rsidRPr="000B3A97">
        <w:rPr>
          <w:rFonts w:eastAsia="Arial Unicode MS"/>
          <w:b/>
          <w:sz w:val="22"/>
          <w:szCs w:val="22"/>
        </w:rPr>
        <w:tab/>
      </w:r>
      <w:r w:rsidRPr="000B3A97">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 le total obtenu par addition ou soustraction des sous totaux n’est pas exact, les sous totaux feront foi et le total sera corrigé ; et</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0B3A97" w:rsidRDefault="00D14F6B"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0B3A97" w:rsidRDefault="00D14F6B"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31.2</w:t>
      </w:r>
      <w:r w:rsidRPr="000B3A97">
        <w:rPr>
          <w:rFonts w:eastAsia="Arial Unicode MS"/>
          <w:b/>
          <w:sz w:val="22"/>
          <w:szCs w:val="22"/>
        </w:rPr>
        <w:tab/>
      </w:r>
      <w:r w:rsidRPr="000B3A97">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31.3</w:t>
      </w:r>
      <w:r w:rsidRPr="000B3A97">
        <w:rPr>
          <w:rFonts w:eastAsia="Arial Unicode MS"/>
          <w:b/>
          <w:sz w:val="22"/>
          <w:szCs w:val="22"/>
        </w:rPr>
        <w:tab/>
      </w:r>
      <w:r w:rsidRPr="000B3A97">
        <w:rPr>
          <w:rFonts w:eastAsia="Arial Unicode MS"/>
          <w:sz w:val="22"/>
          <w:szCs w:val="22"/>
        </w:rPr>
        <w:t>Si le Soumissionnaire ayant présenté l’offre évaluée la moins-</w:t>
      </w:r>
      <w:proofErr w:type="spellStart"/>
      <w:r w:rsidRPr="000B3A97">
        <w:rPr>
          <w:rFonts w:eastAsia="Arial Unicode MS"/>
          <w:sz w:val="22"/>
          <w:szCs w:val="22"/>
        </w:rPr>
        <w:t>disante</w:t>
      </w:r>
      <w:proofErr w:type="spellEnd"/>
      <w:r w:rsidRPr="000B3A97">
        <w:rPr>
          <w:rFonts w:eastAsia="Arial Unicode MS"/>
          <w:sz w:val="22"/>
          <w:szCs w:val="22"/>
        </w:rPr>
        <w:t>, n’accepte pas les corrections apportées, son offre sera écartée et sa caution de soumission pourra être saisie.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32 : </w:t>
      </w:r>
      <w:r w:rsidRPr="000B3A97">
        <w:rPr>
          <w:rFonts w:eastAsia="Arial Unicode MS"/>
          <w:b/>
          <w:sz w:val="22"/>
          <w:szCs w:val="22"/>
        </w:rPr>
        <w:tab/>
        <w:t>Conversion en une seule monnaie</w:t>
      </w:r>
    </w:p>
    <w:p w:rsidR="00296185" w:rsidRPr="000B3A97" w:rsidRDefault="00296185" w:rsidP="00FB5887">
      <w:pPr>
        <w:pStyle w:val="Corpsdetexte"/>
        <w:numPr>
          <w:ilvl w:val="12"/>
          <w:numId w:val="0"/>
        </w:numPr>
        <w:ind w:left="1440"/>
        <w:rPr>
          <w:rFonts w:eastAsia="Arial Unicode MS"/>
          <w:sz w:val="22"/>
          <w:szCs w:val="22"/>
        </w:rPr>
      </w:pPr>
      <w:r w:rsidRPr="000B3A97">
        <w:rPr>
          <w:rFonts w:eastAsia="Arial Unicode MS"/>
          <w:sz w:val="22"/>
          <w:szCs w:val="22"/>
        </w:rPr>
        <w:t>Sans objet.</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33 : </w:t>
      </w:r>
      <w:r w:rsidRPr="000B3A97">
        <w:rPr>
          <w:rFonts w:eastAsia="Arial Unicode MS"/>
          <w:b/>
          <w:sz w:val="22"/>
          <w:szCs w:val="22"/>
        </w:rPr>
        <w:tab/>
        <w:t>Comparaison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33.1</w:t>
      </w:r>
      <w:r w:rsidRPr="000B3A97">
        <w:rPr>
          <w:rFonts w:eastAsia="Arial Unicode MS"/>
          <w:b/>
          <w:sz w:val="22"/>
          <w:szCs w:val="22"/>
        </w:rPr>
        <w:tab/>
      </w:r>
      <w:r w:rsidRPr="000B3A97">
        <w:rPr>
          <w:rFonts w:eastAsia="Arial Unicode MS"/>
          <w:sz w:val="22"/>
          <w:szCs w:val="22"/>
        </w:rPr>
        <w:t>Seules les offres reconnues conformes, selon les dispositions de l’Article 29 du RPAO, seront comparées par la Sous-Commission d’Analyse.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33.2</w:t>
      </w:r>
      <w:r w:rsidRPr="000B3A97">
        <w:rPr>
          <w:rFonts w:eastAsia="Arial Unicode MS"/>
          <w:b/>
          <w:sz w:val="22"/>
          <w:szCs w:val="22"/>
        </w:rPr>
        <w:tab/>
      </w:r>
      <w:r w:rsidRPr="000B3A97">
        <w:rPr>
          <w:rFonts w:eastAsia="Arial Unicode MS"/>
          <w:sz w:val="22"/>
          <w:szCs w:val="22"/>
        </w:rPr>
        <w:t>En évaluant les offres, la Sous-Commission d’Analyse déterminera pour chaque offre, le montant évalué de l’offre en rectifiant son montant comme suit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en corrigeant toute erreur éventuelle conformément aux dispositions de l’Article 31 du RPAO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en ajustant de façon appropriée, sur des bases techniques ou financières, toute autre modification, divergence ou réserve quantifiable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le cas échéant, conformément aux dispositions de l’Article 13.2 du RGAO, en appliquant les rabais offerts par le Soumissionnaire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33.3</w:t>
      </w:r>
      <w:r w:rsidRPr="000B3A97">
        <w:rPr>
          <w:rFonts w:eastAsia="Arial Unicode MS"/>
          <w:b/>
          <w:sz w:val="22"/>
          <w:szCs w:val="22"/>
        </w:rPr>
        <w:tab/>
      </w:r>
      <w:r w:rsidRPr="000B3A97">
        <w:rPr>
          <w:rFonts w:eastAsia="Arial Unicode MS"/>
          <w:sz w:val="22"/>
          <w:szCs w:val="22"/>
        </w:rPr>
        <w:t>L</w:t>
      </w:r>
      <w:r w:rsidR="003A1E0D">
        <w:rPr>
          <w:rFonts w:eastAsia="Arial Unicode MS"/>
          <w:sz w:val="22"/>
          <w:szCs w:val="22"/>
        </w:rPr>
        <w:t xml:space="preserve">e Maître d’Ouvrage </w:t>
      </w:r>
      <w:r w:rsidRPr="000B3A97">
        <w:rPr>
          <w:rFonts w:eastAsia="Arial Unicode MS"/>
          <w:sz w:val="22"/>
          <w:szCs w:val="22"/>
        </w:rPr>
        <w:t xml:space="preserve">se réserve le droit d’accepter ou de rejeter toute modification, divergence ou réserve. Les modifications, divergences, variantes et autres facteurs qui dépassent les exigences du Dossier d’Appel d’Offres ne doivent pas être </w:t>
      </w:r>
      <w:r w:rsidR="00CD10E6" w:rsidRPr="000B3A97">
        <w:rPr>
          <w:rFonts w:eastAsia="Arial Unicode MS"/>
          <w:sz w:val="22"/>
          <w:szCs w:val="22"/>
        </w:rPr>
        <w:t>prises</w:t>
      </w:r>
      <w:r w:rsidRPr="000B3A97">
        <w:rPr>
          <w:rFonts w:eastAsia="Arial Unicode MS"/>
          <w:sz w:val="22"/>
          <w:szCs w:val="22"/>
        </w:rPr>
        <w:t xml:space="preserve"> en considération lors de l’évaluation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34: </w:t>
      </w:r>
      <w:r w:rsidRPr="000B3A97">
        <w:rPr>
          <w:rFonts w:eastAsia="Arial Unicode MS"/>
          <w:b/>
          <w:sz w:val="22"/>
          <w:szCs w:val="22"/>
        </w:rPr>
        <w:tab/>
        <w:t>Préférence accordée aux soumissionnaires nationaux</w:t>
      </w:r>
    </w:p>
    <w:p w:rsidR="00296185" w:rsidRPr="000B3A97" w:rsidRDefault="00296185" w:rsidP="00FB5887">
      <w:pPr>
        <w:pStyle w:val="Corpsdetexte"/>
        <w:numPr>
          <w:ilvl w:val="12"/>
          <w:numId w:val="0"/>
        </w:numPr>
        <w:ind w:left="1440"/>
        <w:rPr>
          <w:rFonts w:eastAsia="Arial Unicode MS"/>
          <w:sz w:val="22"/>
          <w:szCs w:val="22"/>
        </w:rPr>
      </w:pPr>
      <w:r w:rsidRPr="000B3A97">
        <w:rPr>
          <w:rFonts w:eastAsia="Arial Unicode MS"/>
          <w:sz w:val="22"/>
          <w:szCs w:val="22"/>
        </w:rPr>
        <w:t>Sans objet</w:t>
      </w:r>
    </w:p>
    <w:p w:rsidR="001D344F" w:rsidRPr="000B3A97" w:rsidRDefault="001D344F"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35 : </w:t>
      </w:r>
      <w:r w:rsidRPr="000B3A97">
        <w:rPr>
          <w:rFonts w:eastAsia="Arial Unicode MS"/>
          <w:b/>
          <w:sz w:val="22"/>
          <w:szCs w:val="22"/>
        </w:rPr>
        <w:tab/>
        <w:t>Canevas indicatif du rapport d’analyse des offres</w:t>
      </w:r>
    </w:p>
    <w:p w:rsidR="001D344F" w:rsidRPr="000B3A97" w:rsidRDefault="001D344F" w:rsidP="00FB5887">
      <w:pPr>
        <w:tabs>
          <w:tab w:val="left" w:pos="1440"/>
        </w:tabs>
        <w:ind w:left="1441" w:hanging="902"/>
        <w:jc w:val="both"/>
        <w:rPr>
          <w:rFonts w:eastAsia="Arial Unicode MS"/>
          <w:sz w:val="22"/>
          <w:szCs w:val="22"/>
          <w:lang w:eastAsia="en-US"/>
        </w:rPr>
      </w:pPr>
      <w:r w:rsidRPr="000B3A97">
        <w:rPr>
          <w:rFonts w:eastAsia="Arial Unicode MS"/>
          <w:sz w:val="22"/>
          <w:szCs w:val="22"/>
          <w:lang w:eastAsia="en-US"/>
        </w:rPr>
        <w:t>Le rapport d’analyse des Offres  respectera le canevas indicatif ci-après :</w:t>
      </w:r>
    </w:p>
    <w:p w:rsidR="00AE4C38" w:rsidRPr="000B3A97" w:rsidRDefault="00AE4C38" w:rsidP="0040731E">
      <w:pPr>
        <w:pStyle w:val="Corpsdetexte"/>
        <w:numPr>
          <w:ilvl w:val="3"/>
          <w:numId w:val="17"/>
        </w:numPr>
        <w:ind w:left="317" w:hanging="284"/>
        <w:rPr>
          <w:rFonts w:eastAsia="Arial Unicode MS"/>
          <w:sz w:val="22"/>
          <w:szCs w:val="22"/>
        </w:rPr>
      </w:pPr>
      <w:r w:rsidRPr="000B3A97">
        <w:rPr>
          <w:rFonts w:eastAsia="Arial Unicode MS"/>
          <w:sz w:val="22"/>
          <w:szCs w:val="22"/>
        </w:rPr>
        <w:t>GENERALITES</w:t>
      </w:r>
    </w:p>
    <w:p w:rsidR="00AE4C38" w:rsidRPr="000B3A97" w:rsidRDefault="00AE4C38" w:rsidP="0040731E">
      <w:pPr>
        <w:pStyle w:val="Corpsdetexte"/>
        <w:numPr>
          <w:ilvl w:val="3"/>
          <w:numId w:val="17"/>
        </w:numPr>
        <w:ind w:left="317" w:hanging="284"/>
        <w:rPr>
          <w:rFonts w:eastAsia="Arial Unicode MS"/>
          <w:b/>
          <w:sz w:val="22"/>
          <w:szCs w:val="22"/>
        </w:rPr>
      </w:pPr>
      <w:r w:rsidRPr="000B3A97">
        <w:rPr>
          <w:rFonts w:eastAsia="Arial Unicode MS"/>
          <w:sz w:val="22"/>
          <w:szCs w:val="22"/>
        </w:rPr>
        <w:t>COMPOSITION</w:t>
      </w:r>
      <w:r w:rsidR="00EA6D92" w:rsidRPr="000B3A97">
        <w:rPr>
          <w:rFonts w:eastAsia="Arial Unicode MS"/>
          <w:sz w:val="22"/>
          <w:szCs w:val="22"/>
        </w:rPr>
        <w:t xml:space="preserve"> </w:t>
      </w:r>
      <w:r w:rsidRPr="000B3A97">
        <w:rPr>
          <w:rFonts w:eastAsia="Arial Unicode MS"/>
          <w:sz w:val="22"/>
          <w:szCs w:val="22"/>
        </w:rPr>
        <w:t>ET MISSIONS ASSIGNEES A LA SOUS COMMISSION D’ANALYSE DES OFFRES  ADMINISTRATIVE, TECHNIQUE ET FINANCIERE.</w:t>
      </w:r>
    </w:p>
    <w:p w:rsidR="00AE4C38" w:rsidRPr="000B3A97" w:rsidRDefault="00AE4C38" w:rsidP="00FB5887">
      <w:pPr>
        <w:pStyle w:val="Titre10"/>
        <w:tabs>
          <w:tab w:val="left" w:pos="602"/>
          <w:tab w:val="center" w:pos="4876"/>
        </w:tabs>
        <w:ind w:left="601"/>
        <w:jc w:val="left"/>
        <w:rPr>
          <w:rFonts w:eastAsia="Arial Unicode MS"/>
          <w:b w:val="0"/>
          <w:i w:val="0"/>
          <w:sz w:val="22"/>
          <w:szCs w:val="22"/>
        </w:rPr>
      </w:pPr>
      <w:r w:rsidRPr="000B3A97">
        <w:rPr>
          <w:rFonts w:eastAsia="Arial Unicode MS"/>
          <w:b w:val="0"/>
          <w:i w:val="0"/>
          <w:sz w:val="22"/>
          <w:szCs w:val="22"/>
        </w:rPr>
        <w:lastRenderedPageBreak/>
        <w:t xml:space="preserve">II-1-Composition de la Sous-commission d’analyse </w:t>
      </w:r>
    </w:p>
    <w:p w:rsidR="00AE4C38" w:rsidRPr="000B3A97" w:rsidRDefault="00AE4C38" w:rsidP="00FB5887">
      <w:pPr>
        <w:pStyle w:val="Titre10"/>
        <w:ind w:left="601"/>
        <w:jc w:val="left"/>
        <w:rPr>
          <w:rFonts w:eastAsia="Arial Unicode MS"/>
          <w:b w:val="0"/>
          <w:i w:val="0"/>
          <w:sz w:val="22"/>
          <w:szCs w:val="22"/>
        </w:rPr>
      </w:pPr>
      <w:r w:rsidRPr="000B3A97">
        <w:rPr>
          <w:rFonts w:eastAsia="Arial Unicode MS"/>
          <w:b w:val="0"/>
          <w:i w:val="0"/>
          <w:sz w:val="22"/>
          <w:szCs w:val="22"/>
        </w:rPr>
        <w:t>II-2 -Rappel des missions assignées à la sous-commission d’analyse des offres.</w:t>
      </w:r>
    </w:p>
    <w:p w:rsidR="00AE4C38" w:rsidRPr="000B3A97" w:rsidRDefault="00AE4C38" w:rsidP="0040731E">
      <w:pPr>
        <w:pStyle w:val="Corpsdetexte"/>
        <w:numPr>
          <w:ilvl w:val="3"/>
          <w:numId w:val="17"/>
        </w:numPr>
        <w:ind w:left="317" w:hanging="284"/>
        <w:rPr>
          <w:rFonts w:eastAsia="Arial Unicode MS"/>
          <w:b/>
          <w:sz w:val="22"/>
          <w:szCs w:val="22"/>
        </w:rPr>
      </w:pPr>
      <w:r w:rsidRPr="000B3A97">
        <w:rPr>
          <w:rFonts w:eastAsia="Arial Unicode MS"/>
          <w:sz w:val="22"/>
          <w:szCs w:val="22"/>
        </w:rPr>
        <w:t>RAPPEL DU RESULTAT DU DEPOUILLEMENT DES OFFRES</w:t>
      </w:r>
    </w:p>
    <w:p w:rsidR="00AE4C38" w:rsidRPr="000B3A97" w:rsidRDefault="00AE4C38" w:rsidP="0040731E">
      <w:pPr>
        <w:pStyle w:val="Corpsdetexte"/>
        <w:numPr>
          <w:ilvl w:val="3"/>
          <w:numId w:val="17"/>
        </w:numPr>
        <w:ind w:left="317" w:hanging="284"/>
        <w:rPr>
          <w:rFonts w:eastAsia="Arial Unicode MS"/>
          <w:sz w:val="22"/>
          <w:szCs w:val="22"/>
        </w:rPr>
      </w:pPr>
      <w:bookmarkStart w:id="0" w:name="_Toc474210425"/>
      <w:r w:rsidRPr="000B3A97">
        <w:rPr>
          <w:rFonts w:eastAsia="Arial Unicode MS"/>
          <w:sz w:val="22"/>
          <w:szCs w:val="22"/>
        </w:rPr>
        <w:t>OBSERVATIONS EVENTUELLES RELEVEES DANS LE DOSSIER D’APPEL D’OFFRES</w:t>
      </w:r>
    </w:p>
    <w:p w:rsidR="00AE4C38" w:rsidRPr="000B3A97" w:rsidRDefault="00AE4C38" w:rsidP="0040731E">
      <w:pPr>
        <w:pStyle w:val="Corpsdetexte"/>
        <w:numPr>
          <w:ilvl w:val="3"/>
          <w:numId w:val="17"/>
        </w:numPr>
        <w:ind w:left="317" w:hanging="284"/>
        <w:rPr>
          <w:rFonts w:eastAsia="Arial Unicode MS"/>
          <w:sz w:val="22"/>
          <w:szCs w:val="22"/>
        </w:rPr>
      </w:pPr>
      <w:bookmarkStart w:id="1" w:name="_Toc474210426"/>
      <w:r w:rsidRPr="000B3A97">
        <w:rPr>
          <w:rFonts w:eastAsia="Arial Unicode MS"/>
          <w:sz w:val="22"/>
          <w:szCs w:val="22"/>
        </w:rPr>
        <w:t>METHODOLOGIE DE TRAVAIL</w:t>
      </w:r>
      <w:bookmarkEnd w:id="1"/>
    </w:p>
    <w:p w:rsidR="00AE4C38" w:rsidRPr="000B3A97" w:rsidRDefault="00AE4C38" w:rsidP="0040731E">
      <w:pPr>
        <w:pStyle w:val="Corpsdetexte"/>
        <w:numPr>
          <w:ilvl w:val="3"/>
          <w:numId w:val="17"/>
        </w:numPr>
        <w:ind w:left="317" w:hanging="284"/>
        <w:rPr>
          <w:rFonts w:eastAsia="Arial Unicode MS"/>
          <w:sz w:val="22"/>
          <w:szCs w:val="22"/>
        </w:rPr>
      </w:pPr>
      <w:r w:rsidRPr="000B3A97">
        <w:rPr>
          <w:rFonts w:eastAsia="Arial Unicode MS"/>
          <w:sz w:val="22"/>
          <w:szCs w:val="22"/>
        </w:rPr>
        <w:t xml:space="preserve">DOCUMENTS RECUS DE LA COMMISSION DE PASSATION DES MARCHES </w:t>
      </w:r>
    </w:p>
    <w:p w:rsidR="00AE4C38" w:rsidRPr="000B3A97" w:rsidRDefault="00AE4C38" w:rsidP="0040731E">
      <w:pPr>
        <w:pStyle w:val="Corpsdetexte"/>
        <w:numPr>
          <w:ilvl w:val="3"/>
          <w:numId w:val="17"/>
        </w:numPr>
        <w:ind w:left="317" w:hanging="284"/>
        <w:rPr>
          <w:rFonts w:eastAsia="Arial Unicode MS"/>
          <w:sz w:val="22"/>
          <w:szCs w:val="22"/>
          <w:lang w:eastAsia="en-US"/>
        </w:rPr>
      </w:pPr>
      <w:r w:rsidRPr="000B3A97">
        <w:rPr>
          <w:rFonts w:eastAsia="Arial Unicode MS"/>
          <w:sz w:val="22"/>
          <w:szCs w:val="22"/>
        </w:rPr>
        <w:t>EVALUATION DETAILLEE DES OFFRES</w:t>
      </w:r>
      <w:bookmarkEnd w:id="0"/>
    </w:p>
    <w:p w:rsidR="00281F69" w:rsidRPr="000B3A97" w:rsidRDefault="00281F69" w:rsidP="0040731E">
      <w:pPr>
        <w:pStyle w:val="Corpsdetexte"/>
        <w:numPr>
          <w:ilvl w:val="4"/>
          <w:numId w:val="17"/>
        </w:numPr>
        <w:tabs>
          <w:tab w:val="clear" w:pos="3948"/>
          <w:tab w:val="num" w:pos="1143"/>
        </w:tabs>
        <w:ind w:left="1285"/>
        <w:rPr>
          <w:rFonts w:eastAsia="Arial Unicode MS"/>
          <w:i/>
          <w:sz w:val="22"/>
          <w:szCs w:val="22"/>
        </w:rPr>
      </w:pPr>
      <w:r w:rsidRPr="000B3A97">
        <w:rPr>
          <w:rFonts w:eastAsia="Arial Unicode MS"/>
          <w:sz w:val="22"/>
          <w:szCs w:val="22"/>
          <w:u w:val="single"/>
        </w:rPr>
        <w:t>Première étape</w:t>
      </w:r>
      <w:r w:rsidRPr="000B3A97">
        <w:rPr>
          <w:rFonts w:eastAsia="Arial Unicode MS"/>
          <w:sz w:val="22"/>
          <w:szCs w:val="22"/>
        </w:rPr>
        <w:t> : Examen de la conformité des pièces administratives (volume 1)</w:t>
      </w:r>
    </w:p>
    <w:p w:rsidR="00281F69" w:rsidRPr="000B3A97"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0B3A97"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0B3A97"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0B3A97" w:rsidRDefault="00281F69" w:rsidP="00FD155E">
            <w:pPr>
              <w:pStyle w:val="Paragraphedeliste"/>
              <w:numPr>
                <w:ilvl w:val="0"/>
                <w:numId w:val="53"/>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r>
      <w:tr w:rsidR="00281F69" w:rsidRPr="000B3A97"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r>
    </w:tbl>
    <w:p w:rsidR="00281F69" w:rsidRPr="000B3A97" w:rsidRDefault="00281F69" w:rsidP="0040731E">
      <w:pPr>
        <w:pStyle w:val="Corpsdetexte"/>
        <w:numPr>
          <w:ilvl w:val="4"/>
          <w:numId w:val="17"/>
        </w:numPr>
        <w:tabs>
          <w:tab w:val="clear" w:pos="3948"/>
          <w:tab w:val="num" w:pos="1143"/>
        </w:tabs>
        <w:ind w:left="1285"/>
        <w:rPr>
          <w:rFonts w:eastAsia="Arial Unicode MS"/>
          <w:i/>
          <w:sz w:val="22"/>
          <w:szCs w:val="22"/>
        </w:rPr>
      </w:pPr>
      <w:r w:rsidRPr="000B3A97">
        <w:rPr>
          <w:rFonts w:eastAsia="Arial Unicode MS"/>
          <w:sz w:val="22"/>
          <w:szCs w:val="22"/>
          <w:u w:val="single"/>
        </w:rPr>
        <w:t>Deuxième étape</w:t>
      </w:r>
      <w:r w:rsidRPr="000B3A97">
        <w:rPr>
          <w:rFonts w:eastAsia="Arial Unicode MS"/>
          <w:sz w:val="22"/>
          <w:szCs w:val="22"/>
        </w:rPr>
        <w:t> : Evaluation de l’offre technique (Volume 2)</w:t>
      </w:r>
    </w:p>
    <w:p w:rsidR="00281F69" w:rsidRPr="000B3A97" w:rsidRDefault="00281F69" w:rsidP="0040731E">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Rappel des Critères éliminatoires de l’offre technique ;</w:t>
      </w:r>
    </w:p>
    <w:p w:rsidR="00281F69" w:rsidRPr="000B3A97" w:rsidRDefault="00281F69" w:rsidP="0040731E">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Vérification de la satisfaction des critères éliminatoires ;</w:t>
      </w:r>
    </w:p>
    <w:p w:rsidR="00E649DB" w:rsidRPr="000B3A97" w:rsidRDefault="00281F69" w:rsidP="00E649DB">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2003"/>
        <w:gridCol w:w="1276"/>
        <w:gridCol w:w="2391"/>
        <w:gridCol w:w="1725"/>
      </w:tblGrid>
      <w:tr w:rsidR="00E649DB" w:rsidRPr="000B3A97" w:rsidTr="00E649DB">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Entreprises</w:t>
            </w:r>
          </w:p>
        </w:tc>
        <w:tc>
          <w:tcPr>
            <w:tcW w:w="7836" w:type="dxa"/>
            <w:gridSpan w:val="5"/>
            <w:tcBorders>
              <w:top w:val="single" w:sz="12" w:space="0" w:color="auto"/>
              <w:left w:val="single" w:sz="4" w:space="0" w:color="auto"/>
              <w:bottom w:val="single" w:sz="4"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Observations</w:t>
            </w:r>
          </w:p>
        </w:tc>
      </w:tr>
      <w:tr w:rsidR="00E649DB" w:rsidRPr="000B3A97" w:rsidTr="003A1E0D">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E649DB" w:rsidRPr="000B3A97" w:rsidRDefault="00E649DB" w:rsidP="00E649DB">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E649DB" w:rsidRPr="000B3A97" w:rsidRDefault="00E649DB" w:rsidP="00E649DB">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Références</w:t>
            </w:r>
          </w:p>
        </w:tc>
        <w:tc>
          <w:tcPr>
            <w:tcW w:w="2003"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Compréhension du projet</w:t>
            </w:r>
          </w:p>
        </w:tc>
        <w:tc>
          <w:tcPr>
            <w:tcW w:w="1276"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 xml:space="preserve">Personnel </w:t>
            </w:r>
          </w:p>
        </w:tc>
        <w:tc>
          <w:tcPr>
            <w:tcW w:w="2391" w:type="dxa"/>
            <w:tcBorders>
              <w:top w:val="single" w:sz="4" w:space="0" w:color="auto"/>
              <w:left w:val="single" w:sz="4" w:space="0" w:color="auto"/>
              <w:bottom w:val="single" w:sz="12" w:space="0" w:color="auto"/>
              <w:right w:val="single" w:sz="4" w:space="0" w:color="auto"/>
            </w:tcBorders>
            <w:vAlign w:val="center"/>
          </w:tcPr>
          <w:p w:rsidR="00E649DB" w:rsidRPr="000B3A97" w:rsidRDefault="00E649DB" w:rsidP="00E649DB">
            <w:pPr>
              <w:jc w:val="center"/>
              <w:rPr>
                <w:rFonts w:eastAsia="Arial Unicode MS"/>
                <w:bCs/>
                <w:sz w:val="22"/>
                <w:szCs w:val="22"/>
              </w:rPr>
            </w:pPr>
            <w:r w:rsidRPr="000B3A97">
              <w:rPr>
                <w:rFonts w:eastAsia="Arial Unicode MS"/>
                <w:sz w:val="22"/>
                <w:szCs w:val="22"/>
              </w:rPr>
              <w:t>Matériel et Equipements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rsidR="00E649DB" w:rsidRPr="000B3A97" w:rsidRDefault="00E649DB" w:rsidP="00E649DB">
            <w:pPr>
              <w:rPr>
                <w:rFonts w:eastAsia="Arial Unicode MS"/>
                <w:bCs/>
                <w:sz w:val="22"/>
                <w:szCs w:val="22"/>
              </w:rPr>
            </w:pPr>
          </w:p>
        </w:tc>
      </w:tr>
      <w:tr w:rsidR="00E649DB" w:rsidRPr="000B3A97" w:rsidTr="003A1E0D">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E649DB" w:rsidRPr="000B3A97" w:rsidRDefault="00E649DB" w:rsidP="00E649DB">
            <w:pPr>
              <w:jc w:val="center"/>
              <w:rPr>
                <w:rFonts w:eastAsia="Arial Unicode MS"/>
                <w:b/>
                <w:bCs/>
                <w:sz w:val="22"/>
                <w:szCs w:val="22"/>
              </w:rPr>
            </w:pPr>
          </w:p>
        </w:tc>
        <w:tc>
          <w:tcPr>
            <w:tcW w:w="20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2391" w:type="dxa"/>
            <w:tcBorders>
              <w:top w:val="single" w:sz="12" w:space="0" w:color="auto"/>
              <w:left w:val="single" w:sz="4" w:space="0" w:color="auto"/>
              <w:bottom w:val="single" w:sz="4" w:space="0" w:color="auto"/>
              <w:right w:val="single" w:sz="4" w:space="0" w:color="auto"/>
            </w:tcBorders>
            <w:shd w:val="clear" w:color="auto" w:fill="FFFFFF"/>
          </w:tcPr>
          <w:p w:rsidR="00E649DB" w:rsidRPr="000B3A97" w:rsidRDefault="00E649DB" w:rsidP="00E649DB">
            <w:pPr>
              <w:jc w:val="center"/>
              <w:rPr>
                <w:rFonts w:eastAsia="Arial Unicode MS"/>
                <w:b/>
                <w:bCs/>
                <w:sz w:val="22"/>
                <w:szCs w:val="22"/>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rsidR="00E649DB" w:rsidRPr="000B3A97" w:rsidRDefault="00E649DB" w:rsidP="00E649DB">
            <w:pPr>
              <w:jc w:val="center"/>
              <w:rPr>
                <w:rFonts w:eastAsia="Arial Unicode MS"/>
                <w:b/>
                <w:bCs/>
                <w:sz w:val="22"/>
                <w:szCs w:val="22"/>
              </w:rPr>
            </w:pPr>
          </w:p>
        </w:tc>
      </w:tr>
      <w:tr w:rsidR="00E649DB" w:rsidRPr="000B3A97" w:rsidTr="003A1E0D">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E649DB" w:rsidRPr="000B3A97" w:rsidRDefault="00E649DB" w:rsidP="00E649DB">
            <w:pPr>
              <w:jc w:val="center"/>
              <w:rPr>
                <w:rFonts w:eastAsia="Arial Unicode MS"/>
                <w:b/>
                <w:bCs/>
                <w:sz w:val="22"/>
                <w:szCs w:val="22"/>
              </w:rPr>
            </w:pPr>
          </w:p>
        </w:tc>
        <w:tc>
          <w:tcPr>
            <w:tcW w:w="20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2391" w:type="dxa"/>
            <w:tcBorders>
              <w:top w:val="single" w:sz="4" w:space="0" w:color="auto"/>
              <w:left w:val="single" w:sz="4" w:space="0" w:color="auto"/>
              <w:bottom w:val="single" w:sz="12" w:space="0" w:color="auto"/>
              <w:right w:val="single" w:sz="4" w:space="0" w:color="auto"/>
            </w:tcBorders>
            <w:shd w:val="clear" w:color="auto" w:fill="FFFFFF"/>
          </w:tcPr>
          <w:p w:rsidR="00E649DB" w:rsidRPr="000B3A97" w:rsidRDefault="00E649DB" w:rsidP="00E649DB">
            <w:pPr>
              <w:jc w:val="center"/>
              <w:rPr>
                <w:rFonts w:eastAsia="Arial Unicode MS"/>
                <w:b/>
                <w:bCs/>
                <w:sz w:val="22"/>
                <w:szCs w:val="22"/>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r>
    </w:tbl>
    <w:p w:rsidR="00E649DB" w:rsidRPr="000B3A97" w:rsidRDefault="00E649DB" w:rsidP="00E649DB">
      <w:pPr>
        <w:pStyle w:val="Corpsdetexte"/>
        <w:rPr>
          <w:rFonts w:eastAsia="Arial Unicode MS"/>
          <w:sz w:val="22"/>
          <w:szCs w:val="22"/>
        </w:rPr>
      </w:pPr>
    </w:p>
    <w:p w:rsidR="00281F69" w:rsidRPr="000B3A97" w:rsidRDefault="00281F69" w:rsidP="0040731E">
      <w:pPr>
        <w:pStyle w:val="Corpsdetexte"/>
        <w:numPr>
          <w:ilvl w:val="4"/>
          <w:numId w:val="17"/>
        </w:numPr>
        <w:tabs>
          <w:tab w:val="clear" w:pos="3948"/>
          <w:tab w:val="num" w:pos="1143"/>
        </w:tabs>
        <w:ind w:left="1285"/>
        <w:rPr>
          <w:rFonts w:eastAsia="Arial Unicode MS"/>
          <w:b/>
          <w:sz w:val="22"/>
          <w:szCs w:val="22"/>
        </w:rPr>
      </w:pPr>
      <w:r w:rsidRPr="000B3A97">
        <w:rPr>
          <w:rFonts w:eastAsia="Arial Unicode MS"/>
          <w:sz w:val="22"/>
          <w:szCs w:val="22"/>
          <w:u w:val="single"/>
        </w:rPr>
        <w:t>Troisième étape</w:t>
      </w:r>
      <w:r w:rsidRPr="000B3A97">
        <w:rPr>
          <w:rFonts w:eastAsia="Arial Unicode MS"/>
          <w:sz w:val="22"/>
          <w:szCs w:val="22"/>
        </w:rPr>
        <w:t> : Evaluation de l’offre financière (Volume 3)</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Rappel des Critères éliminatoires de l’Offre financière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Rectification des montants des Offres :</w:t>
      </w:r>
    </w:p>
    <w:p w:rsidR="00281F69" w:rsidRPr="000B3A97" w:rsidRDefault="00281F69" w:rsidP="00FD155E">
      <w:pPr>
        <w:pStyle w:val="Corpsdetexte"/>
        <w:numPr>
          <w:ilvl w:val="0"/>
          <w:numId w:val="74"/>
        </w:numPr>
        <w:rPr>
          <w:rFonts w:eastAsia="Arial Unicode MS"/>
          <w:sz w:val="22"/>
          <w:szCs w:val="22"/>
          <w:lang w:eastAsia="en-US"/>
        </w:rPr>
      </w:pPr>
      <w:r w:rsidRPr="000B3A97">
        <w:rPr>
          <w:rFonts w:eastAsia="Arial Unicode MS"/>
          <w:sz w:val="22"/>
          <w:szCs w:val="22"/>
          <w:lang w:eastAsia="en-US"/>
        </w:rPr>
        <w:t>Prise en compte des Correction des sous-détails des prix ;</w:t>
      </w:r>
    </w:p>
    <w:p w:rsidR="00281F69" w:rsidRPr="000B3A97" w:rsidRDefault="00281F69" w:rsidP="00FD155E">
      <w:pPr>
        <w:pStyle w:val="Corpsdetexte"/>
        <w:numPr>
          <w:ilvl w:val="0"/>
          <w:numId w:val="74"/>
        </w:numPr>
        <w:rPr>
          <w:rFonts w:eastAsia="Arial Unicode MS"/>
          <w:sz w:val="22"/>
          <w:szCs w:val="22"/>
          <w:lang w:eastAsia="en-US"/>
        </w:rPr>
      </w:pPr>
      <w:r w:rsidRPr="000B3A97">
        <w:rPr>
          <w:rFonts w:eastAsia="Arial Unicode MS"/>
          <w:sz w:val="22"/>
          <w:szCs w:val="22"/>
          <w:lang w:eastAsia="en-US"/>
        </w:rPr>
        <w:t>Correction des bordereaux des prix unitaires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0B3A97"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r w:rsidR="00281F69" w:rsidRPr="000B3A9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0B3A97"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bl>
    <w:p w:rsidR="00281F69" w:rsidRPr="000B3A97" w:rsidRDefault="00281F69" w:rsidP="0040731E">
      <w:pPr>
        <w:pStyle w:val="Corpsdetexte"/>
        <w:numPr>
          <w:ilvl w:val="5"/>
          <w:numId w:val="17"/>
        </w:numPr>
        <w:tabs>
          <w:tab w:val="clear" w:pos="4668"/>
          <w:tab w:val="num" w:pos="1852"/>
          <w:tab w:val="num" w:pos="2231"/>
        </w:tabs>
        <w:ind w:left="1852"/>
        <w:rPr>
          <w:rFonts w:eastAsia="Arial Unicode MS"/>
          <w:b/>
          <w:i/>
          <w:sz w:val="22"/>
          <w:szCs w:val="22"/>
          <w:lang w:eastAsia="en-US"/>
        </w:rPr>
      </w:pPr>
      <w:r w:rsidRPr="000B3A97">
        <w:rPr>
          <w:rFonts w:eastAsia="Arial Unicode MS"/>
          <w:i/>
          <w:sz w:val="22"/>
          <w:szCs w:val="22"/>
          <w:lang w:eastAsia="en-US"/>
        </w:rPr>
        <w:t>Correction des devis estimatifs des offres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0B3A97"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r w:rsidR="00281F69" w:rsidRPr="000B3A9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0B3A97"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bl>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84"/>
        <w:gridCol w:w="2726"/>
        <w:gridCol w:w="2097"/>
        <w:gridCol w:w="1016"/>
      </w:tblGrid>
      <w:tr w:rsidR="00281F69" w:rsidRPr="000B3A97"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Rang</w:t>
            </w:r>
          </w:p>
        </w:tc>
      </w:tr>
      <w:tr w:rsidR="00281F69" w:rsidRPr="000B3A97"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0B3A97"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0B3A97" w:rsidRDefault="00281F69" w:rsidP="00FB5887">
            <w:pPr>
              <w:rPr>
                <w:rFonts w:eastAsia="Arial Unicode MS"/>
                <w:sz w:val="22"/>
                <w:szCs w:val="22"/>
              </w:rPr>
            </w:pPr>
          </w:p>
        </w:tc>
      </w:tr>
      <w:tr w:rsidR="00281F69" w:rsidRPr="000B3A97"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0B3A97" w:rsidRDefault="00281F69" w:rsidP="00FB5887">
            <w:pPr>
              <w:jc w:val="center"/>
              <w:rPr>
                <w:rFonts w:eastAsia="Arial Unicode MS"/>
                <w:sz w:val="22"/>
                <w:szCs w:val="22"/>
              </w:rPr>
            </w:pPr>
            <w:r w:rsidRPr="000B3A97">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r>
      <w:tr w:rsidR="00281F69" w:rsidRPr="000B3A97"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r>
    </w:tbl>
    <w:p w:rsidR="00281F69" w:rsidRPr="000B3A97" w:rsidRDefault="00281F69" w:rsidP="00FB5887">
      <w:pPr>
        <w:ind w:firstLine="426"/>
        <w:jc w:val="both"/>
        <w:rPr>
          <w:rFonts w:eastAsia="Arial Unicode MS"/>
          <w:sz w:val="22"/>
          <w:szCs w:val="22"/>
        </w:rPr>
      </w:pPr>
      <w:r w:rsidRPr="000B3A97">
        <w:rPr>
          <w:rFonts w:eastAsia="Arial Unicode MS"/>
          <w:sz w:val="22"/>
          <w:szCs w:val="22"/>
        </w:rPr>
        <w:t xml:space="preserve">L’attribution </w:t>
      </w:r>
      <w:r w:rsidR="00FE3DFC" w:rsidRPr="000B3A97">
        <w:rPr>
          <w:rFonts w:eastAsia="Arial Unicode MS"/>
          <w:sz w:val="22"/>
          <w:szCs w:val="22"/>
        </w:rPr>
        <w:t>de la</w:t>
      </w:r>
      <w:r w:rsidRPr="000B3A97">
        <w:rPr>
          <w:rFonts w:eastAsia="Arial Unicode MS"/>
          <w:sz w:val="22"/>
          <w:szCs w:val="22"/>
        </w:rPr>
        <w:t xml:space="preserve"> Lettre-Commande sera proposée au profit du soumissionnaire dont l’offre:</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t>administrative sera jugée conforme ;</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t>technique sera jugée conforme et aura reçu un pourcentage de « oui » supérieur ou égal à 80 % ;</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lastRenderedPageBreak/>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0B3A97">
        <w:rPr>
          <w:rFonts w:eastAsia="Arial Unicode MS"/>
          <w:sz w:val="22"/>
          <w:szCs w:val="22"/>
        </w:rPr>
        <w:t>disante</w:t>
      </w:r>
      <w:proofErr w:type="spellEnd"/>
      <w:r w:rsidRPr="000B3A97">
        <w:rPr>
          <w:rFonts w:eastAsia="Arial Unicode MS"/>
          <w:sz w:val="22"/>
          <w:szCs w:val="22"/>
        </w:rPr>
        <w:t>.</w:t>
      </w:r>
    </w:p>
    <w:p w:rsidR="009C2840" w:rsidRPr="000B3A97" w:rsidRDefault="009C2840" w:rsidP="00FB5887">
      <w:pPr>
        <w:rPr>
          <w:rFonts w:eastAsia="Arial Unicode MS"/>
          <w:sz w:val="22"/>
          <w:szCs w:val="22"/>
        </w:rPr>
      </w:pPr>
    </w:p>
    <w:p w:rsidR="00296185" w:rsidRPr="000B3A97" w:rsidRDefault="00296185" w:rsidP="00FB5887">
      <w:pPr>
        <w:pStyle w:val="Titre2"/>
        <w:ind w:left="426" w:hanging="357"/>
        <w:jc w:val="both"/>
        <w:rPr>
          <w:rFonts w:eastAsia="Arial Unicode MS"/>
          <w:b/>
          <w:sz w:val="22"/>
          <w:szCs w:val="22"/>
          <w:u w:val="single"/>
        </w:rPr>
      </w:pPr>
      <w:r w:rsidRPr="000B3A97">
        <w:rPr>
          <w:rFonts w:eastAsia="Arial Unicode MS"/>
          <w:b/>
          <w:sz w:val="22"/>
          <w:szCs w:val="22"/>
          <w:u w:val="single"/>
        </w:rPr>
        <w:t>F - ATTRIBUTION DE</w:t>
      </w:r>
      <w:r w:rsidR="00FE3DFC" w:rsidRPr="000B3A97">
        <w:rPr>
          <w:rFonts w:eastAsia="Arial Unicode MS"/>
          <w:b/>
          <w:sz w:val="22"/>
          <w:szCs w:val="22"/>
          <w:u w:val="single"/>
        </w:rPr>
        <w:t xml:space="preserve"> LA </w:t>
      </w:r>
      <w:r w:rsidRPr="000B3A97">
        <w:rPr>
          <w:rFonts w:eastAsia="Arial Unicode MS"/>
          <w:b/>
          <w:sz w:val="22"/>
          <w:szCs w:val="22"/>
          <w:u w:val="single"/>
        </w:rPr>
        <w:t>LETTRE-COMMANDE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6</w:t>
      </w:r>
      <w:r w:rsidRPr="000B3A97">
        <w:rPr>
          <w:rFonts w:eastAsia="Arial Unicode MS"/>
          <w:b/>
          <w:sz w:val="22"/>
          <w:szCs w:val="22"/>
        </w:rPr>
        <w:t xml:space="preserve"> : </w:t>
      </w:r>
      <w:r w:rsidRPr="000B3A97">
        <w:rPr>
          <w:rFonts w:eastAsia="Arial Unicode MS"/>
          <w:b/>
          <w:sz w:val="22"/>
          <w:szCs w:val="22"/>
        </w:rPr>
        <w:tab/>
        <w:t xml:space="preserve">Attribution </w:t>
      </w:r>
      <w:r w:rsidR="00FF581E" w:rsidRPr="000B3A97">
        <w:rPr>
          <w:rFonts w:eastAsia="Arial Unicode MS"/>
          <w:b/>
          <w:sz w:val="22"/>
          <w:szCs w:val="22"/>
        </w:rPr>
        <w:t>de</w:t>
      </w:r>
      <w:r w:rsidR="00FE3DFC" w:rsidRPr="000B3A97">
        <w:rPr>
          <w:rFonts w:eastAsia="Arial Unicode MS"/>
          <w:b/>
          <w:sz w:val="22"/>
          <w:szCs w:val="22"/>
        </w:rPr>
        <w:t xml:space="preserve"> la</w:t>
      </w:r>
      <w:r w:rsidR="00FF581E" w:rsidRPr="000B3A97">
        <w:rPr>
          <w:rFonts w:eastAsia="Arial Unicode MS"/>
          <w:b/>
          <w:sz w:val="22"/>
          <w:szCs w:val="22"/>
        </w:rPr>
        <w:t xml:space="preserve"> Lettre-Commande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ab/>
      </w:r>
      <w:r w:rsidRPr="000B3A97">
        <w:rPr>
          <w:rFonts w:eastAsia="Arial Unicode MS"/>
          <w:bCs/>
          <w:sz w:val="22"/>
          <w:szCs w:val="22"/>
        </w:rPr>
        <w:t>Sous réserve des cas d’annulation ou d’appel d’offres infructueux prévus aux Articles 34 et 35 du Code des Marchés Publics, l</w:t>
      </w:r>
      <w:r w:rsidR="003A1E0D">
        <w:rPr>
          <w:rFonts w:eastAsia="Arial Unicode MS"/>
          <w:bCs/>
          <w:sz w:val="22"/>
          <w:szCs w:val="22"/>
        </w:rPr>
        <w:t>e Maître d’</w:t>
      </w:r>
      <w:r w:rsidR="00F04450">
        <w:rPr>
          <w:rFonts w:eastAsia="Arial Unicode MS"/>
          <w:bCs/>
          <w:sz w:val="22"/>
          <w:szCs w:val="22"/>
        </w:rPr>
        <w:t xml:space="preserve">Ouvrage </w:t>
      </w:r>
      <w:r w:rsidRPr="000B3A97">
        <w:rPr>
          <w:rFonts w:eastAsia="Arial Unicode MS"/>
          <w:bCs/>
          <w:sz w:val="22"/>
          <w:szCs w:val="22"/>
        </w:rPr>
        <w:t xml:space="preserve">attribuera </w:t>
      </w:r>
      <w:r w:rsidR="00FF581E" w:rsidRPr="000B3A97">
        <w:rPr>
          <w:rFonts w:eastAsia="Arial Unicode MS"/>
          <w:bCs/>
          <w:sz w:val="22"/>
          <w:szCs w:val="22"/>
        </w:rPr>
        <w:t>l</w:t>
      </w:r>
      <w:r w:rsidR="00FE3DFC" w:rsidRPr="000B3A97">
        <w:rPr>
          <w:rFonts w:eastAsia="Arial Unicode MS"/>
          <w:bCs/>
          <w:sz w:val="22"/>
          <w:szCs w:val="22"/>
        </w:rPr>
        <w:t>a</w:t>
      </w:r>
      <w:r w:rsidR="00FF581E" w:rsidRPr="000B3A97">
        <w:rPr>
          <w:rFonts w:eastAsia="Arial Unicode MS"/>
          <w:bCs/>
          <w:sz w:val="22"/>
          <w:szCs w:val="22"/>
        </w:rPr>
        <w:t xml:space="preserve"> Lettre-Commande</w:t>
      </w:r>
      <w:r w:rsidRPr="000B3A97">
        <w:rPr>
          <w:rFonts w:eastAsia="Arial Unicode MS"/>
          <w:bCs/>
          <w:sz w:val="22"/>
          <w:szCs w:val="22"/>
        </w:rPr>
        <w:t xml:space="preserve"> au soumissionnaire le moins-disant au terme de la comparaison dont les modalités sont définies à l’article 33 du RPAO, qui aur</w:t>
      </w:r>
      <w:r w:rsidR="00FE3DFC" w:rsidRPr="000B3A97">
        <w:rPr>
          <w:rFonts w:eastAsia="Arial Unicode MS"/>
          <w:bCs/>
          <w:sz w:val="22"/>
          <w:szCs w:val="22"/>
        </w:rPr>
        <w:t>a</w:t>
      </w:r>
      <w:r w:rsidRPr="000B3A97">
        <w:rPr>
          <w:rFonts w:eastAsia="Arial Unicode MS"/>
          <w:bCs/>
          <w:sz w:val="22"/>
          <w:szCs w:val="22"/>
        </w:rPr>
        <w:t xml:space="preserve"> présenté </w:t>
      </w:r>
      <w:r w:rsidR="00FE3DFC" w:rsidRPr="000B3A97">
        <w:rPr>
          <w:rFonts w:eastAsia="Arial Unicode MS"/>
          <w:bCs/>
          <w:sz w:val="22"/>
          <w:szCs w:val="22"/>
        </w:rPr>
        <w:t>une</w:t>
      </w:r>
      <w:r w:rsidRPr="000B3A97">
        <w:rPr>
          <w:rFonts w:eastAsia="Arial Unicode MS"/>
          <w:bCs/>
          <w:sz w:val="22"/>
          <w:szCs w:val="22"/>
        </w:rPr>
        <w:t xml:space="preserve"> offre </w:t>
      </w:r>
      <w:r w:rsidRPr="000B3A97">
        <w:rPr>
          <w:rFonts w:eastAsia="Arial Unicode MS"/>
          <w:sz w:val="22"/>
          <w:szCs w:val="22"/>
        </w:rPr>
        <w:t>conforme aux dispositions du Dossier d’Appel d’Offres.</w:t>
      </w:r>
    </w:p>
    <w:p w:rsidR="00296185" w:rsidRPr="000B3A97" w:rsidRDefault="00296185" w:rsidP="00FB5887">
      <w:pPr>
        <w:pStyle w:val="Corpsdetexte"/>
        <w:tabs>
          <w:tab w:val="left" w:pos="1701"/>
        </w:tabs>
        <w:rPr>
          <w:rFonts w:eastAsia="Arial Unicode MS"/>
          <w:bC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7</w:t>
      </w:r>
      <w:r w:rsidRPr="000B3A97">
        <w:rPr>
          <w:rFonts w:eastAsia="Arial Unicode MS"/>
          <w:b/>
          <w:sz w:val="22"/>
          <w:szCs w:val="22"/>
        </w:rPr>
        <w:t xml:space="preserve">: </w:t>
      </w:r>
      <w:r w:rsidRPr="000B3A97">
        <w:rPr>
          <w:rFonts w:eastAsia="Arial Unicode MS"/>
          <w:b/>
          <w:sz w:val="22"/>
          <w:szCs w:val="22"/>
        </w:rPr>
        <w:tab/>
        <w:t>Droit de l’Autorité Contractante de déclarer l’Appel d’Offres infructueux ou d’annuler la  procédure</w:t>
      </w:r>
    </w:p>
    <w:p w:rsidR="00296185" w:rsidRPr="000B3A97" w:rsidRDefault="00296185" w:rsidP="00FB5887">
      <w:pPr>
        <w:pStyle w:val="Corpsdetexte"/>
        <w:numPr>
          <w:ilvl w:val="12"/>
          <w:numId w:val="0"/>
        </w:numPr>
        <w:ind w:left="1440"/>
        <w:jc w:val="both"/>
        <w:rPr>
          <w:rFonts w:eastAsia="Arial Unicode MS"/>
          <w:sz w:val="22"/>
          <w:szCs w:val="22"/>
        </w:rPr>
      </w:pPr>
      <w:r w:rsidRPr="000B3A97">
        <w:rPr>
          <w:rFonts w:eastAsia="Arial Unicode MS"/>
          <w:sz w:val="22"/>
          <w:szCs w:val="22"/>
        </w:rPr>
        <w:t>Conformément aux dispositions des Articles 34 et 35 du Code des marchés publics, l</w:t>
      </w:r>
      <w:r w:rsidR="00F04450">
        <w:rPr>
          <w:rFonts w:eastAsia="Arial Unicode MS"/>
          <w:sz w:val="22"/>
          <w:szCs w:val="22"/>
        </w:rPr>
        <w:t>e Maître d’Ouvrage</w:t>
      </w:r>
      <w:r w:rsidRPr="000B3A97">
        <w:rPr>
          <w:rFonts w:eastAsia="Arial Unicode MS"/>
          <w:sz w:val="22"/>
          <w:szCs w:val="22"/>
        </w:rPr>
        <w:t xml:space="preserve"> se réserve le droit d’annuler la présente procédure d’Appel d’Offres (après autorisation du Ministre en charge des Marchés Publics lorsque les offres ont été ouvertes) ou de déclarer l’appel d’offres infructueux après avis de la Commission </w:t>
      </w:r>
      <w:r w:rsidR="00F04450">
        <w:rPr>
          <w:rFonts w:eastAsia="Arial Unicode MS"/>
          <w:sz w:val="22"/>
          <w:szCs w:val="22"/>
        </w:rPr>
        <w:t>Interne</w:t>
      </w:r>
      <w:r w:rsidRPr="000B3A97">
        <w:rPr>
          <w:rFonts w:eastAsia="Arial Unicode MS"/>
          <w:sz w:val="22"/>
          <w:szCs w:val="22"/>
        </w:rPr>
        <w:t xml:space="preserve"> de Passation des Marchés Publics, sans qu’il y’ait lieu à réclamation.</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8</w:t>
      </w:r>
      <w:r w:rsidRPr="000B3A97">
        <w:rPr>
          <w:rFonts w:eastAsia="Arial Unicode MS"/>
          <w:b/>
          <w:sz w:val="22"/>
          <w:szCs w:val="22"/>
        </w:rPr>
        <w:t xml:space="preserve">: </w:t>
      </w:r>
      <w:r w:rsidRPr="000B3A97">
        <w:rPr>
          <w:rFonts w:eastAsia="Arial Unicode MS"/>
          <w:b/>
          <w:sz w:val="22"/>
          <w:szCs w:val="22"/>
        </w:rPr>
        <w:tab/>
        <w:t>Notification de l’attribution de</w:t>
      </w:r>
      <w:r w:rsidR="00FE3DFC" w:rsidRPr="000B3A97">
        <w:rPr>
          <w:rFonts w:eastAsia="Arial Unicode MS"/>
          <w:b/>
          <w:sz w:val="22"/>
          <w:szCs w:val="22"/>
        </w:rPr>
        <w:t xml:space="preserve"> la</w:t>
      </w:r>
      <w:r w:rsidRPr="000B3A97">
        <w:rPr>
          <w:rFonts w:eastAsia="Arial Unicode MS"/>
          <w:b/>
          <w:sz w:val="22"/>
          <w:szCs w:val="22"/>
        </w:rPr>
        <w:t xml:space="preserve"> Lettre-Commande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8</w:t>
      </w:r>
      <w:r w:rsidRPr="000B3A97">
        <w:rPr>
          <w:rFonts w:eastAsia="Arial Unicode MS"/>
          <w:b/>
          <w:sz w:val="22"/>
          <w:szCs w:val="22"/>
        </w:rPr>
        <w:t>.1</w:t>
      </w:r>
      <w:r w:rsidRPr="000B3A97">
        <w:rPr>
          <w:rFonts w:eastAsia="Arial Unicode MS"/>
          <w:b/>
          <w:sz w:val="22"/>
          <w:szCs w:val="22"/>
        </w:rPr>
        <w:tab/>
      </w:r>
      <w:r w:rsidRPr="000B3A97">
        <w:rPr>
          <w:rFonts w:eastAsia="Arial Unicode MS"/>
          <w:sz w:val="22"/>
          <w:szCs w:val="22"/>
        </w:rPr>
        <w:t xml:space="preserve">Avant l’expiration du délai de validité des offres fixé par le RPAO, l’Autorité Contractante notifiera </w:t>
      </w:r>
      <w:r w:rsidR="00FE3DFC" w:rsidRPr="000B3A97">
        <w:rPr>
          <w:rFonts w:eastAsia="Arial Unicode MS"/>
          <w:sz w:val="22"/>
          <w:szCs w:val="22"/>
        </w:rPr>
        <w:t>à l’</w:t>
      </w:r>
      <w:r w:rsidR="00644EE8" w:rsidRPr="000B3A97">
        <w:rPr>
          <w:rFonts w:eastAsia="Arial Unicode MS"/>
          <w:sz w:val="22"/>
          <w:szCs w:val="22"/>
        </w:rPr>
        <w:t>attributaire de</w:t>
      </w:r>
      <w:r w:rsidR="00FE3DFC" w:rsidRPr="000B3A97">
        <w:rPr>
          <w:rFonts w:eastAsia="Arial Unicode MS"/>
          <w:sz w:val="22"/>
          <w:szCs w:val="22"/>
        </w:rPr>
        <w:t xml:space="preserve"> la</w:t>
      </w:r>
      <w:r w:rsidR="00644EE8" w:rsidRPr="000B3A97">
        <w:rPr>
          <w:rFonts w:eastAsia="Arial Unicode MS"/>
          <w:sz w:val="22"/>
          <w:szCs w:val="22"/>
        </w:rPr>
        <w:t xml:space="preserve"> Lettre-Commande</w:t>
      </w:r>
      <w:r w:rsidRPr="000B3A97">
        <w:rPr>
          <w:rFonts w:eastAsia="Arial Unicode MS"/>
          <w:sz w:val="22"/>
          <w:szCs w:val="22"/>
        </w:rPr>
        <w:t xml:space="preserve"> par communiqué, que </w:t>
      </w:r>
      <w:r w:rsidR="00FE3DFC" w:rsidRPr="000B3A97">
        <w:rPr>
          <w:rFonts w:eastAsia="Arial Unicode MS"/>
          <w:sz w:val="22"/>
          <w:szCs w:val="22"/>
        </w:rPr>
        <w:t>sa</w:t>
      </w:r>
      <w:r w:rsidR="00644EE8" w:rsidRPr="000B3A97">
        <w:rPr>
          <w:rFonts w:eastAsia="Arial Unicode MS"/>
          <w:sz w:val="22"/>
          <w:szCs w:val="22"/>
        </w:rPr>
        <w:t xml:space="preserve"> soumission</w:t>
      </w:r>
      <w:r w:rsidR="00FE3DFC" w:rsidRPr="000B3A97">
        <w:rPr>
          <w:rFonts w:eastAsia="Arial Unicode MS"/>
          <w:sz w:val="22"/>
          <w:szCs w:val="22"/>
        </w:rPr>
        <w:t xml:space="preserve"> a</w:t>
      </w:r>
      <w:r w:rsidR="00CD10E6" w:rsidRPr="000B3A97">
        <w:rPr>
          <w:rFonts w:eastAsia="Arial Unicode MS"/>
          <w:sz w:val="22"/>
          <w:szCs w:val="22"/>
        </w:rPr>
        <w:t xml:space="preserve"> </w:t>
      </w:r>
      <w:r w:rsidR="00FE3DFC" w:rsidRPr="000B3A97">
        <w:rPr>
          <w:rFonts w:eastAsia="Arial Unicode MS"/>
          <w:sz w:val="22"/>
          <w:szCs w:val="22"/>
        </w:rPr>
        <w:t>été</w:t>
      </w:r>
      <w:r w:rsidR="00644EE8" w:rsidRPr="000B3A97">
        <w:rPr>
          <w:rFonts w:eastAsia="Arial Unicode MS"/>
          <w:sz w:val="22"/>
          <w:szCs w:val="22"/>
        </w:rPr>
        <w:t xml:space="preserve"> retenue</w:t>
      </w:r>
      <w:r w:rsidRPr="000B3A97">
        <w:rPr>
          <w:rFonts w:eastAsia="Arial Unicode MS"/>
          <w:sz w:val="22"/>
          <w:szCs w:val="22"/>
        </w:rPr>
        <w:t xml:space="preserv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La publication du résultat d’appel d’offres dans les conditions et forme prévues par la réglementation peut tenir lieu de cette notification.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8</w:t>
      </w:r>
      <w:r w:rsidRPr="000B3A97">
        <w:rPr>
          <w:rFonts w:eastAsia="Arial Unicode MS"/>
          <w:b/>
          <w:sz w:val="22"/>
          <w:szCs w:val="22"/>
        </w:rPr>
        <w:t>.2</w:t>
      </w:r>
      <w:r w:rsidRPr="000B3A97">
        <w:rPr>
          <w:rFonts w:eastAsia="Arial Unicode MS"/>
          <w:b/>
          <w:sz w:val="22"/>
          <w:szCs w:val="22"/>
        </w:rPr>
        <w:tab/>
      </w:r>
      <w:r w:rsidRPr="000B3A97">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0B3A97" w:rsidRDefault="00296185" w:rsidP="00FB5887">
      <w:pPr>
        <w:tabs>
          <w:tab w:val="left" w:pos="1440"/>
        </w:tabs>
        <w:ind w:left="1441" w:hanging="902"/>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9</w:t>
      </w:r>
      <w:r w:rsidRPr="000B3A97">
        <w:rPr>
          <w:rFonts w:eastAsia="Arial Unicode MS"/>
          <w:b/>
          <w:sz w:val="22"/>
          <w:szCs w:val="22"/>
        </w:rPr>
        <w:t xml:space="preserve"> : </w:t>
      </w:r>
      <w:r w:rsidRPr="000B3A97">
        <w:rPr>
          <w:rFonts w:eastAsia="Arial Unicode MS"/>
          <w:b/>
          <w:sz w:val="22"/>
          <w:szCs w:val="22"/>
        </w:rPr>
        <w:tab/>
        <w:t xml:space="preserve">Publication des résultats d’attribution </w:t>
      </w:r>
      <w:r w:rsidR="00644EE8" w:rsidRPr="000B3A97">
        <w:rPr>
          <w:rFonts w:eastAsia="Arial Unicode MS"/>
          <w:b/>
          <w:sz w:val="22"/>
          <w:szCs w:val="22"/>
        </w:rPr>
        <w:t>de</w:t>
      </w:r>
      <w:r w:rsidR="00FE3DFC" w:rsidRPr="000B3A97">
        <w:rPr>
          <w:rFonts w:eastAsia="Arial Unicode MS"/>
          <w:b/>
          <w:sz w:val="22"/>
          <w:szCs w:val="22"/>
        </w:rPr>
        <w:t xml:space="preserve"> la</w:t>
      </w:r>
      <w:r w:rsidR="00644EE8" w:rsidRPr="000B3A97">
        <w:rPr>
          <w:rFonts w:eastAsia="Arial Unicode MS"/>
          <w:b/>
          <w:sz w:val="22"/>
          <w:szCs w:val="22"/>
        </w:rPr>
        <w:t xml:space="preserve"> Lettre-Commande</w:t>
      </w:r>
      <w:r w:rsidRPr="000B3A97">
        <w:rPr>
          <w:rFonts w:eastAsia="Arial Unicode MS"/>
          <w:b/>
          <w:sz w:val="22"/>
          <w:szCs w:val="22"/>
        </w:rPr>
        <w:t xml:space="preserve"> et recours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.1.</w:t>
      </w:r>
      <w:r w:rsidRPr="000B3A97">
        <w:rPr>
          <w:rFonts w:eastAsia="Arial Unicode MS"/>
          <w:b/>
          <w:sz w:val="22"/>
          <w:szCs w:val="22"/>
        </w:rPr>
        <w:tab/>
      </w:r>
      <w:r w:rsidRPr="000B3A97">
        <w:rPr>
          <w:rFonts w:eastAsia="Arial Unicode MS"/>
          <w:sz w:val="22"/>
          <w:szCs w:val="22"/>
        </w:rPr>
        <w:t>L</w:t>
      </w:r>
      <w:r w:rsidR="00F04450">
        <w:rPr>
          <w:rFonts w:eastAsia="Arial Unicode MS"/>
          <w:sz w:val="22"/>
          <w:szCs w:val="22"/>
        </w:rPr>
        <w:t xml:space="preserve">e Maître d’Ouvrage </w:t>
      </w:r>
      <w:r w:rsidRPr="000B3A97">
        <w:rPr>
          <w:rFonts w:eastAsia="Arial Unicode MS"/>
          <w:sz w:val="22"/>
          <w:szCs w:val="22"/>
        </w:rPr>
        <w:t xml:space="preserve">communique à tout soumissionnaire ou administration concernée, sur requête à lui adressée dans un délai maximal de cinq (5) jours après la publication des résultats d’attribution, le procès-verbal de la séance d’attribution </w:t>
      </w:r>
      <w:r w:rsidR="00644EE8" w:rsidRPr="000B3A97">
        <w:rPr>
          <w:rFonts w:eastAsia="Arial Unicode MS"/>
          <w:sz w:val="22"/>
          <w:szCs w:val="22"/>
        </w:rPr>
        <w:t>des</w:t>
      </w:r>
      <w:r w:rsidRPr="000B3A97">
        <w:rPr>
          <w:rFonts w:eastAsia="Arial Unicode MS"/>
          <w:sz w:val="22"/>
          <w:szCs w:val="22"/>
        </w:rPr>
        <w:t xml:space="preserve"> Lettre</w:t>
      </w:r>
      <w:r w:rsidR="00644EE8" w:rsidRPr="000B3A97">
        <w:rPr>
          <w:rFonts w:eastAsia="Arial Unicode MS"/>
          <w:sz w:val="22"/>
          <w:szCs w:val="22"/>
        </w:rPr>
        <w:t>s</w:t>
      </w:r>
      <w:r w:rsidRPr="000B3A97">
        <w:rPr>
          <w:rFonts w:eastAsia="Arial Unicode MS"/>
          <w:sz w:val="22"/>
          <w:szCs w:val="22"/>
        </w:rPr>
        <w:t>-Commande</w:t>
      </w:r>
      <w:r w:rsidR="00644EE8" w:rsidRPr="000B3A97">
        <w:rPr>
          <w:rFonts w:eastAsia="Arial Unicode MS"/>
          <w:sz w:val="22"/>
          <w:szCs w:val="22"/>
        </w:rPr>
        <w:t>s</w:t>
      </w:r>
      <w:r w:rsidRPr="000B3A97">
        <w:rPr>
          <w:rFonts w:eastAsia="Arial Unicode MS"/>
          <w:sz w:val="22"/>
          <w:szCs w:val="22"/>
        </w:rPr>
        <w:t xml:space="preserve"> y relatif auquel est annexé le rapport d’analyse des offres.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.2</w:t>
      </w:r>
      <w:r w:rsidRPr="000B3A97">
        <w:rPr>
          <w:rFonts w:eastAsia="Arial Unicode MS"/>
          <w:sz w:val="22"/>
          <w:szCs w:val="22"/>
        </w:rPr>
        <w:t xml:space="preserve">. </w:t>
      </w:r>
      <w:r w:rsidRPr="000B3A97">
        <w:rPr>
          <w:rFonts w:eastAsia="Arial Unicode MS"/>
          <w:sz w:val="22"/>
          <w:szCs w:val="22"/>
        </w:rPr>
        <w:tab/>
        <w:t>L</w:t>
      </w:r>
      <w:r w:rsidR="00F04450">
        <w:rPr>
          <w:rFonts w:eastAsia="Arial Unicode MS"/>
          <w:sz w:val="22"/>
          <w:szCs w:val="22"/>
        </w:rPr>
        <w:t xml:space="preserve">e Maître d’Ouvrage </w:t>
      </w:r>
      <w:r w:rsidRPr="000B3A97">
        <w:rPr>
          <w:rFonts w:eastAsia="Arial Unicode MS"/>
          <w:sz w:val="22"/>
          <w:szCs w:val="22"/>
        </w:rPr>
        <w:t xml:space="preserve">est tenue de communiquer les motifs de rejet des offres des soumissionnaires concernés qui en font la demande.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.3.</w:t>
      </w:r>
      <w:r w:rsidRPr="000B3A97">
        <w:rPr>
          <w:rFonts w:eastAsia="Arial Unicode MS"/>
          <w:b/>
          <w:sz w:val="22"/>
          <w:szCs w:val="22"/>
        </w:rPr>
        <w:tab/>
      </w:r>
      <w:r w:rsidRPr="000B3A97">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39</w:t>
      </w:r>
      <w:r w:rsidR="00296185" w:rsidRPr="000B3A97">
        <w:rPr>
          <w:rFonts w:eastAsia="Arial Unicode MS"/>
          <w:b/>
          <w:sz w:val="22"/>
          <w:szCs w:val="22"/>
        </w:rPr>
        <w:t>.4</w:t>
      </w:r>
      <w:r w:rsidR="00296185" w:rsidRPr="000B3A97">
        <w:rPr>
          <w:rFonts w:eastAsia="Arial Unicode MS"/>
          <w:sz w:val="22"/>
          <w:szCs w:val="22"/>
        </w:rPr>
        <w:t xml:space="preserve">. </w:t>
      </w:r>
      <w:r w:rsidR="00296185" w:rsidRPr="000B3A97">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Président de la Commission </w:t>
      </w:r>
      <w:r w:rsidR="00F04450">
        <w:rPr>
          <w:rFonts w:eastAsia="Arial Unicode MS"/>
          <w:sz w:val="22"/>
          <w:szCs w:val="22"/>
        </w:rPr>
        <w:t>Interne</w:t>
      </w:r>
      <w:r w:rsidR="00296185" w:rsidRPr="000B3A97">
        <w:rPr>
          <w:rFonts w:eastAsia="Arial Unicode MS"/>
          <w:sz w:val="22"/>
          <w:szCs w:val="22"/>
        </w:rPr>
        <w:t xml:space="preserve"> de Passation des Marchés Publics. </w:t>
      </w:r>
    </w:p>
    <w:p w:rsidR="00296185" w:rsidRPr="000B3A97" w:rsidRDefault="00296185" w:rsidP="00FB5887">
      <w:pPr>
        <w:pStyle w:val="CM99"/>
        <w:spacing w:after="0"/>
        <w:ind w:left="1418" w:hanging="1418"/>
        <w:jc w:val="both"/>
        <w:rPr>
          <w:rFonts w:ascii="Times New Roman" w:eastAsia="Arial Unicode MS" w:hAnsi="Times New Roman" w:cs="Times New Roman"/>
          <w:sz w:val="22"/>
          <w:szCs w:val="22"/>
        </w:rPr>
      </w:pPr>
      <w:r w:rsidRPr="000B3A97">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w:t>
      </w:r>
      <w:r w:rsidR="001D344F" w:rsidRPr="000B3A97">
        <w:rPr>
          <w:rFonts w:eastAsia="Arial Unicode MS"/>
          <w:b/>
          <w:sz w:val="22"/>
          <w:szCs w:val="22"/>
        </w:rPr>
        <w:t>40</w:t>
      </w:r>
      <w:r w:rsidRPr="000B3A97">
        <w:rPr>
          <w:rFonts w:eastAsia="Arial Unicode MS"/>
          <w:b/>
          <w:sz w:val="22"/>
          <w:szCs w:val="22"/>
        </w:rPr>
        <w:t xml:space="preserve"> : </w:t>
      </w:r>
      <w:r w:rsidRPr="000B3A97">
        <w:rPr>
          <w:rFonts w:eastAsia="Arial Unicode MS"/>
          <w:b/>
          <w:sz w:val="22"/>
          <w:szCs w:val="22"/>
        </w:rPr>
        <w:tab/>
        <w:t xml:space="preserve">Signature </w:t>
      </w:r>
      <w:r w:rsidR="00644EE8" w:rsidRPr="000B3A97">
        <w:rPr>
          <w:rFonts w:eastAsia="Arial Unicode MS"/>
          <w:b/>
          <w:sz w:val="22"/>
          <w:szCs w:val="22"/>
        </w:rPr>
        <w:t>de</w:t>
      </w:r>
      <w:r w:rsidR="00FE3DFC" w:rsidRPr="000B3A97">
        <w:rPr>
          <w:rFonts w:eastAsia="Arial Unicode MS"/>
          <w:b/>
          <w:sz w:val="22"/>
          <w:szCs w:val="22"/>
        </w:rPr>
        <w:t xml:space="preserve"> la </w:t>
      </w:r>
      <w:r w:rsidRPr="000B3A97">
        <w:rPr>
          <w:rFonts w:eastAsia="Arial Unicode MS"/>
          <w:b/>
          <w:sz w:val="22"/>
          <w:szCs w:val="22"/>
        </w:rPr>
        <w:t>Lettre-Commande</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.1.</w:t>
      </w:r>
      <w:r w:rsidR="00296185" w:rsidRPr="000B3A97">
        <w:rPr>
          <w:rFonts w:eastAsia="Arial Unicode MS"/>
          <w:b/>
          <w:sz w:val="22"/>
          <w:szCs w:val="22"/>
        </w:rPr>
        <w:tab/>
      </w:r>
      <w:r w:rsidR="00296185" w:rsidRPr="000B3A97">
        <w:rPr>
          <w:rFonts w:eastAsia="Arial Unicode MS"/>
          <w:sz w:val="22"/>
          <w:szCs w:val="22"/>
        </w:rPr>
        <w:t xml:space="preserve">Après publication des résultats, </w:t>
      </w:r>
      <w:r w:rsidR="00644EE8" w:rsidRPr="000B3A97">
        <w:rPr>
          <w:rFonts w:eastAsia="Arial Unicode MS"/>
          <w:sz w:val="22"/>
          <w:szCs w:val="22"/>
        </w:rPr>
        <w:t>le</w:t>
      </w:r>
      <w:r w:rsidR="00296185" w:rsidRPr="000B3A97">
        <w:rPr>
          <w:rFonts w:eastAsia="Arial Unicode MS"/>
          <w:sz w:val="22"/>
          <w:szCs w:val="22"/>
        </w:rPr>
        <w:t xml:space="preserve"> projet de Lettre-Commande souscrit par l</w:t>
      </w:r>
      <w:r w:rsidR="00593DE2" w:rsidRPr="000B3A97">
        <w:rPr>
          <w:rFonts w:eastAsia="Arial Unicode MS"/>
          <w:sz w:val="22"/>
          <w:szCs w:val="22"/>
        </w:rPr>
        <w:t>’</w:t>
      </w:r>
      <w:r w:rsidR="00296185" w:rsidRPr="000B3A97">
        <w:rPr>
          <w:rFonts w:eastAsia="Arial Unicode MS"/>
          <w:sz w:val="22"/>
          <w:szCs w:val="22"/>
        </w:rPr>
        <w:t xml:space="preserve">attributaire </w:t>
      </w:r>
      <w:r w:rsidR="00644EE8" w:rsidRPr="000B3A97">
        <w:rPr>
          <w:rFonts w:eastAsia="Arial Unicode MS"/>
          <w:sz w:val="22"/>
          <w:szCs w:val="22"/>
        </w:rPr>
        <w:t>s</w:t>
      </w:r>
      <w:r w:rsidR="00593DE2" w:rsidRPr="000B3A97">
        <w:rPr>
          <w:rFonts w:eastAsia="Arial Unicode MS"/>
          <w:sz w:val="22"/>
          <w:szCs w:val="22"/>
        </w:rPr>
        <w:t>era</w:t>
      </w:r>
      <w:r w:rsidR="00296185" w:rsidRPr="000B3A97">
        <w:rPr>
          <w:rFonts w:eastAsia="Arial Unicode MS"/>
          <w:sz w:val="22"/>
          <w:szCs w:val="22"/>
        </w:rPr>
        <w:t xml:space="preserve"> soumis à</w:t>
      </w:r>
      <w:r w:rsidR="00593DE2" w:rsidRPr="000B3A97">
        <w:rPr>
          <w:rFonts w:eastAsia="Arial Unicode MS"/>
          <w:sz w:val="22"/>
          <w:szCs w:val="22"/>
        </w:rPr>
        <w:t xml:space="preserve"> l’</w:t>
      </w:r>
      <w:r w:rsidR="00E756C4">
        <w:rPr>
          <w:rFonts w:eastAsia="Arial Unicode MS"/>
          <w:sz w:val="22"/>
          <w:szCs w:val="22"/>
        </w:rPr>
        <w:t xml:space="preserve">apposition </w:t>
      </w:r>
      <w:r w:rsidR="00F6344B">
        <w:rPr>
          <w:rFonts w:eastAsia="Arial Unicode MS"/>
          <w:sz w:val="22"/>
          <w:szCs w:val="22"/>
        </w:rPr>
        <w:t>du visa budgétaire</w:t>
      </w:r>
      <w:r w:rsidR="00E756C4">
        <w:rPr>
          <w:rFonts w:eastAsia="Arial Unicode MS"/>
          <w:sz w:val="22"/>
          <w:szCs w:val="22"/>
        </w:rPr>
        <w:t xml:space="preserve"> auprès du Contrôleur </w:t>
      </w:r>
      <w:r w:rsidR="00F6344B">
        <w:rPr>
          <w:rFonts w:eastAsia="Arial Unicode MS"/>
          <w:sz w:val="22"/>
          <w:szCs w:val="22"/>
        </w:rPr>
        <w:t>Départemental</w:t>
      </w:r>
      <w:r w:rsidR="00E756C4">
        <w:rPr>
          <w:rFonts w:eastAsia="Arial Unicode MS"/>
          <w:sz w:val="22"/>
          <w:szCs w:val="22"/>
        </w:rPr>
        <w:t xml:space="preserve"> des Finances du Haut-Nyong</w:t>
      </w:r>
      <w:r w:rsidR="00296185" w:rsidRPr="000B3A97">
        <w:rPr>
          <w:rFonts w:eastAsia="Arial Unicode MS"/>
          <w:sz w:val="22"/>
          <w:szCs w:val="22"/>
        </w:rPr>
        <w:t xml:space="preserve">.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.2</w:t>
      </w:r>
      <w:r w:rsidR="00296185" w:rsidRPr="000B3A97">
        <w:rPr>
          <w:rFonts w:eastAsia="Arial Unicode MS"/>
          <w:sz w:val="22"/>
          <w:szCs w:val="22"/>
        </w:rPr>
        <w:t xml:space="preserve">. </w:t>
      </w:r>
      <w:r w:rsidR="00296185" w:rsidRPr="000B3A97">
        <w:rPr>
          <w:rFonts w:eastAsia="Arial Unicode MS"/>
          <w:sz w:val="22"/>
          <w:szCs w:val="22"/>
        </w:rPr>
        <w:tab/>
        <w:t>L</w:t>
      </w:r>
      <w:r w:rsidR="00F04450">
        <w:rPr>
          <w:rFonts w:eastAsia="Arial Unicode MS"/>
          <w:sz w:val="22"/>
          <w:szCs w:val="22"/>
        </w:rPr>
        <w:t xml:space="preserve">e Maître d’Ouvrage </w:t>
      </w:r>
      <w:r w:rsidR="00296185" w:rsidRPr="000B3A97">
        <w:rPr>
          <w:rFonts w:eastAsia="Arial Unicode MS"/>
          <w:sz w:val="22"/>
          <w:szCs w:val="22"/>
        </w:rPr>
        <w:t xml:space="preserve">dispose d’un délai de sept (07) jours pour la signature </w:t>
      </w:r>
      <w:r w:rsidR="00644EE8" w:rsidRPr="000B3A97">
        <w:rPr>
          <w:rFonts w:eastAsia="Arial Unicode MS"/>
          <w:sz w:val="22"/>
          <w:szCs w:val="22"/>
        </w:rPr>
        <w:t>de</w:t>
      </w:r>
      <w:r w:rsidR="00593DE2" w:rsidRPr="000B3A97">
        <w:rPr>
          <w:rFonts w:eastAsia="Arial Unicode MS"/>
          <w:sz w:val="22"/>
          <w:szCs w:val="22"/>
        </w:rPr>
        <w:t xml:space="preserve"> la</w:t>
      </w:r>
      <w:r w:rsidR="00644EE8" w:rsidRPr="000B3A97">
        <w:rPr>
          <w:rFonts w:eastAsia="Arial Unicode MS"/>
          <w:sz w:val="22"/>
          <w:szCs w:val="22"/>
        </w:rPr>
        <w:t xml:space="preserve"> </w:t>
      </w:r>
      <w:r w:rsidR="00296185" w:rsidRPr="000B3A97">
        <w:rPr>
          <w:rFonts w:eastAsia="Arial Unicode MS"/>
          <w:sz w:val="22"/>
          <w:szCs w:val="22"/>
        </w:rPr>
        <w:t xml:space="preserve"> Lettre-Commande à compter de la date de réception d</w:t>
      </w:r>
      <w:r w:rsidR="00593DE2" w:rsidRPr="000B3A97">
        <w:rPr>
          <w:rFonts w:eastAsia="Arial Unicode MS"/>
          <w:sz w:val="22"/>
          <w:szCs w:val="22"/>
        </w:rPr>
        <w:t>u</w:t>
      </w:r>
      <w:r w:rsidR="00296185" w:rsidRPr="000B3A97">
        <w:rPr>
          <w:rFonts w:eastAsia="Arial Unicode MS"/>
          <w:sz w:val="22"/>
          <w:szCs w:val="22"/>
        </w:rPr>
        <w:t xml:space="preserve"> projet adopté par l</w:t>
      </w:r>
      <w:r w:rsidR="00F6344B">
        <w:rPr>
          <w:rFonts w:eastAsia="Arial Unicode MS"/>
          <w:sz w:val="22"/>
          <w:szCs w:val="22"/>
        </w:rPr>
        <w:t>e</w:t>
      </w:r>
      <w:r w:rsidR="00296185" w:rsidRPr="000B3A97">
        <w:rPr>
          <w:rFonts w:eastAsia="Arial Unicode MS"/>
          <w:sz w:val="22"/>
          <w:szCs w:val="22"/>
        </w:rPr>
        <w:t xml:space="preserve"> </w:t>
      </w:r>
      <w:r w:rsidR="00F6344B">
        <w:rPr>
          <w:rFonts w:eastAsia="Arial Unicode MS"/>
          <w:sz w:val="22"/>
          <w:szCs w:val="22"/>
        </w:rPr>
        <w:t>Contrôleur Départemental des Finances du Haut-Nyong</w:t>
      </w:r>
      <w:r w:rsidR="00F6344B" w:rsidRPr="000B3A97">
        <w:rPr>
          <w:rFonts w:eastAsia="Arial Unicode MS"/>
          <w:sz w:val="22"/>
          <w:szCs w:val="22"/>
        </w:rPr>
        <w:t xml:space="preserve"> </w:t>
      </w:r>
      <w:r w:rsidR="00296185" w:rsidRPr="000B3A97">
        <w:rPr>
          <w:rFonts w:eastAsia="Arial Unicode MS"/>
          <w:sz w:val="22"/>
          <w:szCs w:val="22"/>
        </w:rPr>
        <w:t xml:space="preserve">et souscrit par l’attributaire.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.3</w:t>
      </w:r>
      <w:r w:rsidR="00296185" w:rsidRPr="000B3A97">
        <w:rPr>
          <w:rFonts w:eastAsia="Arial Unicode MS"/>
          <w:sz w:val="22"/>
          <w:szCs w:val="22"/>
        </w:rPr>
        <w:t xml:space="preserve">. </w:t>
      </w:r>
      <w:r w:rsidR="00296185" w:rsidRPr="000B3A97">
        <w:rPr>
          <w:rFonts w:eastAsia="Arial Unicode MS"/>
          <w:sz w:val="22"/>
          <w:szCs w:val="22"/>
        </w:rPr>
        <w:tab/>
        <w:t>L</w:t>
      </w:r>
      <w:r w:rsidR="00593DE2" w:rsidRPr="000B3A97">
        <w:rPr>
          <w:rFonts w:eastAsia="Arial Unicode MS"/>
          <w:sz w:val="22"/>
          <w:szCs w:val="22"/>
        </w:rPr>
        <w:t>a</w:t>
      </w:r>
      <w:r w:rsidR="00296185" w:rsidRPr="000B3A97">
        <w:rPr>
          <w:rFonts w:eastAsia="Arial Unicode MS"/>
          <w:sz w:val="22"/>
          <w:szCs w:val="22"/>
        </w:rPr>
        <w:t xml:space="preserve"> Lettre-Commande à élaborer à l’issue du présent appel d’offres doit être notifiée </w:t>
      </w:r>
      <w:r w:rsidR="00644EE8" w:rsidRPr="000B3A97">
        <w:rPr>
          <w:rFonts w:eastAsia="Arial Unicode MS"/>
          <w:sz w:val="22"/>
          <w:szCs w:val="22"/>
        </w:rPr>
        <w:t>au</w:t>
      </w:r>
      <w:r w:rsidR="00296185" w:rsidRPr="000B3A97">
        <w:rPr>
          <w:rFonts w:eastAsia="Arial Unicode MS"/>
          <w:sz w:val="22"/>
          <w:szCs w:val="22"/>
        </w:rPr>
        <w:t xml:space="preserve">  titulaire dans les cinq (5) jours qui suivent </w:t>
      </w:r>
      <w:r w:rsidR="00593DE2" w:rsidRPr="000B3A97">
        <w:rPr>
          <w:rFonts w:eastAsia="Arial Unicode MS"/>
          <w:sz w:val="22"/>
          <w:szCs w:val="22"/>
        </w:rPr>
        <w:t>sa</w:t>
      </w:r>
      <w:r w:rsidR="00296185" w:rsidRPr="000B3A97">
        <w:rPr>
          <w:rFonts w:eastAsia="Arial Unicode MS"/>
          <w:sz w:val="22"/>
          <w:szCs w:val="22"/>
        </w:rPr>
        <w:t xml:space="preserve"> date de signature.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4</w:t>
      </w:r>
      <w:r w:rsidR="005C69CB" w:rsidRPr="000B3A97">
        <w:rPr>
          <w:rFonts w:eastAsia="Arial Unicode MS"/>
          <w:b/>
          <w:sz w:val="22"/>
          <w:szCs w:val="22"/>
        </w:rPr>
        <w:t>1</w:t>
      </w:r>
      <w:r w:rsidRPr="000B3A97">
        <w:rPr>
          <w:rFonts w:eastAsia="Arial Unicode MS"/>
          <w:b/>
          <w:sz w:val="22"/>
          <w:szCs w:val="22"/>
        </w:rPr>
        <w:t xml:space="preserve"> : </w:t>
      </w:r>
      <w:r w:rsidRPr="000B3A97">
        <w:rPr>
          <w:rFonts w:eastAsia="Arial Unicode MS"/>
          <w:b/>
          <w:sz w:val="22"/>
          <w:szCs w:val="22"/>
        </w:rPr>
        <w:tab/>
        <w:t>Cautionnement définitif</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lastRenderedPageBreak/>
        <w:t>4</w:t>
      </w:r>
      <w:r w:rsidR="005C69CB" w:rsidRPr="000B3A97">
        <w:rPr>
          <w:rFonts w:eastAsia="Arial Unicode MS"/>
          <w:b/>
          <w:sz w:val="22"/>
          <w:szCs w:val="22"/>
        </w:rPr>
        <w:t>1</w:t>
      </w:r>
      <w:r w:rsidRPr="000B3A97">
        <w:rPr>
          <w:rFonts w:eastAsia="Arial Unicode MS"/>
          <w:b/>
          <w:sz w:val="22"/>
          <w:szCs w:val="22"/>
        </w:rPr>
        <w:t xml:space="preserve">.1  </w:t>
      </w:r>
      <w:r w:rsidRPr="000B3A97">
        <w:rPr>
          <w:rFonts w:eastAsia="Arial Unicode MS"/>
          <w:b/>
          <w:sz w:val="22"/>
          <w:szCs w:val="22"/>
        </w:rPr>
        <w:tab/>
      </w:r>
      <w:r w:rsidRPr="000B3A97">
        <w:rPr>
          <w:rFonts w:eastAsia="Arial Unicode MS"/>
          <w:sz w:val="22"/>
          <w:szCs w:val="22"/>
        </w:rPr>
        <w:t xml:space="preserve">Dans les vingt (20) jours suivant la notification </w:t>
      </w:r>
      <w:r w:rsidR="00644EE8" w:rsidRPr="000B3A97">
        <w:rPr>
          <w:rFonts w:eastAsia="Arial Unicode MS"/>
          <w:sz w:val="22"/>
          <w:szCs w:val="22"/>
        </w:rPr>
        <w:t xml:space="preserve">de </w:t>
      </w:r>
      <w:r w:rsidR="00593DE2" w:rsidRPr="000B3A97">
        <w:rPr>
          <w:rFonts w:eastAsia="Arial Unicode MS"/>
          <w:sz w:val="22"/>
          <w:szCs w:val="22"/>
        </w:rPr>
        <w:t>la</w:t>
      </w:r>
      <w:r w:rsidRPr="000B3A97">
        <w:rPr>
          <w:rFonts w:eastAsia="Arial Unicode MS"/>
          <w:sz w:val="22"/>
          <w:szCs w:val="22"/>
        </w:rPr>
        <w:t xml:space="preserve"> Lettre-Commande par l</w:t>
      </w:r>
      <w:r w:rsidR="00F04450">
        <w:rPr>
          <w:rFonts w:eastAsia="Arial Unicode MS"/>
          <w:sz w:val="22"/>
          <w:szCs w:val="22"/>
        </w:rPr>
        <w:t>e Maître d’Ouvrage</w:t>
      </w:r>
      <w:r w:rsidRPr="000B3A97">
        <w:rPr>
          <w:rFonts w:eastAsia="Arial Unicode MS"/>
          <w:sz w:val="22"/>
          <w:szCs w:val="22"/>
        </w:rPr>
        <w:t>, le co-contractant fournira un Cautionnement définitif, sous la forme stipulée dans le RPAO, conformément au modèle fourni dans le dossier d’appel d’offres.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4</w:t>
      </w:r>
      <w:r w:rsidR="005C69CB" w:rsidRPr="000B3A97">
        <w:rPr>
          <w:rFonts w:eastAsia="Arial Unicode MS"/>
          <w:b/>
          <w:sz w:val="22"/>
          <w:szCs w:val="22"/>
        </w:rPr>
        <w:t>1</w:t>
      </w:r>
      <w:r w:rsidRPr="000B3A97">
        <w:rPr>
          <w:rFonts w:eastAsia="Arial Unicode MS"/>
          <w:b/>
          <w:sz w:val="22"/>
          <w:szCs w:val="22"/>
        </w:rPr>
        <w:t>.2</w:t>
      </w:r>
      <w:r w:rsidRPr="000B3A97">
        <w:rPr>
          <w:rFonts w:eastAsia="Arial Unicode MS"/>
          <w:b/>
          <w:sz w:val="22"/>
          <w:szCs w:val="22"/>
        </w:rPr>
        <w:tab/>
      </w:r>
      <w:r w:rsidRPr="000B3A97">
        <w:rPr>
          <w:rFonts w:eastAsia="Arial Unicode MS"/>
          <w:sz w:val="22"/>
          <w:szCs w:val="22"/>
        </w:rPr>
        <w:t xml:space="preserve">Le cautionnement peut être remplacé par la garantie d’une caution d’un établissement bancaire agréé conformément aux textes en vigueur, et émise au profit </w:t>
      </w:r>
      <w:r w:rsidR="00F04450">
        <w:rPr>
          <w:rFonts w:eastAsia="Arial Unicode MS"/>
          <w:sz w:val="22"/>
          <w:szCs w:val="22"/>
        </w:rPr>
        <w:t>du Maître d’Ouvrage</w:t>
      </w:r>
      <w:r w:rsidRPr="000B3A97">
        <w:rPr>
          <w:rFonts w:eastAsia="Arial Unicode MS"/>
          <w:sz w:val="22"/>
          <w:szCs w:val="22"/>
        </w:rPr>
        <w:t xml:space="preserve"> ou par une caution personnelle et solidaire.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4</w:t>
      </w:r>
      <w:r w:rsidR="005C69CB" w:rsidRPr="000B3A97">
        <w:rPr>
          <w:rFonts w:eastAsia="Arial Unicode MS"/>
          <w:b/>
          <w:sz w:val="22"/>
          <w:szCs w:val="22"/>
        </w:rPr>
        <w:t>1</w:t>
      </w:r>
      <w:r w:rsidRPr="000B3A97">
        <w:rPr>
          <w:rFonts w:eastAsia="Arial Unicode MS"/>
          <w:b/>
          <w:sz w:val="22"/>
          <w:szCs w:val="22"/>
        </w:rPr>
        <w:t xml:space="preserve">.3  </w:t>
      </w:r>
      <w:r w:rsidRPr="000B3A97">
        <w:rPr>
          <w:rFonts w:eastAsia="Arial Unicode MS"/>
          <w:b/>
          <w:sz w:val="22"/>
          <w:szCs w:val="22"/>
        </w:rPr>
        <w:tab/>
      </w:r>
      <w:r w:rsidRPr="000B3A97">
        <w:rPr>
          <w:rFonts w:eastAsia="Arial Unicode MS"/>
          <w:sz w:val="22"/>
          <w:szCs w:val="22"/>
        </w:rPr>
        <w:t>L’absence de production du cautionnement définitif dans les délais prescrits est susceptible de donner lieu à la résiliation de la Lettre-Commande.</w:t>
      </w:r>
    </w:p>
    <w:p w:rsidR="00E8081D" w:rsidRPr="000B3A97" w:rsidRDefault="00E8081D" w:rsidP="00FB5887">
      <w:pPr>
        <w:jc w:val="both"/>
        <w:rPr>
          <w:rFonts w:eastAsia="Arial Unicode MS"/>
          <w:b/>
          <w:sz w:val="22"/>
          <w:szCs w:val="22"/>
          <w:u w:val="single"/>
        </w:rPr>
      </w:pPr>
    </w:p>
    <w:p w:rsidR="00296A13" w:rsidRPr="000B3A97" w:rsidRDefault="00296A13"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Default="00C3370E"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Pr="000B3A97" w:rsidRDefault="00191F63" w:rsidP="00FB5887">
      <w:pPr>
        <w:rPr>
          <w:rFonts w:eastAsia="Arial Unicode MS"/>
          <w:sz w:val="22"/>
          <w:szCs w:val="22"/>
        </w:rPr>
      </w:pPr>
    </w:p>
    <w:p w:rsidR="00E649DB" w:rsidRPr="000B3A97" w:rsidRDefault="00E649DB" w:rsidP="00F70624">
      <w:pPr>
        <w:spacing w:before="120" w:after="120"/>
        <w:rPr>
          <w:rFonts w:eastAsia="Arial Unicode MS"/>
          <w:sz w:val="22"/>
          <w:szCs w:val="22"/>
        </w:rPr>
      </w:pPr>
    </w:p>
    <w:p w:rsidR="00E649DB" w:rsidRPr="000B3A97" w:rsidRDefault="00E649DB" w:rsidP="00F70624">
      <w:pPr>
        <w:spacing w:before="120" w:after="120"/>
        <w:rPr>
          <w:rFonts w:eastAsia="Arial Unicode MS"/>
          <w:sz w:val="22"/>
          <w:szCs w:val="22"/>
        </w:rPr>
      </w:pPr>
    </w:p>
    <w:p w:rsidR="00E649DB" w:rsidRPr="000B3A97" w:rsidRDefault="00E649DB" w:rsidP="00F70624">
      <w:pPr>
        <w:spacing w:before="120" w:after="120"/>
        <w:rPr>
          <w:rFonts w:eastAsia="Arial Unicode MS"/>
          <w:sz w:val="22"/>
          <w:szCs w:val="22"/>
        </w:rPr>
      </w:pPr>
    </w:p>
    <w:p w:rsidR="00413ECE"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4656" behindDoc="0" locked="0" layoutInCell="1" allowOverlap="1" wp14:anchorId="3F1404D7" wp14:editId="7E0A7442">
                <wp:simplePos x="0" y="0"/>
                <wp:positionH relativeFrom="column">
                  <wp:posOffset>550545</wp:posOffset>
                </wp:positionH>
                <wp:positionV relativeFrom="paragraph">
                  <wp:posOffset>64770</wp:posOffset>
                </wp:positionV>
                <wp:extent cx="5048250" cy="2111375"/>
                <wp:effectExtent l="41910" t="51435" r="34290" b="56515"/>
                <wp:wrapNone/>
                <wp:docPr id="2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2763BB" w:rsidRPr="00967AF3" w:rsidRDefault="002763BB"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2763BB" w:rsidRPr="00C8344A" w:rsidRDefault="002763BB"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404D7" id="AutoShape 530" o:spid="_x0000_s1035" type="#_x0000_t69" style="position:absolute;left:0;text-align:left;margin-left:43.35pt;margin-top:5.1pt;width:397.5pt;height:16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" strokeweight="2.25pt">
                <v:textbox>
                  <w:txbxContent>
                    <w:p w:rsidR="002763BB" w:rsidRPr="00967AF3" w:rsidRDefault="002763BB"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2763BB" w:rsidRPr="00C8344A" w:rsidRDefault="002763BB"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Default="00FB5887" w:rsidP="00A56B08">
      <w:pPr>
        <w:spacing w:before="120" w:after="120"/>
        <w:jc w:val="center"/>
        <w:rPr>
          <w:rFonts w:eastAsia="Arial Unicode MS"/>
          <w:sz w:val="22"/>
          <w:szCs w:val="22"/>
        </w:rPr>
      </w:pPr>
    </w:p>
    <w:p w:rsidR="00A941FA" w:rsidRDefault="00A941FA" w:rsidP="00A56B08">
      <w:pPr>
        <w:spacing w:before="120" w:after="120"/>
        <w:jc w:val="center"/>
        <w:rPr>
          <w:rFonts w:eastAsia="Arial Unicode MS"/>
          <w:sz w:val="22"/>
          <w:szCs w:val="22"/>
        </w:rPr>
      </w:pPr>
    </w:p>
    <w:p w:rsidR="00A941FA" w:rsidRPr="000B3A97" w:rsidRDefault="00A941FA"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B41B30" w:rsidRPr="000B3A97" w:rsidRDefault="00B41B30" w:rsidP="00A56B08">
      <w:pPr>
        <w:spacing w:before="120" w:after="120"/>
        <w:jc w:val="center"/>
        <w:rPr>
          <w:rFonts w:eastAsia="Arial Unicode MS"/>
          <w:sz w:val="22"/>
          <w:szCs w:val="22"/>
        </w:rPr>
      </w:pPr>
    </w:p>
    <w:p w:rsidR="00E045AE" w:rsidRDefault="00E045AE" w:rsidP="00EA6D92">
      <w:pPr>
        <w:pStyle w:val="Corpsdetexte"/>
        <w:rPr>
          <w:rFonts w:eastAsia="Arial Unicode MS"/>
          <w:sz w:val="22"/>
          <w:szCs w:val="22"/>
        </w:rPr>
      </w:pPr>
    </w:p>
    <w:p w:rsidR="00EA6D92" w:rsidRPr="000B3A97" w:rsidRDefault="00EA6D92" w:rsidP="00EA6D92">
      <w:pPr>
        <w:pStyle w:val="Corpsdetexte"/>
        <w:rPr>
          <w:rFonts w:eastAsia="Arial Unicode MS"/>
          <w:b/>
          <w:bCs/>
          <w:sz w:val="22"/>
          <w:szCs w:val="22"/>
        </w:rPr>
      </w:pPr>
      <w:r w:rsidRPr="000B3A97">
        <w:rPr>
          <w:rFonts w:eastAsia="Arial Unicode MS"/>
          <w:b/>
          <w:bCs/>
          <w:sz w:val="22"/>
          <w:szCs w:val="22"/>
        </w:rPr>
        <w:lastRenderedPageBreak/>
        <w:t>TITRE I : Cahier des Clauses Administratives Particulières (CCAP)</w:t>
      </w:r>
    </w:p>
    <w:p w:rsidR="00EA6D92" w:rsidRPr="000B3A97" w:rsidRDefault="00EA6D92" w:rsidP="00EA6D92">
      <w:pPr>
        <w:pStyle w:val="Corpsdetexte"/>
        <w:ind w:left="567"/>
        <w:rPr>
          <w:rFonts w:eastAsia="Arial Unicode MS"/>
          <w:bCs/>
          <w:sz w:val="22"/>
          <w:szCs w:val="22"/>
        </w:rPr>
      </w:pPr>
    </w:p>
    <w:p w:rsidR="00EA6D92" w:rsidRPr="000B3A97"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0B3A97">
        <w:rPr>
          <w:rFonts w:ascii="Times New Roman" w:eastAsia="Arial Unicode MS" w:hAnsi="Times New Roman"/>
          <w:b w:val="0"/>
          <w:color w:val="auto"/>
          <w:sz w:val="22"/>
          <w:szCs w:val="22"/>
          <w:u w:val="single"/>
        </w:rPr>
        <w:t xml:space="preserve">SOMMAIRE </w:t>
      </w:r>
    </w:p>
    <w:p w:rsidR="00EA6D92" w:rsidRPr="000B3A97" w:rsidRDefault="00151594" w:rsidP="00EA6D92">
      <w:pPr>
        <w:pStyle w:val="TM1"/>
        <w:rPr>
          <w:rStyle w:val="Lienhypertexte"/>
          <w:rFonts w:ascii="Times New Roman" w:eastAsia="Arial Unicode MS" w:hAnsi="Times New Roman" w:cs="Times New Roman"/>
          <w:sz w:val="22"/>
          <w:szCs w:val="22"/>
          <w:u w:val="none"/>
        </w:rPr>
      </w:pPr>
      <w:r w:rsidRPr="000B3A97">
        <w:rPr>
          <w:rFonts w:ascii="Times New Roman" w:eastAsia="Arial Unicode MS" w:hAnsi="Times New Roman" w:cs="Times New Roman"/>
          <w:noProof/>
          <w:sz w:val="22"/>
          <w:szCs w:val="22"/>
          <w:lang w:eastAsia="en-US"/>
        </w:rPr>
        <w:fldChar w:fldCharType="begin"/>
      </w:r>
      <w:r w:rsidR="00EA6D92" w:rsidRPr="000B3A97">
        <w:rPr>
          <w:rFonts w:ascii="Times New Roman" w:eastAsia="Arial Unicode MS" w:hAnsi="Times New Roman" w:cs="Times New Roman"/>
          <w:sz w:val="22"/>
          <w:szCs w:val="22"/>
        </w:rPr>
        <w:instrText xml:space="preserve"> TOC \o "1-3" \h \z \u </w:instrText>
      </w:r>
      <w:r w:rsidRPr="000B3A97">
        <w:rPr>
          <w:rFonts w:ascii="Times New Roman" w:eastAsia="Arial Unicode MS" w:hAnsi="Times New Roman" w:cs="Times New Roman"/>
          <w:noProof/>
          <w:sz w:val="22"/>
          <w:szCs w:val="22"/>
          <w:lang w:eastAsia="en-US"/>
        </w:rPr>
        <w:fldChar w:fldCharType="separate"/>
      </w:r>
      <w:hyperlink w:anchor="_Toc354301343" w:history="1">
        <w:r w:rsidR="00EA6D92" w:rsidRPr="000B3A97">
          <w:rPr>
            <w:rStyle w:val="Lienhypertexte"/>
            <w:rFonts w:ascii="Times New Roman" w:eastAsia="Arial Unicode MS" w:hAnsi="Times New Roman" w:cs="Times New Roman"/>
            <w:sz w:val="22"/>
            <w:szCs w:val="22"/>
            <w:u w:val="none"/>
          </w:rPr>
          <w:t>CHAPITRE I: GÉNÉRALITÉS ...……………………………………………</w:t>
        </w:r>
      </w:hyperlink>
      <w:r w:rsidR="00EA6D92" w:rsidRPr="000B3A97">
        <w:rPr>
          <w:rStyle w:val="Lienhypertexte"/>
          <w:rFonts w:ascii="Times New Roman" w:eastAsia="Arial Unicode MS" w:hAnsi="Times New Roman" w:cs="Times New Roman"/>
          <w:sz w:val="22"/>
          <w:szCs w:val="22"/>
          <w:u w:val="none"/>
        </w:rPr>
        <w:t xml:space="preserve">………………………… </w:t>
      </w:r>
      <w:r w:rsidR="00EA6D92" w:rsidRPr="000B3A97">
        <w:rPr>
          <w:rStyle w:val="Lienhypertexte"/>
          <w:rFonts w:ascii="Times New Roman" w:eastAsia="Arial Unicode MS" w:hAnsi="Times New Roman" w:cs="Times New Roman"/>
          <w:b/>
          <w:color w:val="auto"/>
          <w:sz w:val="22"/>
          <w:szCs w:val="22"/>
          <w:u w:val="none"/>
        </w:rPr>
        <w:t>30</w:t>
      </w:r>
    </w:p>
    <w:p w:rsidR="00EA6D92" w:rsidRPr="000B3A97" w:rsidRDefault="00B06B75" w:rsidP="00EA6D92">
      <w:pPr>
        <w:pStyle w:val="TM2"/>
        <w:rPr>
          <w:rStyle w:val="Lienhypertexte"/>
          <w:rFonts w:ascii="Times New Roman" w:eastAsia="Arial Unicode MS" w:hAnsi="Times New Roman" w:cs="Times New Roman"/>
          <w:b w:val="0"/>
          <w:sz w:val="22"/>
          <w:szCs w:val="22"/>
        </w:rPr>
      </w:pPr>
      <w:hyperlink w:anchor="_Toc354301344" w:history="1">
        <w:r w:rsidR="00EA6D92" w:rsidRPr="000B3A97">
          <w:rPr>
            <w:rStyle w:val="Lienhypertexte"/>
            <w:rFonts w:ascii="Times New Roman" w:eastAsia="Arial Unicode MS" w:hAnsi="Times New Roman" w:cs="Times New Roman"/>
            <w:b w:val="0"/>
            <w:sz w:val="22"/>
            <w:szCs w:val="22"/>
          </w:rPr>
          <w:t>Article 1 : Objet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B06B75" w:rsidP="00EA6D92">
      <w:pPr>
        <w:pStyle w:val="TM2"/>
        <w:rPr>
          <w:rFonts w:ascii="Times New Roman" w:eastAsia="Arial Unicode MS" w:hAnsi="Times New Roman" w:cs="Times New Roman"/>
          <w:b w:val="0"/>
          <w:sz w:val="22"/>
          <w:szCs w:val="22"/>
        </w:rPr>
      </w:pPr>
      <w:hyperlink w:anchor="_Toc354301345" w:history="1">
        <w:r w:rsidR="00EA6D92" w:rsidRPr="000B3A97">
          <w:rPr>
            <w:rStyle w:val="Lienhypertexte"/>
            <w:rFonts w:ascii="Times New Roman" w:eastAsia="Arial Unicode MS" w:hAnsi="Times New Roman" w:cs="Times New Roman"/>
            <w:b w:val="0"/>
            <w:sz w:val="22"/>
            <w:szCs w:val="22"/>
          </w:rPr>
          <w:t>Article 2</w:t>
        </w:r>
        <w:r w:rsidR="00EA6D92" w:rsidRPr="000B3A97">
          <w:rPr>
            <w:rStyle w:val="Lienhypertexte"/>
            <w:rFonts w:ascii="Times New Roman" w:eastAsia="Arial Unicode MS" w:hAnsi="Times New Roman" w:cs="Times New Roman"/>
            <w:b w:val="0"/>
            <w:caps/>
            <w:sz w:val="22"/>
            <w:szCs w:val="22"/>
          </w:rPr>
          <w:t xml:space="preserve"> :</w:t>
        </w:r>
        <w:r w:rsidR="00EA6D92" w:rsidRPr="000B3A97">
          <w:rPr>
            <w:rFonts w:ascii="Times New Roman" w:eastAsia="Arial Unicode MS" w:hAnsi="Times New Roman" w:cs="Times New Roman"/>
            <w:b w:val="0"/>
            <w:sz w:val="22"/>
            <w:szCs w:val="22"/>
          </w:rPr>
          <w:t xml:space="preserve"> Procédure de passation de la Lettre-commande</w:t>
        </w:r>
        <w:r w:rsidR="00EA6D92" w:rsidRPr="000B3A97">
          <w:rPr>
            <w:rFonts w:ascii="Times New Roman" w:eastAsia="Arial Unicode MS" w:hAnsi="Times New Roman" w:cs="Times New Roman"/>
            <w:b w:val="0"/>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B06B75" w:rsidP="00EA6D92">
      <w:pPr>
        <w:pStyle w:val="TM2"/>
        <w:rPr>
          <w:rFonts w:ascii="Times New Roman" w:eastAsia="Arial Unicode MS" w:hAnsi="Times New Roman" w:cs="Times New Roman"/>
          <w:sz w:val="22"/>
          <w:szCs w:val="22"/>
        </w:rPr>
      </w:pPr>
      <w:hyperlink w:anchor="_Toc354301346" w:history="1">
        <w:r w:rsidR="00EA6D92" w:rsidRPr="000B3A97">
          <w:rPr>
            <w:rStyle w:val="Lienhypertexte"/>
            <w:rFonts w:ascii="Times New Roman" w:eastAsia="Arial Unicode MS" w:hAnsi="Times New Roman" w:cs="Times New Roman"/>
            <w:b w:val="0"/>
            <w:sz w:val="22"/>
            <w:szCs w:val="22"/>
          </w:rPr>
          <w:t>Article 3 : Définitions et Attributions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B06B75" w:rsidP="00EA6D92">
      <w:pPr>
        <w:pStyle w:val="TM2"/>
        <w:rPr>
          <w:rFonts w:ascii="Times New Roman" w:eastAsia="Arial Unicode MS" w:hAnsi="Times New Roman" w:cs="Times New Roman"/>
          <w:b w:val="0"/>
          <w:sz w:val="22"/>
          <w:szCs w:val="22"/>
        </w:rPr>
      </w:pPr>
      <w:hyperlink w:anchor="_Toc354301347" w:history="1">
        <w:r w:rsidR="00EA6D92" w:rsidRPr="000B3A97">
          <w:rPr>
            <w:rStyle w:val="Lienhypertexte"/>
            <w:rFonts w:ascii="Times New Roman" w:eastAsia="Arial Unicode MS" w:hAnsi="Times New Roman" w:cs="Times New Roman"/>
            <w:b w:val="0"/>
            <w:sz w:val="22"/>
            <w:szCs w:val="22"/>
          </w:rPr>
          <w:t>Article 4 : Langue, loi et réglementation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B06B75" w:rsidP="00EA6D92">
      <w:pPr>
        <w:pStyle w:val="TM2"/>
        <w:rPr>
          <w:rFonts w:ascii="Times New Roman" w:eastAsia="Arial Unicode MS" w:hAnsi="Times New Roman" w:cs="Times New Roman"/>
          <w:b w:val="0"/>
          <w:sz w:val="22"/>
          <w:szCs w:val="22"/>
        </w:rPr>
      </w:pPr>
      <w:hyperlink w:anchor="_Toc354301348" w:history="1">
        <w:r w:rsidR="00EA6D92" w:rsidRPr="000B3A97">
          <w:rPr>
            <w:rStyle w:val="Lienhypertexte"/>
            <w:rFonts w:ascii="Times New Roman" w:eastAsia="Arial Unicode MS" w:hAnsi="Times New Roman" w:cs="Times New Roman"/>
            <w:b w:val="0"/>
            <w:sz w:val="22"/>
            <w:szCs w:val="22"/>
          </w:rPr>
          <w:t>Article 5 : Pièces constitutives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B06B75" w:rsidP="00EA6D92">
      <w:pPr>
        <w:pStyle w:val="TM2"/>
        <w:rPr>
          <w:rFonts w:ascii="Times New Roman" w:eastAsia="Arial Unicode MS" w:hAnsi="Times New Roman" w:cs="Times New Roman"/>
          <w:b w:val="0"/>
          <w:sz w:val="22"/>
          <w:szCs w:val="22"/>
        </w:rPr>
      </w:pPr>
      <w:hyperlink w:anchor="_Toc354301349" w:history="1">
        <w:r w:rsidR="00EA6D92" w:rsidRPr="000B3A97">
          <w:rPr>
            <w:rStyle w:val="Lienhypertexte"/>
            <w:rFonts w:ascii="Times New Roman" w:eastAsia="Arial Unicode MS" w:hAnsi="Times New Roman" w:cs="Times New Roman"/>
            <w:b w:val="0"/>
            <w:sz w:val="22"/>
            <w:szCs w:val="22"/>
          </w:rPr>
          <w:t>Article 6 : Textes généraux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B06B75" w:rsidP="00EA6D92">
      <w:pPr>
        <w:pStyle w:val="TM2"/>
        <w:rPr>
          <w:rFonts w:ascii="Times New Roman" w:eastAsia="Arial Unicode MS" w:hAnsi="Times New Roman" w:cs="Times New Roman"/>
          <w:b w:val="0"/>
          <w:sz w:val="22"/>
          <w:szCs w:val="22"/>
        </w:rPr>
      </w:pPr>
      <w:hyperlink w:anchor="_Toc354301350" w:history="1">
        <w:r w:rsidR="00EA6D92" w:rsidRPr="000B3A97">
          <w:rPr>
            <w:rStyle w:val="Lienhypertexte"/>
            <w:rFonts w:ascii="Times New Roman" w:eastAsia="Arial Unicode MS" w:hAnsi="Times New Roman" w:cs="Times New Roman"/>
            <w:b w:val="0"/>
            <w:sz w:val="22"/>
            <w:szCs w:val="22"/>
          </w:rPr>
          <w:t>Article 7 : Communication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B06B75" w:rsidP="00EA6D92">
      <w:pPr>
        <w:pStyle w:val="TM2"/>
        <w:rPr>
          <w:rFonts w:ascii="Times New Roman" w:eastAsia="Arial Unicode MS" w:hAnsi="Times New Roman" w:cs="Times New Roman"/>
          <w:b w:val="0"/>
          <w:sz w:val="22"/>
          <w:szCs w:val="22"/>
        </w:rPr>
      </w:pPr>
      <w:hyperlink w:anchor="_Toc354301351" w:history="1">
        <w:r w:rsidR="00EA6D92" w:rsidRPr="000B3A97">
          <w:rPr>
            <w:rStyle w:val="Lienhypertexte"/>
            <w:rFonts w:ascii="Times New Roman" w:eastAsia="Arial Unicode MS" w:hAnsi="Times New Roman" w:cs="Times New Roman"/>
            <w:b w:val="0"/>
            <w:sz w:val="22"/>
            <w:szCs w:val="22"/>
          </w:rPr>
          <w:t>Article 8 : Ordres de service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B06B75" w:rsidP="00EA6D92">
      <w:pPr>
        <w:pStyle w:val="TM2"/>
        <w:rPr>
          <w:rFonts w:ascii="Times New Roman" w:eastAsia="Arial Unicode MS" w:hAnsi="Times New Roman" w:cs="Times New Roman"/>
          <w:b w:val="0"/>
          <w:sz w:val="22"/>
          <w:szCs w:val="22"/>
        </w:rPr>
      </w:pPr>
      <w:hyperlink w:anchor="_Toc354301352" w:history="1">
        <w:r w:rsidR="00EA6D92" w:rsidRPr="000B3A97">
          <w:rPr>
            <w:rStyle w:val="Lienhypertexte"/>
            <w:rFonts w:ascii="Times New Roman" w:eastAsia="Arial Unicode MS" w:hAnsi="Times New Roman" w:cs="Times New Roman"/>
            <w:b w:val="0"/>
            <w:sz w:val="22"/>
            <w:szCs w:val="22"/>
          </w:rPr>
          <w:t>Article 9 : Lettre-Commande à tranches conditionnelles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B06B75" w:rsidP="00EA6D92">
      <w:pPr>
        <w:pStyle w:val="TM2"/>
        <w:rPr>
          <w:rFonts w:ascii="Times New Roman" w:eastAsia="Arial Unicode MS" w:hAnsi="Times New Roman" w:cs="Times New Roman"/>
          <w:b w:val="0"/>
          <w:sz w:val="22"/>
          <w:szCs w:val="22"/>
        </w:rPr>
      </w:pPr>
      <w:hyperlink w:anchor="_Toc354301354" w:history="1">
        <w:r w:rsidR="00EA6D92" w:rsidRPr="000B3A97">
          <w:rPr>
            <w:rStyle w:val="Lienhypertexte"/>
            <w:rFonts w:ascii="Times New Roman" w:eastAsia="Arial Unicode MS" w:hAnsi="Times New Roman" w:cs="Times New Roman"/>
            <w:b w:val="0"/>
            <w:sz w:val="22"/>
            <w:szCs w:val="22"/>
          </w:rPr>
          <w:t>Article 10 : Matériel et personnel du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B06B75" w:rsidP="00EA6D92">
      <w:pPr>
        <w:pStyle w:val="TM1"/>
        <w:rPr>
          <w:rFonts w:ascii="Times New Roman" w:eastAsia="Arial Unicode MS" w:hAnsi="Times New Roman" w:cs="Times New Roman"/>
          <w:b/>
          <w:caps/>
          <w:sz w:val="22"/>
          <w:szCs w:val="22"/>
        </w:rPr>
      </w:pPr>
      <w:hyperlink w:anchor="_Toc354301355" w:history="1">
        <w:r w:rsidR="00EA6D92" w:rsidRPr="000B3A97">
          <w:rPr>
            <w:rStyle w:val="Lienhypertexte"/>
            <w:rFonts w:ascii="Times New Roman" w:eastAsia="Arial Unicode MS" w:hAnsi="Times New Roman" w:cs="Times New Roman"/>
            <w:sz w:val="22"/>
            <w:szCs w:val="22"/>
          </w:rPr>
          <w:t>CHAPITRE II : CLAUSES FINANCIERES</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32</w:t>
      </w:r>
    </w:p>
    <w:p w:rsidR="00EA6D92" w:rsidRPr="000B3A97" w:rsidRDefault="00B06B75" w:rsidP="00EA6D92">
      <w:pPr>
        <w:pStyle w:val="TM2"/>
        <w:rPr>
          <w:rFonts w:ascii="Times New Roman" w:eastAsia="Arial Unicode MS" w:hAnsi="Times New Roman" w:cs="Times New Roman"/>
          <w:b w:val="0"/>
          <w:sz w:val="22"/>
          <w:szCs w:val="22"/>
        </w:rPr>
      </w:pPr>
      <w:hyperlink w:anchor="_Toc354301356" w:history="1">
        <w:r w:rsidR="00EA6D92" w:rsidRPr="000B3A97">
          <w:rPr>
            <w:rStyle w:val="Lienhypertexte"/>
            <w:rFonts w:ascii="Times New Roman" w:eastAsia="Arial Unicode MS" w:hAnsi="Times New Roman" w:cs="Times New Roman"/>
            <w:b w:val="0"/>
            <w:sz w:val="22"/>
            <w:szCs w:val="22"/>
          </w:rPr>
          <w:t>Article 11 : Garanties et cautions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B06B75" w:rsidP="00EA6D92">
      <w:pPr>
        <w:pStyle w:val="TM2"/>
        <w:rPr>
          <w:rFonts w:ascii="Times New Roman" w:eastAsia="Arial Unicode MS" w:hAnsi="Times New Roman" w:cs="Times New Roman"/>
          <w:b w:val="0"/>
          <w:sz w:val="22"/>
          <w:szCs w:val="22"/>
        </w:rPr>
      </w:pPr>
      <w:hyperlink w:anchor="_Toc354301359" w:history="1">
        <w:r w:rsidR="00EA6D92" w:rsidRPr="000B3A97">
          <w:rPr>
            <w:rStyle w:val="Lienhypertexte"/>
            <w:rFonts w:ascii="Times New Roman" w:eastAsia="Arial Unicode MS" w:hAnsi="Times New Roman" w:cs="Times New Roman"/>
            <w:b w:val="0"/>
            <w:sz w:val="22"/>
            <w:szCs w:val="22"/>
          </w:rPr>
          <w:t>Article 12 : Montant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B06B75" w:rsidP="00EA6D92">
      <w:pPr>
        <w:pStyle w:val="TM2"/>
        <w:rPr>
          <w:rFonts w:ascii="Times New Roman" w:eastAsia="Arial Unicode MS" w:hAnsi="Times New Roman" w:cs="Times New Roman"/>
          <w:b w:val="0"/>
          <w:sz w:val="22"/>
          <w:szCs w:val="22"/>
        </w:rPr>
      </w:pPr>
      <w:hyperlink w:anchor="_Toc354301360" w:history="1">
        <w:r w:rsidR="00EA6D92" w:rsidRPr="000B3A97">
          <w:rPr>
            <w:rStyle w:val="Lienhypertexte"/>
            <w:rFonts w:ascii="Times New Roman" w:eastAsia="Arial Unicode MS" w:hAnsi="Times New Roman" w:cs="Times New Roman"/>
            <w:b w:val="0"/>
            <w:sz w:val="22"/>
            <w:szCs w:val="22"/>
          </w:rPr>
          <w:t>Article 13 : Consistance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B06B75" w:rsidP="00EA6D92">
      <w:pPr>
        <w:pStyle w:val="TM2"/>
        <w:rPr>
          <w:rFonts w:ascii="Times New Roman" w:eastAsia="Arial Unicode MS" w:hAnsi="Times New Roman" w:cs="Times New Roman"/>
          <w:b w:val="0"/>
          <w:sz w:val="22"/>
          <w:szCs w:val="22"/>
        </w:rPr>
      </w:pPr>
      <w:hyperlink w:anchor="_Toc354301361" w:history="1">
        <w:r w:rsidR="00EA6D92" w:rsidRPr="000B3A97">
          <w:rPr>
            <w:rStyle w:val="Lienhypertexte"/>
            <w:rFonts w:ascii="Times New Roman" w:eastAsia="Arial Unicode MS" w:hAnsi="Times New Roman" w:cs="Times New Roman"/>
            <w:b w:val="0"/>
            <w:sz w:val="22"/>
            <w:szCs w:val="22"/>
          </w:rPr>
          <w:t>Article 14 : Mode de règlement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B06B75" w:rsidP="00EA6D92">
      <w:pPr>
        <w:pStyle w:val="TM2"/>
        <w:rPr>
          <w:rFonts w:ascii="Times New Roman" w:eastAsia="Arial Unicode MS" w:hAnsi="Times New Roman" w:cs="Times New Roman"/>
          <w:b w:val="0"/>
          <w:sz w:val="22"/>
          <w:szCs w:val="22"/>
        </w:rPr>
      </w:pPr>
      <w:hyperlink w:anchor="_Toc354301362" w:history="1">
        <w:r w:rsidR="00EA6D92" w:rsidRPr="000B3A97">
          <w:rPr>
            <w:rStyle w:val="Lienhypertexte"/>
            <w:rFonts w:ascii="Times New Roman" w:eastAsia="Arial Unicode MS" w:hAnsi="Times New Roman" w:cs="Times New Roman"/>
            <w:b w:val="0"/>
            <w:sz w:val="22"/>
            <w:szCs w:val="22"/>
          </w:rPr>
          <w:t>Article 15 : Lieu et mode de paiement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B06B75" w:rsidP="00EA6D92">
      <w:pPr>
        <w:pStyle w:val="TM2"/>
        <w:rPr>
          <w:rFonts w:ascii="Times New Roman" w:eastAsia="Arial Unicode MS" w:hAnsi="Times New Roman" w:cs="Times New Roman"/>
          <w:b w:val="0"/>
          <w:sz w:val="22"/>
          <w:szCs w:val="22"/>
        </w:rPr>
      </w:pPr>
      <w:hyperlink w:anchor="_Toc354301363" w:history="1">
        <w:r w:rsidR="00EA6D92" w:rsidRPr="000B3A97">
          <w:rPr>
            <w:rStyle w:val="Lienhypertexte"/>
            <w:rFonts w:ascii="Times New Roman" w:eastAsia="Arial Unicode MS" w:hAnsi="Times New Roman" w:cs="Times New Roman"/>
            <w:b w:val="0"/>
            <w:sz w:val="22"/>
            <w:szCs w:val="22"/>
          </w:rPr>
          <w:t>Article 16 : Variation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B06B75" w:rsidP="00EA6D92">
      <w:pPr>
        <w:pStyle w:val="TM2"/>
        <w:rPr>
          <w:rFonts w:ascii="Times New Roman" w:eastAsia="Arial Unicode MS" w:hAnsi="Times New Roman" w:cs="Times New Roman"/>
          <w:b w:val="0"/>
          <w:sz w:val="22"/>
          <w:szCs w:val="22"/>
        </w:rPr>
      </w:pPr>
      <w:hyperlink w:anchor="_Toc354301364" w:history="1">
        <w:r w:rsidR="00EA6D92" w:rsidRPr="000B3A97">
          <w:rPr>
            <w:rStyle w:val="Lienhypertexte"/>
            <w:rFonts w:ascii="Times New Roman" w:eastAsia="Arial Unicode MS" w:hAnsi="Times New Roman" w:cs="Times New Roman"/>
            <w:b w:val="0"/>
            <w:sz w:val="22"/>
            <w:szCs w:val="22"/>
          </w:rPr>
          <w:t>Article 17 : Valorisation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B06B75" w:rsidP="00EA6D92">
      <w:pPr>
        <w:pStyle w:val="TM2"/>
        <w:rPr>
          <w:rFonts w:ascii="Times New Roman" w:eastAsia="Arial Unicode MS" w:hAnsi="Times New Roman" w:cs="Times New Roman"/>
          <w:b w:val="0"/>
          <w:sz w:val="22"/>
          <w:szCs w:val="22"/>
        </w:rPr>
      </w:pPr>
      <w:hyperlink w:anchor="_Toc354301365" w:history="1">
        <w:r w:rsidR="00EA6D92" w:rsidRPr="000B3A97">
          <w:rPr>
            <w:rStyle w:val="Lienhypertexte"/>
            <w:rFonts w:ascii="Times New Roman" w:eastAsia="Arial Unicode MS" w:hAnsi="Times New Roman" w:cs="Times New Roman"/>
            <w:b w:val="0"/>
            <w:sz w:val="22"/>
            <w:szCs w:val="22"/>
          </w:rPr>
          <w:t>Article 18 : Intérêts moratoires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B06B75" w:rsidP="00EA6D92">
      <w:pPr>
        <w:pStyle w:val="TM2"/>
        <w:rPr>
          <w:rFonts w:ascii="Times New Roman" w:eastAsia="Arial Unicode MS" w:hAnsi="Times New Roman" w:cs="Times New Roman"/>
          <w:b w:val="0"/>
          <w:sz w:val="22"/>
          <w:szCs w:val="22"/>
        </w:rPr>
      </w:pPr>
      <w:hyperlink w:anchor="_Toc354301366" w:history="1">
        <w:r w:rsidR="00EA6D92" w:rsidRPr="000B3A97">
          <w:rPr>
            <w:rStyle w:val="Lienhypertexte"/>
            <w:rFonts w:ascii="Times New Roman" w:eastAsia="Arial Unicode MS" w:hAnsi="Times New Roman" w:cs="Times New Roman"/>
            <w:b w:val="0"/>
            <w:sz w:val="22"/>
            <w:szCs w:val="22"/>
          </w:rPr>
          <w:t>Article 19 : Pénalités de retard</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B06B75" w:rsidP="00EA6D92">
      <w:pPr>
        <w:pStyle w:val="TM2"/>
        <w:rPr>
          <w:rFonts w:ascii="Times New Roman" w:eastAsia="Arial Unicode MS" w:hAnsi="Times New Roman" w:cs="Times New Roman"/>
          <w:b w:val="0"/>
          <w:sz w:val="22"/>
          <w:szCs w:val="22"/>
        </w:rPr>
      </w:pPr>
      <w:hyperlink w:anchor="_Toc354301367" w:history="1">
        <w:r w:rsidR="00EA6D92" w:rsidRPr="000B3A97">
          <w:rPr>
            <w:rStyle w:val="Lienhypertexte"/>
            <w:rFonts w:ascii="Times New Roman" w:eastAsia="Arial Unicode MS" w:hAnsi="Times New Roman" w:cs="Times New Roman"/>
            <w:b w:val="0"/>
            <w:sz w:val="22"/>
            <w:szCs w:val="22"/>
          </w:rPr>
          <w:t>Article 20 : Règlement en cas de groupement d’entreprises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B06B75" w:rsidP="00EA6D92">
      <w:pPr>
        <w:pStyle w:val="TM2"/>
        <w:rPr>
          <w:rFonts w:ascii="Times New Roman" w:eastAsia="Arial Unicode MS" w:hAnsi="Times New Roman" w:cs="Times New Roman"/>
          <w:b w:val="0"/>
          <w:sz w:val="22"/>
          <w:szCs w:val="22"/>
        </w:rPr>
      </w:pPr>
      <w:hyperlink w:anchor="_Toc354301368" w:history="1">
        <w:r w:rsidR="00EA6D92" w:rsidRPr="000B3A97">
          <w:rPr>
            <w:rStyle w:val="Lienhypertexte"/>
            <w:rFonts w:ascii="Times New Roman" w:eastAsia="Arial Unicode MS" w:hAnsi="Times New Roman" w:cs="Times New Roman"/>
            <w:b w:val="0"/>
            <w:sz w:val="22"/>
            <w:szCs w:val="22"/>
          </w:rPr>
          <w:t>Article 21 : Décompte final</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B06B75" w:rsidP="00EA6D92">
      <w:pPr>
        <w:pStyle w:val="TM2"/>
        <w:rPr>
          <w:rFonts w:ascii="Times New Roman" w:eastAsia="Arial Unicode MS" w:hAnsi="Times New Roman" w:cs="Times New Roman"/>
          <w:b w:val="0"/>
          <w:sz w:val="22"/>
          <w:szCs w:val="22"/>
        </w:rPr>
      </w:pPr>
      <w:hyperlink w:anchor="_Toc354301369" w:history="1">
        <w:r w:rsidR="00EA6D92" w:rsidRPr="000B3A97">
          <w:rPr>
            <w:rStyle w:val="Lienhypertexte"/>
            <w:rFonts w:ascii="Times New Roman" w:eastAsia="Arial Unicode MS" w:hAnsi="Times New Roman" w:cs="Times New Roman"/>
            <w:b w:val="0"/>
            <w:sz w:val="22"/>
            <w:szCs w:val="22"/>
          </w:rPr>
          <w:t>Article 22 : Décompte général et définitif</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B06B75" w:rsidP="00EA6D92">
      <w:pPr>
        <w:pStyle w:val="TM2"/>
        <w:rPr>
          <w:rFonts w:ascii="Times New Roman" w:eastAsia="Arial Unicode MS" w:hAnsi="Times New Roman" w:cs="Times New Roman"/>
          <w:b w:val="0"/>
          <w:sz w:val="22"/>
          <w:szCs w:val="22"/>
        </w:rPr>
      </w:pPr>
      <w:hyperlink w:anchor="_Toc354301370" w:history="1">
        <w:r w:rsidR="00EA6D92" w:rsidRPr="000B3A97">
          <w:rPr>
            <w:rStyle w:val="Lienhypertexte"/>
            <w:rFonts w:ascii="Times New Roman" w:eastAsia="Arial Unicode MS" w:hAnsi="Times New Roman" w:cs="Times New Roman"/>
            <w:b w:val="0"/>
            <w:sz w:val="22"/>
            <w:szCs w:val="22"/>
          </w:rPr>
          <w:t>Article 23 : Régime fiscal et douanier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B06B75" w:rsidP="00EA6D92">
      <w:pPr>
        <w:pStyle w:val="TM2"/>
        <w:rPr>
          <w:rFonts w:ascii="Times New Roman" w:eastAsia="Arial Unicode MS" w:hAnsi="Times New Roman" w:cs="Times New Roman"/>
          <w:b w:val="0"/>
          <w:sz w:val="22"/>
          <w:szCs w:val="22"/>
        </w:rPr>
      </w:pPr>
      <w:hyperlink w:anchor="_Toc354301371" w:history="1">
        <w:r w:rsidR="00EA6D92" w:rsidRPr="000B3A97">
          <w:rPr>
            <w:rStyle w:val="Lienhypertexte"/>
            <w:rFonts w:ascii="Times New Roman" w:eastAsia="Arial Unicode MS" w:hAnsi="Times New Roman" w:cs="Times New Roman"/>
            <w:b w:val="0"/>
            <w:sz w:val="22"/>
            <w:szCs w:val="22"/>
          </w:rPr>
          <w:t>Article 24 : Nantissement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B06B75" w:rsidP="00EA6D92">
      <w:pPr>
        <w:pStyle w:val="TM2"/>
        <w:rPr>
          <w:rFonts w:ascii="Times New Roman" w:eastAsia="Arial Unicode MS" w:hAnsi="Times New Roman" w:cs="Times New Roman"/>
          <w:b w:val="0"/>
          <w:sz w:val="22"/>
          <w:szCs w:val="22"/>
        </w:rPr>
      </w:pPr>
      <w:hyperlink w:anchor="_Toc354301372" w:history="1">
        <w:r w:rsidR="00EA6D92" w:rsidRPr="000B3A97">
          <w:rPr>
            <w:rStyle w:val="Lienhypertexte"/>
            <w:rFonts w:ascii="Times New Roman" w:eastAsia="Arial Unicode MS" w:hAnsi="Times New Roman" w:cs="Times New Roman"/>
            <w:b w:val="0"/>
            <w:sz w:val="22"/>
            <w:szCs w:val="22"/>
          </w:rPr>
          <w:t>Article 25 : Timbre et enregistrement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B06B75" w:rsidP="00EA6D92">
      <w:pPr>
        <w:pStyle w:val="TM1"/>
        <w:rPr>
          <w:rFonts w:ascii="Times New Roman" w:eastAsia="Arial Unicode MS" w:hAnsi="Times New Roman" w:cs="Times New Roman"/>
          <w:b/>
          <w:caps/>
          <w:sz w:val="22"/>
          <w:szCs w:val="22"/>
        </w:rPr>
      </w:pPr>
      <w:hyperlink w:anchor="_Toc354301373" w:history="1">
        <w:r w:rsidR="00EA6D92" w:rsidRPr="000B3A97">
          <w:rPr>
            <w:rStyle w:val="Lienhypertexte"/>
            <w:rFonts w:ascii="Times New Roman" w:eastAsia="Arial Unicode MS" w:hAnsi="Times New Roman" w:cs="Times New Roman"/>
            <w:sz w:val="22"/>
            <w:szCs w:val="22"/>
          </w:rPr>
          <w:t>CHAPITRE III : EXECUTION DES TRAVAUX</w:t>
        </w:r>
      </w:hyperlink>
      <w:r w:rsidR="00FB5887"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35</w:t>
      </w:r>
    </w:p>
    <w:p w:rsidR="00EA6D92" w:rsidRPr="000B3A97" w:rsidRDefault="00B06B75" w:rsidP="00EA6D92">
      <w:pPr>
        <w:pStyle w:val="TM2"/>
        <w:rPr>
          <w:rFonts w:ascii="Times New Roman" w:eastAsia="Arial Unicode MS" w:hAnsi="Times New Roman" w:cs="Times New Roman"/>
          <w:b w:val="0"/>
          <w:sz w:val="22"/>
          <w:szCs w:val="22"/>
        </w:rPr>
      </w:pPr>
      <w:hyperlink w:anchor="_Toc354301375" w:history="1">
        <w:r w:rsidR="00EA6D92" w:rsidRPr="000B3A97">
          <w:rPr>
            <w:rStyle w:val="Lienhypertexte"/>
            <w:rFonts w:ascii="Times New Roman" w:eastAsia="Arial Unicode MS" w:hAnsi="Times New Roman" w:cs="Times New Roman"/>
            <w:b w:val="0"/>
            <w:sz w:val="22"/>
            <w:szCs w:val="22"/>
          </w:rPr>
          <w:t>Article 26 : Consistance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Fonts w:ascii="Times New Roman" w:eastAsia="Arial Unicode MS" w:hAnsi="Times New Roman" w:cs="Times New Roman"/>
          <w:b w:val="0"/>
          <w:sz w:val="22"/>
          <w:szCs w:val="22"/>
        </w:rPr>
      </w:pPr>
      <w:r w:rsidRPr="000B3A97">
        <w:rPr>
          <w:rStyle w:val="Lienhypertexte"/>
          <w:rFonts w:ascii="Times New Roman" w:eastAsia="Arial Unicode MS" w:hAnsi="Times New Roman" w:cs="Times New Roman"/>
          <w:b w:val="0"/>
          <w:color w:val="auto"/>
          <w:sz w:val="22"/>
          <w:szCs w:val="22"/>
          <w:u w:val="none"/>
        </w:rPr>
        <w:t>Article 27 : Obligations du Maître d'ouvrage</w:t>
      </w:r>
      <w:r w:rsidRPr="000B3A97">
        <w:rPr>
          <w:rFonts w:ascii="Times New Roman" w:eastAsia="Arial Unicode MS" w:hAnsi="Times New Roman" w:cs="Times New Roman"/>
          <w:b w:val="0"/>
          <w:webHidden/>
          <w:sz w:val="22"/>
          <w:szCs w:val="22"/>
        </w:rPr>
        <w:tab/>
        <w:t>35</w:t>
      </w:r>
    </w:p>
    <w:p w:rsidR="00EA6D92" w:rsidRPr="000B3A97" w:rsidRDefault="00B06B75" w:rsidP="00EA6D92">
      <w:pPr>
        <w:pStyle w:val="TM2"/>
        <w:rPr>
          <w:rFonts w:ascii="Times New Roman" w:eastAsia="Arial Unicode MS" w:hAnsi="Times New Roman" w:cs="Times New Roman"/>
          <w:b w:val="0"/>
          <w:sz w:val="22"/>
          <w:szCs w:val="22"/>
        </w:rPr>
      </w:pPr>
      <w:hyperlink w:anchor="_Toc354301376" w:history="1">
        <w:r w:rsidR="00EA6D92" w:rsidRPr="000B3A97">
          <w:rPr>
            <w:rStyle w:val="Lienhypertexte"/>
            <w:rFonts w:ascii="Times New Roman" w:eastAsia="Arial Unicode MS" w:hAnsi="Times New Roman" w:cs="Times New Roman"/>
            <w:b w:val="0"/>
            <w:sz w:val="22"/>
            <w:szCs w:val="22"/>
          </w:rPr>
          <w:t xml:space="preserve">Article 28 : Délai d'exécution </w:t>
        </w:r>
        <w:r w:rsidR="00EA6D92" w:rsidRPr="000B3A97">
          <w:rPr>
            <w:rFonts w:ascii="Times New Roman" w:eastAsia="Arial Unicode MS" w:hAnsi="Times New Roman" w:cs="Times New Roman"/>
            <w:b w:val="0"/>
            <w:sz w:val="22"/>
            <w:szCs w:val="22"/>
          </w:rPr>
          <w:t>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B06B75" w:rsidP="00EA6D92">
      <w:pPr>
        <w:pStyle w:val="TM2"/>
        <w:rPr>
          <w:rStyle w:val="Lienhypertexte"/>
          <w:rFonts w:ascii="Times New Roman" w:eastAsia="Arial Unicode MS" w:hAnsi="Times New Roman" w:cs="Times New Roman"/>
          <w:b w:val="0"/>
          <w:sz w:val="22"/>
          <w:szCs w:val="22"/>
        </w:rPr>
      </w:pPr>
      <w:hyperlink w:anchor="_Toc354301377" w:history="1">
        <w:r w:rsidR="00EA6D92" w:rsidRPr="000B3A97">
          <w:rPr>
            <w:rStyle w:val="Lienhypertexte"/>
            <w:rFonts w:ascii="Times New Roman" w:eastAsia="Arial Unicode MS" w:hAnsi="Times New Roman" w:cs="Times New Roman"/>
            <w:b w:val="0"/>
            <w:sz w:val="22"/>
            <w:szCs w:val="22"/>
          </w:rPr>
          <w:t>Article 29 : Connaissance des lieux et conditions générales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Fonts w:ascii="Times New Roman" w:eastAsia="Arial Unicode MS" w:hAnsi="Times New Roman" w:cs="Times New Roman"/>
          <w:b w:val="0"/>
          <w:sz w:val="22"/>
          <w:szCs w:val="22"/>
        </w:rPr>
        <w:t>A</w:t>
      </w:r>
      <w:r w:rsidRPr="000B3A97">
        <w:rPr>
          <w:rStyle w:val="Lienhypertexte"/>
          <w:rFonts w:ascii="Times New Roman" w:eastAsia="Arial Unicode MS" w:hAnsi="Times New Roman" w:cs="Times New Roman"/>
          <w:b w:val="0"/>
          <w:color w:val="auto"/>
          <w:sz w:val="22"/>
          <w:szCs w:val="22"/>
          <w:u w:val="none"/>
        </w:rPr>
        <w:t>rticle 30 : Mise à disposition des documents et des lieux</w:t>
      </w:r>
      <w:r w:rsidRPr="000B3A97">
        <w:rPr>
          <w:rStyle w:val="Lienhypertexte"/>
          <w:rFonts w:ascii="Times New Roman" w:eastAsia="Arial Unicode MS" w:hAnsi="Times New Roman" w:cs="Times New Roman"/>
          <w:b w:val="0"/>
          <w:webHidden/>
          <w:color w:val="auto"/>
          <w:sz w:val="22"/>
          <w:szCs w:val="22"/>
          <w:u w:val="none"/>
        </w:rPr>
        <w:tab/>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31 : Assurance</w:t>
      </w:r>
      <w:r w:rsidRPr="000B3A97">
        <w:rPr>
          <w:rStyle w:val="Lienhypertexte"/>
          <w:rFonts w:ascii="Times New Roman" w:eastAsia="Arial Unicode MS" w:hAnsi="Times New Roman" w:cs="Times New Roman"/>
          <w:b w:val="0"/>
          <w:webHidden/>
          <w:color w:val="auto"/>
          <w:sz w:val="22"/>
          <w:szCs w:val="22"/>
          <w:u w:val="none"/>
        </w:rPr>
        <w:t>des ouvrages et responsabilités civiles</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sz w:val="22"/>
          <w:szCs w:val="22"/>
          <w:u w:val="none"/>
        </w:rPr>
      </w:pPr>
      <w:r w:rsidRPr="000B3A97">
        <w:rPr>
          <w:rStyle w:val="Lienhypertexte"/>
          <w:rFonts w:ascii="Times New Roman" w:eastAsia="Arial Unicode MS" w:hAnsi="Times New Roman" w:cs="Times New Roman"/>
          <w:b w:val="0"/>
          <w:color w:val="auto"/>
          <w:sz w:val="22"/>
          <w:szCs w:val="22"/>
          <w:u w:val="none"/>
        </w:rPr>
        <w:t>Article 32 : Organisation et mesures de sécurité</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33 : Protection de l’environnement</w:t>
      </w:r>
      <w:r w:rsidRPr="000B3A97">
        <w:rPr>
          <w:rStyle w:val="Lienhypertexte"/>
          <w:rFonts w:ascii="Times New Roman" w:eastAsia="Arial Unicode MS" w:hAnsi="Times New Roman" w:cs="Times New Roman"/>
          <w:b w:val="0"/>
          <w:color w:val="auto"/>
          <w:sz w:val="22"/>
          <w:szCs w:val="22"/>
          <w:u w:val="none"/>
        </w:rPr>
        <w:tab/>
        <w:t>37</w:t>
      </w:r>
    </w:p>
    <w:p w:rsidR="00EA6D92" w:rsidRPr="000B3A97" w:rsidRDefault="00B06B75" w:rsidP="00EA6D92">
      <w:pPr>
        <w:pStyle w:val="TM2"/>
        <w:rPr>
          <w:rFonts w:ascii="Times New Roman" w:eastAsia="Arial Unicode MS" w:hAnsi="Times New Roman" w:cs="Times New Roman"/>
          <w:b w:val="0"/>
          <w:sz w:val="22"/>
          <w:szCs w:val="22"/>
        </w:rPr>
      </w:pPr>
      <w:hyperlink w:anchor="_Toc354301378" w:history="1">
        <w:r w:rsidR="00EA6D92" w:rsidRPr="000B3A97">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0B3A97">
          <w:rPr>
            <w:rStyle w:val="Lienhypertexte"/>
            <w:rFonts w:ascii="Times New Roman" w:eastAsia="Arial Unicode MS" w:hAnsi="Times New Roman" w:cs="Times New Roman"/>
            <w:webHidden/>
            <w:color w:val="auto"/>
            <w:sz w:val="22"/>
            <w:szCs w:val="22"/>
            <w:u w:val="none"/>
          </w:rPr>
          <w:tab/>
        </w:r>
      </w:hyperlink>
      <w:r w:rsidR="00EA6D92" w:rsidRPr="000B3A97">
        <w:rPr>
          <w:rStyle w:val="Lienhypertexte"/>
          <w:rFonts w:ascii="Times New Roman" w:eastAsia="Arial Unicode MS" w:hAnsi="Times New Roman" w:cs="Times New Roman"/>
          <w:b w:val="0"/>
          <w:color w:val="auto"/>
          <w:sz w:val="22"/>
          <w:szCs w:val="22"/>
          <w:u w:val="none"/>
        </w:rPr>
        <w:t>37</w:t>
      </w:r>
    </w:p>
    <w:p w:rsidR="00EA6D92" w:rsidRPr="000B3A97" w:rsidRDefault="00B06B75" w:rsidP="00EA6D92">
      <w:pPr>
        <w:pStyle w:val="TM2"/>
        <w:rPr>
          <w:rFonts w:ascii="Times New Roman" w:eastAsia="Arial Unicode MS" w:hAnsi="Times New Roman" w:cs="Times New Roman"/>
          <w:b w:val="0"/>
          <w:sz w:val="22"/>
          <w:szCs w:val="22"/>
        </w:rPr>
      </w:pPr>
      <w:hyperlink w:anchor="_Toc354301379" w:history="1">
        <w:r w:rsidR="00EA6D92" w:rsidRPr="000B3A97">
          <w:rPr>
            <w:rStyle w:val="Lienhypertexte"/>
            <w:rFonts w:ascii="Times New Roman" w:eastAsia="Arial Unicode MS" w:hAnsi="Times New Roman" w:cs="Times New Roman"/>
            <w:b w:val="0"/>
            <w:sz w:val="22"/>
            <w:szCs w:val="22"/>
          </w:rPr>
          <w:t>Article 35 : Pièces à fournir par le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37</w:t>
      </w:r>
    </w:p>
    <w:p w:rsidR="00EA6D92" w:rsidRPr="000B3A97" w:rsidRDefault="00B06B75" w:rsidP="00EA6D92">
      <w:pPr>
        <w:pStyle w:val="TM2"/>
        <w:rPr>
          <w:rFonts w:ascii="Times New Roman" w:eastAsia="Arial Unicode MS" w:hAnsi="Times New Roman" w:cs="Times New Roman"/>
          <w:b w:val="0"/>
          <w:sz w:val="22"/>
          <w:szCs w:val="22"/>
        </w:rPr>
      </w:pPr>
      <w:hyperlink w:anchor="_Toc354301380" w:history="1">
        <w:r w:rsidR="00EA6D92" w:rsidRPr="000B3A97">
          <w:rPr>
            <w:rStyle w:val="Lienhypertexte"/>
            <w:rFonts w:ascii="Times New Roman" w:eastAsia="Arial Unicode MS" w:hAnsi="Times New Roman" w:cs="Times New Roman"/>
            <w:b w:val="0"/>
            <w:sz w:val="22"/>
            <w:szCs w:val="22"/>
          </w:rPr>
          <w:t>Article 36 : Signalisation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37 : Implantation des ouvrages</w:t>
      </w:r>
      <w:r w:rsidRPr="000B3A97">
        <w:rPr>
          <w:rFonts w:ascii="Times New Roman" w:eastAsia="Arial Unicode MS" w:hAnsi="Times New Roman" w:cs="Times New Roman"/>
          <w:b w:val="0"/>
          <w:sz w:val="22"/>
          <w:szCs w:val="22"/>
        </w:rPr>
        <w:tab/>
        <w:t xml:space="preserve">38            </w:t>
      </w:r>
    </w:p>
    <w:p w:rsidR="00EA6D92" w:rsidRPr="000B3A97" w:rsidRDefault="00B06B75" w:rsidP="00EA6D92">
      <w:pPr>
        <w:pStyle w:val="TM2"/>
        <w:rPr>
          <w:rFonts w:ascii="Times New Roman" w:eastAsia="Arial Unicode MS" w:hAnsi="Times New Roman" w:cs="Times New Roman"/>
          <w:b w:val="0"/>
          <w:sz w:val="22"/>
          <w:szCs w:val="22"/>
        </w:rPr>
      </w:pPr>
      <w:hyperlink w:anchor="_Toc354301381" w:history="1">
        <w:r w:rsidR="00EA6D92" w:rsidRPr="000B3A97">
          <w:rPr>
            <w:rStyle w:val="Lienhypertexte"/>
            <w:rFonts w:ascii="Times New Roman" w:eastAsia="Arial Unicode MS" w:hAnsi="Times New Roman" w:cs="Times New Roman"/>
            <w:b w:val="0"/>
            <w:sz w:val="22"/>
            <w:szCs w:val="22"/>
          </w:rPr>
          <w:t>Article 38 : Sous-traitance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B06B75" w:rsidP="00EA6D92">
      <w:pPr>
        <w:pStyle w:val="TM2"/>
        <w:rPr>
          <w:rFonts w:ascii="Times New Roman" w:eastAsia="Arial Unicode MS" w:hAnsi="Times New Roman" w:cs="Times New Roman"/>
          <w:b w:val="0"/>
          <w:sz w:val="22"/>
          <w:szCs w:val="22"/>
        </w:rPr>
      </w:pPr>
      <w:hyperlink w:anchor="_Toc354301383" w:history="1">
        <w:r w:rsidR="00EA6D92" w:rsidRPr="000B3A97">
          <w:rPr>
            <w:rStyle w:val="Lienhypertexte"/>
            <w:rFonts w:ascii="Times New Roman" w:eastAsia="Arial Unicode MS" w:hAnsi="Times New Roman" w:cs="Times New Roman"/>
            <w:b w:val="0"/>
            <w:sz w:val="22"/>
            <w:szCs w:val="22"/>
          </w:rPr>
          <w:t>Article 39 : Journal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B06B75" w:rsidP="00EA6D92">
      <w:pPr>
        <w:pStyle w:val="TM2"/>
        <w:rPr>
          <w:rStyle w:val="Lienhypertexte"/>
          <w:rFonts w:ascii="Times New Roman" w:eastAsia="Arial Unicode MS" w:hAnsi="Times New Roman" w:cs="Times New Roman"/>
          <w:b w:val="0"/>
          <w:sz w:val="22"/>
          <w:szCs w:val="22"/>
        </w:rPr>
      </w:pPr>
      <w:hyperlink w:anchor="_Toc354301384" w:history="1">
        <w:r w:rsidR="00EA6D92" w:rsidRPr="000B3A97">
          <w:rPr>
            <w:rStyle w:val="Lienhypertexte"/>
            <w:rFonts w:ascii="Times New Roman" w:eastAsia="Arial Unicode MS" w:hAnsi="Times New Roman" w:cs="Times New Roman"/>
            <w:b w:val="0"/>
            <w:sz w:val="22"/>
            <w:szCs w:val="22"/>
          </w:rPr>
          <w:t>Article 40 : Réunions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41 : Attributions de l'Ingénieur</w:t>
      </w:r>
      <w:r w:rsidRPr="000B3A97">
        <w:rPr>
          <w:rFonts w:ascii="Times New Roman" w:eastAsia="Arial Unicode MS" w:hAnsi="Times New Roman" w:cs="Times New Roman"/>
          <w:b w:val="0"/>
          <w:sz w:val="22"/>
          <w:szCs w:val="22"/>
        </w:rPr>
        <w:tab/>
        <w:t>39</w:t>
      </w:r>
    </w:p>
    <w:p w:rsidR="00EA6D92" w:rsidRPr="000B3A97" w:rsidRDefault="00B06B75" w:rsidP="00EA6D92">
      <w:pPr>
        <w:pStyle w:val="TM1"/>
        <w:rPr>
          <w:rFonts w:ascii="Times New Roman" w:eastAsia="Arial Unicode MS" w:hAnsi="Times New Roman" w:cs="Times New Roman"/>
          <w:b/>
          <w:caps/>
          <w:sz w:val="22"/>
          <w:szCs w:val="22"/>
        </w:rPr>
      </w:pPr>
      <w:hyperlink w:anchor="_Toc354301385" w:history="1">
        <w:r w:rsidR="00EA6D92" w:rsidRPr="000B3A97">
          <w:rPr>
            <w:rStyle w:val="Lienhypertexte"/>
            <w:rFonts w:ascii="Times New Roman" w:eastAsia="Arial Unicode MS" w:hAnsi="Times New Roman" w:cs="Times New Roman"/>
            <w:sz w:val="22"/>
            <w:szCs w:val="22"/>
          </w:rPr>
          <w:t>CHAPITRE IV : DE LA RECEPTION</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40</w:t>
      </w:r>
    </w:p>
    <w:p w:rsidR="00EA6D92" w:rsidRPr="000B3A97" w:rsidRDefault="00B06B75" w:rsidP="00EA6D92">
      <w:pPr>
        <w:pStyle w:val="TM2"/>
        <w:rPr>
          <w:rFonts w:ascii="Times New Roman" w:eastAsia="Arial Unicode MS" w:hAnsi="Times New Roman" w:cs="Times New Roman"/>
          <w:b w:val="0"/>
          <w:sz w:val="22"/>
          <w:szCs w:val="22"/>
        </w:rPr>
      </w:pPr>
      <w:hyperlink w:anchor="_Toc354301386" w:history="1">
        <w:r w:rsidR="00EA6D92" w:rsidRPr="000B3A97">
          <w:rPr>
            <w:rStyle w:val="Lienhypertexte"/>
            <w:rFonts w:ascii="Times New Roman" w:eastAsia="Arial Unicode MS" w:hAnsi="Times New Roman" w:cs="Times New Roman"/>
            <w:b w:val="0"/>
            <w:sz w:val="22"/>
            <w:szCs w:val="22"/>
          </w:rPr>
          <w:t>Article 42: Réception provisoire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B06B75" w:rsidP="00EA6D92">
      <w:pPr>
        <w:pStyle w:val="TM2"/>
        <w:rPr>
          <w:rFonts w:ascii="Times New Roman" w:eastAsia="Arial Unicode MS" w:hAnsi="Times New Roman" w:cs="Times New Roman"/>
          <w:b w:val="0"/>
          <w:sz w:val="22"/>
          <w:szCs w:val="22"/>
        </w:rPr>
      </w:pPr>
      <w:hyperlink w:anchor="_Toc354301387" w:history="1">
        <w:r w:rsidR="00EA6D92" w:rsidRPr="000B3A97">
          <w:rPr>
            <w:rStyle w:val="Lienhypertexte"/>
            <w:rFonts w:ascii="Times New Roman" w:eastAsia="Arial Unicode MS" w:hAnsi="Times New Roman" w:cs="Times New Roman"/>
            <w:b w:val="0"/>
            <w:sz w:val="22"/>
            <w:szCs w:val="22"/>
          </w:rPr>
          <w:t>Article 43: Documents à fournir après exécution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B06B75"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44 :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B06B75"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45 : Entretien pendant le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B06B75" w:rsidP="00EA6D92">
      <w:pPr>
        <w:pStyle w:val="TM2"/>
        <w:rPr>
          <w:rFonts w:ascii="Times New Roman" w:eastAsia="Arial Unicode MS" w:hAnsi="Times New Roman" w:cs="Times New Roman"/>
          <w:b w:val="0"/>
          <w:sz w:val="22"/>
          <w:szCs w:val="22"/>
        </w:rPr>
      </w:pPr>
      <w:hyperlink w:anchor="_Toc354301389" w:history="1">
        <w:r w:rsidR="00EA6D92" w:rsidRPr="000B3A97">
          <w:rPr>
            <w:rStyle w:val="Lienhypertexte"/>
            <w:rFonts w:ascii="Times New Roman" w:eastAsia="Arial Unicode MS" w:hAnsi="Times New Roman" w:cs="Times New Roman"/>
            <w:b w:val="0"/>
            <w:sz w:val="22"/>
            <w:szCs w:val="22"/>
          </w:rPr>
          <w:t>Article 46: Réception définitive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B06B75" w:rsidP="00EA6D92">
      <w:pPr>
        <w:pStyle w:val="TM1"/>
        <w:rPr>
          <w:rFonts w:ascii="Times New Roman" w:eastAsia="Arial Unicode MS" w:hAnsi="Times New Roman" w:cs="Times New Roman"/>
          <w:b/>
          <w:caps/>
          <w:sz w:val="22"/>
          <w:szCs w:val="22"/>
        </w:rPr>
      </w:pPr>
      <w:hyperlink w:anchor="_Toc354301390" w:history="1">
        <w:r w:rsidR="00EA6D92" w:rsidRPr="000B3A97">
          <w:rPr>
            <w:rStyle w:val="Lienhypertexte"/>
            <w:rFonts w:ascii="Times New Roman" w:eastAsia="Arial Unicode MS" w:hAnsi="Times New Roman" w:cs="Times New Roman"/>
            <w:sz w:val="22"/>
            <w:szCs w:val="22"/>
          </w:rPr>
          <w:t xml:space="preserve">CHAPITRE V : CLAUSES DIVERSES </w:t>
        </w:r>
      </w:hyperlink>
      <w:r w:rsidR="00EA6D92" w:rsidRPr="000B3A97">
        <w:rPr>
          <w:rFonts w:ascii="Times New Roman" w:eastAsia="Arial Unicode MS" w:hAnsi="Times New Roman" w:cs="Times New Roman"/>
          <w:sz w:val="22"/>
          <w:szCs w:val="22"/>
        </w:rPr>
        <w:t xml:space="preserve"> </w:t>
      </w:r>
      <w:r w:rsidR="00280653"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41</w:t>
      </w:r>
    </w:p>
    <w:p w:rsidR="00EA6D92" w:rsidRPr="000B3A97" w:rsidRDefault="00B06B75" w:rsidP="00EA6D92">
      <w:pPr>
        <w:pStyle w:val="TM2"/>
        <w:rPr>
          <w:rFonts w:ascii="Times New Roman" w:eastAsia="Arial Unicode MS" w:hAnsi="Times New Roman" w:cs="Times New Roman"/>
          <w:b w:val="0"/>
          <w:sz w:val="22"/>
          <w:szCs w:val="22"/>
        </w:rPr>
      </w:pPr>
      <w:hyperlink w:anchor="_Toc354301391" w:history="1">
        <w:r w:rsidR="00EA6D92" w:rsidRPr="000B3A97">
          <w:rPr>
            <w:rStyle w:val="Lienhypertexte"/>
            <w:rFonts w:ascii="Times New Roman" w:eastAsia="Arial Unicode MS" w:hAnsi="Times New Roman" w:cs="Times New Roman"/>
            <w:b w:val="0"/>
            <w:sz w:val="22"/>
            <w:szCs w:val="22"/>
          </w:rPr>
          <w:t>Article 47 : Résiliation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B06B75" w:rsidP="00EA6D92">
      <w:pPr>
        <w:pStyle w:val="TM2"/>
        <w:rPr>
          <w:rFonts w:ascii="Times New Roman" w:eastAsia="Arial Unicode MS" w:hAnsi="Times New Roman" w:cs="Times New Roman"/>
          <w:b w:val="0"/>
          <w:sz w:val="22"/>
          <w:szCs w:val="22"/>
        </w:rPr>
      </w:pPr>
      <w:hyperlink w:anchor="_Toc354301392" w:history="1">
        <w:r w:rsidR="00EA6D92" w:rsidRPr="000B3A97">
          <w:rPr>
            <w:rStyle w:val="Lienhypertexte"/>
            <w:rFonts w:ascii="Times New Roman" w:eastAsia="Arial Unicode MS" w:hAnsi="Times New Roman" w:cs="Times New Roman"/>
            <w:b w:val="0"/>
            <w:sz w:val="22"/>
            <w:szCs w:val="22"/>
          </w:rPr>
          <w:t>Article 48 : Edition et diffusion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B06B75" w:rsidP="00EA6D92">
      <w:pPr>
        <w:pStyle w:val="TM2"/>
        <w:rPr>
          <w:rFonts w:ascii="Times New Roman" w:eastAsia="Arial Unicode MS" w:hAnsi="Times New Roman" w:cs="Times New Roman"/>
          <w:b w:val="0"/>
          <w:sz w:val="22"/>
          <w:szCs w:val="22"/>
        </w:rPr>
      </w:pPr>
      <w:hyperlink w:anchor="_Toc354301393" w:history="1">
        <w:r w:rsidR="00EA6D92" w:rsidRPr="000B3A97">
          <w:rPr>
            <w:rStyle w:val="Lienhypertexte"/>
            <w:rFonts w:ascii="Times New Roman" w:eastAsia="Arial Unicode MS" w:hAnsi="Times New Roman" w:cs="Times New Roman"/>
            <w:b w:val="0"/>
            <w:sz w:val="22"/>
            <w:szCs w:val="22"/>
          </w:rPr>
          <w:t>Article 49 : Cas de force majeure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B06B75" w:rsidP="00EA6D92">
      <w:pPr>
        <w:pStyle w:val="TM2"/>
        <w:rPr>
          <w:rFonts w:ascii="Times New Roman" w:eastAsia="Arial Unicode MS" w:hAnsi="Times New Roman" w:cs="Times New Roman"/>
          <w:b w:val="0"/>
          <w:sz w:val="22"/>
          <w:szCs w:val="22"/>
        </w:rPr>
      </w:pPr>
      <w:hyperlink w:anchor="_Toc354301394" w:history="1">
        <w:r w:rsidR="00EA6D92" w:rsidRPr="000B3A97">
          <w:rPr>
            <w:rStyle w:val="Lienhypertexte"/>
            <w:rFonts w:ascii="Times New Roman" w:eastAsia="Arial Unicode MS" w:hAnsi="Times New Roman" w:cs="Times New Roman"/>
            <w:b w:val="0"/>
            <w:sz w:val="22"/>
            <w:szCs w:val="22"/>
          </w:rPr>
          <w:t>Article 50 : Manœuvres frauduleuses et corruption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B06B75" w:rsidP="00EA6D92">
      <w:pPr>
        <w:pStyle w:val="TM2"/>
        <w:rPr>
          <w:rFonts w:ascii="Times New Roman" w:eastAsia="Arial Unicode MS" w:hAnsi="Times New Roman" w:cs="Times New Roman"/>
          <w:b w:val="0"/>
          <w:sz w:val="22"/>
          <w:szCs w:val="22"/>
        </w:rPr>
      </w:pPr>
      <w:hyperlink w:anchor="_Toc354301395" w:history="1">
        <w:r w:rsidR="00EA6D92" w:rsidRPr="000B3A97">
          <w:rPr>
            <w:rStyle w:val="Lienhypertexte"/>
            <w:rFonts w:ascii="Times New Roman" w:eastAsia="Arial Unicode MS" w:hAnsi="Times New Roman" w:cs="Times New Roman"/>
            <w:b w:val="0"/>
            <w:sz w:val="22"/>
            <w:szCs w:val="22"/>
          </w:rPr>
          <w:t>Article 51: Règlement de litiges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B06B75" w:rsidP="00EA6D92">
      <w:pPr>
        <w:pStyle w:val="TM2"/>
        <w:rPr>
          <w:rFonts w:ascii="Times New Roman" w:eastAsia="Arial Unicode MS" w:hAnsi="Times New Roman" w:cs="Times New Roman"/>
          <w:b w:val="0"/>
          <w:bCs w:val="0"/>
          <w:sz w:val="22"/>
          <w:szCs w:val="22"/>
        </w:rPr>
      </w:pPr>
      <w:hyperlink w:anchor="_Toc354301396" w:history="1">
        <w:r w:rsidR="00EA6D92" w:rsidRPr="000B3A97">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0B3A97">
          <w:rPr>
            <w:rFonts w:ascii="Times New Roman" w:eastAsia="Arial Unicode MS" w:hAnsi="Times New Roman" w:cs="Times New Roman"/>
            <w:webHidden/>
            <w:sz w:val="22"/>
            <w:szCs w:val="22"/>
          </w:rPr>
          <w:tab/>
        </w:r>
      </w:hyperlink>
      <w:r w:rsidR="00151594" w:rsidRPr="000B3A97">
        <w:rPr>
          <w:rFonts w:ascii="Times New Roman" w:eastAsia="Arial Unicode MS" w:hAnsi="Times New Roman" w:cs="Times New Roman"/>
          <w:b w:val="0"/>
          <w:bCs w:val="0"/>
          <w:sz w:val="22"/>
          <w:szCs w:val="22"/>
        </w:rPr>
        <w:fldChar w:fldCharType="end"/>
      </w:r>
      <w:r w:rsidR="00EA6D92" w:rsidRPr="000B3A97">
        <w:rPr>
          <w:rFonts w:ascii="Times New Roman" w:eastAsia="Arial Unicode MS" w:hAnsi="Times New Roman" w:cs="Times New Roman"/>
          <w:b w:val="0"/>
          <w:bCs w:val="0"/>
          <w:sz w:val="22"/>
          <w:szCs w:val="22"/>
        </w:rPr>
        <w:t>42</w:t>
      </w:r>
    </w:p>
    <w:p w:rsidR="00EA6D92" w:rsidRDefault="00EA6D92"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Pr="000B3A97" w:rsidRDefault="00F04450" w:rsidP="00EA6D92">
      <w:pPr>
        <w:rPr>
          <w:rFonts w:eastAsia="Arial Unicode MS"/>
        </w:rPr>
      </w:pPr>
    </w:p>
    <w:p w:rsidR="00EA6D92" w:rsidRPr="000B3A97" w:rsidRDefault="00EA6D92" w:rsidP="00EA6D92">
      <w:pPr>
        <w:rPr>
          <w:rFonts w:eastAsia="Arial Unicode MS"/>
        </w:rPr>
      </w:pPr>
    </w:p>
    <w:p w:rsidR="00EA6D92" w:rsidRPr="000B3A97" w:rsidRDefault="00EA6D92" w:rsidP="00EA6D92">
      <w:pPr>
        <w:pStyle w:val="En-ttedetabledesmatires"/>
        <w:spacing w:before="0" w:line="240" w:lineRule="auto"/>
        <w:rPr>
          <w:rFonts w:ascii="Times New Roman" w:eastAsia="Arial Unicode MS" w:hAnsi="Times New Roman"/>
          <w:bCs w:val="0"/>
          <w:color w:val="auto"/>
          <w:sz w:val="22"/>
          <w:szCs w:val="22"/>
        </w:rPr>
      </w:pPr>
      <w:r w:rsidRPr="000B3A97">
        <w:rPr>
          <w:rFonts w:ascii="Times New Roman" w:eastAsia="Arial Unicode MS" w:hAnsi="Times New Roman"/>
          <w:bCs w:val="0"/>
          <w:color w:val="auto"/>
          <w:sz w:val="22"/>
          <w:szCs w:val="22"/>
        </w:rPr>
        <w:lastRenderedPageBreak/>
        <w:t>CHAPITRE I : GÉNÉRALITÉS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 : Objet de la Lettre-Commande</w:t>
      </w:r>
    </w:p>
    <w:p w:rsidR="00E045AE" w:rsidRDefault="00EA6D92" w:rsidP="004467D4">
      <w:pPr>
        <w:jc w:val="both"/>
        <w:rPr>
          <w:rFonts w:eastAsia="Arial Unicode MS"/>
          <w:sz w:val="22"/>
          <w:szCs w:val="22"/>
        </w:rPr>
      </w:pPr>
      <w:r w:rsidRPr="000B3A97">
        <w:rPr>
          <w:rFonts w:eastAsia="Arial Unicode MS"/>
          <w:b/>
          <w:i/>
          <w:sz w:val="22"/>
          <w:szCs w:val="22"/>
        </w:rPr>
        <w:t>L</w:t>
      </w:r>
      <w:r w:rsidR="00F6344B">
        <w:rPr>
          <w:rFonts w:eastAsia="Arial Unicode MS"/>
          <w:b/>
          <w:i/>
          <w:sz w:val="22"/>
          <w:szCs w:val="22"/>
        </w:rPr>
        <w:t>es</w:t>
      </w:r>
      <w:r w:rsidRPr="000B3A97">
        <w:rPr>
          <w:rFonts w:eastAsia="Arial Unicode MS"/>
          <w:b/>
          <w:i/>
          <w:sz w:val="22"/>
          <w:szCs w:val="22"/>
        </w:rPr>
        <w:t xml:space="preserve"> Lettre-Commande</w:t>
      </w:r>
      <w:r w:rsidR="00F6344B">
        <w:rPr>
          <w:rFonts w:eastAsia="Arial Unicode MS"/>
          <w:b/>
          <w:i/>
          <w:sz w:val="22"/>
          <w:szCs w:val="22"/>
        </w:rPr>
        <w:t>s</w:t>
      </w:r>
      <w:r w:rsidRPr="000B3A97">
        <w:rPr>
          <w:rFonts w:eastAsia="Arial Unicode MS"/>
          <w:b/>
          <w:i/>
          <w:sz w:val="22"/>
          <w:szCs w:val="22"/>
        </w:rPr>
        <w:t xml:space="preserve"> à élaborer à l’issue du présent Appel d’Offres </w:t>
      </w:r>
      <w:r w:rsidR="00F6344B">
        <w:rPr>
          <w:rFonts w:eastAsia="Arial Unicode MS"/>
          <w:b/>
          <w:i/>
          <w:sz w:val="22"/>
          <w:szCs w:val="22"/>
        </w:rPr>
        <w:t>ont</w:t>
      </w:r>
      <w:r w:rsidRPr="000B3A97">
        <w:rPr>
          <w:rFonts w:eastAsia="Arial Unicode MS"/>
          <w:b/>
          <w:i/>
          <w:sz w:val="22"/>
          <w:szCs w:val="22"/>
        </w:rPr>
        <w:t xml:space="preserve"> pour objet l’exécution des </w:t>
      </w:r>
      <w:r w:rsidR="004467D4" w:rsidRPr="000B3A97">
        <w:rPr>
          <w:rFonts w:eastAsia="Arial Unicode MS"/>
          <w:sz w:val="22"/>
          <w:szCs w:val="22"/>
        </w:rPr>
        <w:t xml:space="preserve">travaux de construction </w:t>
      </w:r>
      <w:r w:rsidR="00E045AE">
        <w:rPr>
          <w:rFonts w:eastAsia="Arial Unicode MS"/>
          <w:sz w:val="22"/>
          <w:szCs w:val="22"/>
        </w:rPr>
        <w:t>de</w:t>
      </w:r>
      <w:r w:rsidR="004467D4" w:rsidRPr="000B3A97">
        <w:rPr>
          <w:rFonts w:eastAsia="Arial Unicode MS"/>
          <w:sz w:val="22"/>
          <w:szCs w:val="22"/>
        </w:rPr>
        <w:t xml:space="preserve"> </w:t>
      </w:r>
      <w:r w:rsidR="00F6344B">
        <w:rPr>
          <w:rFonts w:eastAsia="Arial Unicode MS"/>
          <w:sz w:val="22"/>
          <w:szCs w:val="22"/>
        </w:rPr>
        <w:t>foyer</w:t>
      </w:r>
      <w:r w:rsidR="00E045AE">
        <w:rPr>
          <w:rFonts w:eastAsia="Arial Unicode MS"/>
          <w:sz w:val="22"/>
          <w:szCs w:val="22"/>
        </w:rPr>
        <w:t>s</w:t>
      </w:r>
      <w:r w:rsidR="00F6344B">
        <w:rPr>
          <w:rFonts w:eastAsia="Arial Unicode MS"/>
          <w:sz w:val="22"/>
          <w:szCs w:val="22"/>
        </w:rPr>
        <w:t xml:space="preserve"> communautaire</w:t>
      </w:r>
      <w:r w:rsidR="00E045AE">
        <w:rPr>
          <w:rFonts w:eastAsia="Arial Unicode MS"/>
          <w:sz w:val="22"/>
          <w:szCs w:val="22"/>
        </w:rPr>
        <w:t xml:space="preserve">s dans certaines localités de la Commune de Doumaintang </w:t>
      </w:r>
      <w:r w:rsidR="00F6344B">
        <w:rPr>
          <w:rFonts w:eastAsia="Arial Unicode MS"/>
          <w:sz w:val="22"/>
          <w:szCs w:val="22"/>
        </w:rPr>
        <w:t xml:space="preserve"> </w:t>
      </w:r>
      <w:r w:rsidR="00E045AE">
        <w:rPr>
          <w:rFonts w:eastAsia="Arial Unicode MS"/>
          <w:sz w:val="22"/>
          <w:szCs w:val="22"/>
        </w:rPr>
        <w:t>D</w:t>
      </w:r>
      <w:r w:rsidR="00E045AE" w:rsidRPr="000B3A97">
        <w:rPr>
          <w:rFonts w:eastAsia="Arial Unicode MS"/>
          <w:sz w:val="22"/>
          <w:szCs w:val="22"/>
        </w:rPr>
        <w:t xml:space="preserve">épartement du  </w:t>
      </w:r>
      <w:r w:rsidR="00E045AE">
        <w:rPr>
          <w:rFonts w:eastAsia="Arial Unicode MS"/>
          <w:sz w:val="22"/>
          <w:szCs w:val="22"/>
        </w:rPr>
        <w:t>Haut-Nyong</w:t>
      </w:r>
      <w:r w:rsidR="00E045AE" w:rsidRPr="000B3A97">
        <w:rPr>
          <w:rFonts w:eastAsia="Arial Unicode MS"/>
          <w:sz w:val="22"/>
          <w:szCs w:val="22"/>
        </w:rPr>
        <w:t xml:space="preserve">, </w:t>
      </w:r>
      <w:r w:rsidR="00E045AE">
        <w:rPr>
          <w:rFonts w:eastAsia="Arial Unicode MS"/>
          <w:sz w:val="22"/>
          <w:szCs w:val="22"/>
        </w:rPr>
        <w:t>R</w:t>
      </w:r>
      <w:r w:rsidR="00E045AE" w:rsidRPr="000B3A97">
        <w:rPr>
          <w:rFonts w:eastAsia="Arial Unicode MS"/>
          <w:sz w:val="22"/>
          <w:szCs w:val="22"/>
        </w:rPr>
        <w:t>égion de l’Est</w:t>
      </w:r>
      <w:r w:rsidR="00E045AE">
        <w:rPr>
          <w:rFonts w:eastAsia="Arial Unicode MS"/>
          <w:sz w:val="22"/>
          <w:szCs w:val="22"/>
        </w:rPr>
        <w:t xml:space="preserve"> ; Lot 1 : </w:t>
      </w:r>
      <w:r w:rsidR="001561CB">
        <w:rPr>
          <w:rFonts w:eastAsia="Arial Unicode MS"/>
          <w:sz w:val="22"/>
          <w:szCs w:val="22"/>
        </w:rPr>
        <w:t>BAMEKOK 1</w:t>
      </w:r>
      <w:r w:rsidR="00E045AE">
        <w:rPr>
          <w:rFonts w:eastAsia="Arial Unicode MS"/>
          <w:sz w:val="22"/>
          <w:szCs w:val="22"/>
        </w:rPr>
        <w:t xml:space="preserve">, </w:t>
      </w:r>
      <w:r w:rsidR="001561CB">
        <w:rPr>
          <w:rFonts w:eastAsia="Arial Unicode MS"/>
          <w:sz w:val="22"/>
          <w:szCs w:val="22"/>
        </w:rPr>
        <w:t xml:space="preserve"> L</w:t>
      </w:r>
      <w:r w:rsidR="00F6344B">
        <w:rPr>
          <w:rFonts w:eastAsia="Arial Unicode MS"/>
          <w:sz w:val="22"/>
          <w:szCs w:val="22"/>
        </w:rPr>
        <w:t>ot</w:t>
      </w:r>
      <w:r w:rsidR="00E045AE">
        <w:rPr>
          <w:rFonts w:eastAsia="Arial Unicode MS"/>
          <w:sz w:val="22"/>
          <w:szCs w:val="22"/>
        </w:rPr>
        <w:t xml:space="preserve"> 2 :</w:t>
      </w:r>
      <w:r w:rsidR="001561CB">
        <w:rPr>
          <w:rFonts w:eastAsia="Arial Unicode MS"/>
          <w:sz w:val="22"/>
          <w:szCs w:val="22"/>
        </w:rPr>
        <w:t xml:space="preserve"> NGOMDOUMA</w:t>
      </w:r>
      <w:r w:rsidR="00E045AE">
        <w:rPr>
          <w:rFonts w:eastAsia="Arial Unicode MS"/>
          <w:sz w:val="22"/>
          <w:szCs w:val="22"/>
        </w:rPr>
        <w:t>.</w:t>
      </w:r>
    </w:p>
    <w:p w:rsidR="004467D4" w:rsidRPr="000B3A97" w:rsidRDefault="004467D4" w:rsidP="004467D4">
      <w:pPr>
        <w:jc w:val="both"/>
        <w:rPr>
          <w:rFonts w:eastAsia="Arial Unicode MS"/>
          <w:sz w:val="22"/>
          <w:szCs w:val="22"/>
        </w:rPr>
      </w:pPr>
    </w:p>
    <w:p w:rsidR="00EA6D92" w:rsidRPr="000B3A97" w:rsidRDefault="00EA6D92" w:rsidP="004467D4">
      <w:pPr>
        <w:pStyle w:val="Titre2"/>
        <w:rPr>
          <w:rFonts w:eastAsia="Arial Unicode MS"/>
          <w:b/>
          <w:sz w:val="22"/>
          <w:szCs w:val="22"/>
        </w:rPr>
      </w:pPr>
      <w:r w:rsidRPr="000B3A97">
        <w:rPr>
          <w:rFonts w:eastAsia="Arial Unicode MS"/>
          <w:b/>
          <w:sz w:val="22"/>
          <w:szCs w:val="22"/>
        </w:rPr>
        <w:t>Article 2 : Procédure de passation de la Lettre-Commande</w:t>
      </w:r>
    </w:p>
    <w:p w:rsidR="00280653" w:rsidRPr="0061215C" w:rsidRDefault="00EA6D92" w:rsidP="00280653">
      <w:pPr>
        <w:pStyle w:val="Titre10"/>
        <w:jc w:val="both"/>
        <w:rPr>
          <w:rFonts w:eastAsia="Arial Unicode MS"/>
          <w:b w:val="0"/>
          <w:sz w:val="22"/>
          <w:szCs w:val="22"/>
        </w:rPr>
      </w:pPr>
      <w:bookmarkStart w:id="2" w:name="_GoBack"/>
      <w:r w:rsidRPr="0061215C">
        <w:rPr>
          <w:rFonts w:eastAsia="Arial Unicode MS"/>
          <w:b w:val="0"/>
          <w:i w:val="0"/>
          <w:sz w:val="22"/>
          <w:szCs w:val="22"/>
        </w:rPr>
        <w:t>La Lettre-Commande à élaborer dont l’objet est précisé ci-dessus sera passée à l’issue du présent Appel d’Offres National Ouvert</w:t>
      </w:r>
      <w:r w:rsidR="0061215C" w:rsidRPr="0061215C">
        <w:rPr>
          <w:rFonts w:eastAsia="Arial Unicode MS"/>
          <w:b w:val="0"/>
          <w:i w:val="0"/>
          <w:sz w:val="22"/>
          <w:szCs w:val="22"/>
        </w:rPr>
        <w:t xml:space="preserve"> en Procédure d’Urgence</w:t>
      </w:r>
      <w:r w:rsidRPr="0061215C">
        <w:rPr>
          <w:rFonts w:eastAsia="Arial Unicode MS"/>
          <w:b w:val="0"/>
          <w:i w:val="0"/>
          <w:sz w:val="22"/>
          <w:szCs w:val="22"/>
        </w:rPr>
        <w:t xml:space="preserve"> </w:t>
      </w:r>
      <w:r w:rsidR="00280653" w:rsidRPr="0061215C">
        <w:rPr>
          <w:rFonts w:eastAsia="Arial Unicode MS"/>
          <w:b w:val="0"/>
          <w:i w:val="0"/>
          <w:sz w:val="22"/>
          <w:szCs w:val="22"/>
        </w:rPr>
        <w:t>N</w:t>
      </w:r>
      <w:r w:rsidR="00280653" w:rsidRPr="0061215C">
        <w:rPr>
          <w:rFonts w:eastAsia="Arial Unicode MS"/>
          <w:b w:val="0"/>
          <w:sz w:val="22"/>
          <w:szCs w:val="22"/>
        </w:rPr>
        <w:t xml:space="preserve">° </w:t>
      </w:r>
      <w:r w:rsidR="00E045AE" w:rsidRPr="0061215C">
        <w:rPr>
          <w:rFonts w:eastAsia="Arial Unicode MS"/>
          <w:sz w:val="22"/>
          <w:szCs w:val="22"/>
        </w:rPr>
        <w:t>007</w:t>
      </w:r>
      <w:r w:rsidR="00280653" w:rsidRPr="0061215C">
        <w:rPr>
          <w:rFonts w:eastAsia="Arial Unicode MS"/>
          <w:i w:val="0"/>
          <w:sz w:val="22"/>
          <w:szCs w:val="22"/>
        </w:rPr>
        <w:t xml:space="preserve"> </w:t>
      </w:r>
      <w:r w:rsidR="00F04450" w:rsidRPr="0061215C">
        <w:rPr>
          <w:rFonts w:eastAsia="Arial Unicode MS"/>
          <w:b w:val="0"/>
          <w:sz w:val="22"/>
          <w:szCs w:val="22"/>
        </w:rPr>
        <w:t>/AONO</w:t>
      </w:r>
      <w:r w:rsidR="00E045AE" w:rsidRPr="0061215C">
        <w:rPr>
          <w:rFonts w:eastAsia="Arial Unicode MS"/>
          <w:b w:val="0"/>
          <w:sz w:val="22"/>
          <w:szCs w:val="22"/>
        </w:rPr>
        <w:t>/C/</w:t>
      </w:r>
      <w:r w:rsidR="001561CB" w:rsidRPr="0061215C">
        <w:rPr>
          <w:rFonts w:eastAsia="Arial Unicode MS"/>
          <w:b w:val="0"/>
          <w:sz w:val="22"/>
          <w:szCs w:val="22"/>
        </w:rPr>
        <w:t>DMT</w:t>
      </w:r>
      <w:r w:rsidR="00E045AE" w:rsidRPr="0061215C">
        <w:rPr>
          <w:rFonts w:eastAsia="Arial Unicode MS"/>
          <w:b w:val="0"/>
          <w:sz w:val="22"/>
          <w:szCs w:val="22"/>
        </w:rPr>
        <w:t>G</w:t>
      </w:r>
      <w:r w:rsidR="008A16E4" w:rsidRPr="0061215C">
        <w:rPr>
          <w:rFonts w:eastAsia="Arial Unicode MS"/>
          <w:b w:val="0"/>
          <w:sz w:val="22"/>
          <w:szCs w:val="22"/>
        </w:rPr>
        <w:t>/</w:t>
      </w:r>
      <w:r w:rsidR="00E045AE" w:rsidRPr="0061215C">
        <w:rPr>
          <w:rFonts w:eastAsia="Arial Unicode MS"/>
          <w:b w:val="0"/>
          <w:sz w:val="22"/>
          <w:szCs w:val="22"/>
        </w:rPr>
        <w:t>SG/CIPM/2020 du …/…/2020.</w:t>
      </w:r>
    </w:p>
    <w:bookmarkEnd w:id="2"/>
    <w:p w:rsidR="00EA6D92" w:rsidRPr="000B3A97" w:rsidRDefault="00EA6D92" w:rsidP="00280653">
      <w:pPr>
        <w:pStyle w:val="Titre10"/>
        <w:jc w:val="both"/>
        <w:rPr>
          <w:rFonts w:eastAsia="Arial Unicode MS"/>
          <w:sz w:val="22"/>
          <w:szCs w:val="22"/>
        </w:rPr>
      </w:pPr>
      <w:r w:rsidRPr="000B3A97">
        <w:rPr>
          <w:rFonts w:eastAsia="Arial Unicode MS"/>
          <w:sz w:val="22"/>
          <w:szCs w:val="22"/>
        </w:rPr>
        <w:t>Article 3 : Définitions et Attributions</w:t>
      </w:r>
    </w:p>
    <w:p w:rsidR="00EA6D92" w:rsidRPr="000B3A97" w:rsidRDefault="00EA6D92" w:rsidP="00FD155E">
      <w:pPr>
        <w:pStyle w:val="Paragraphedeliste"/>
        <w:widowControl w:val="0"/>
        <w:numPr>
          <w:ilvl w:val="0"/>
          <w:numId w:val="117"/>
        </w:numPr>
        <w:tabs>
          <w:tab w:val="left" w:pos="880"/>
        </w:tabs>
        <w:autoSpaceDE w:val="0"/>
        <w:autoSpaceDN w:val="0"/>
        <w:adjustRightInd w:val="0"/>
        <w:ind w:left="567" w:right="-8" w:hanging="207"/>
        <w:jc w:val="both"/>
        <w:rPr>
          <w:rFonts w:eastAsia="Arial Unicode MS"/>
          <w:sz w:val="22"/>
          <w:szCs w:val="22"/>
        </w:rPr>
      </w:pPr>
      <w:r w:rsidRPr="000B3A97">
        <w:rPr>
          <w:rFonts w:eastAsia="Arial Unicode MS"/>
          <w:sz w:val="22"/>
          <w:szCs w:val="22"/>
        </w:rPr>
        <w:t xml:space="preserve">Le Maître d’Ouvrage est le </w:t>
      </w:r>
      <w:r w:rsidR="00CD10E6" w:rsidRPr="000B3A97">
        <w:rPr>
          <w:rFonts w:eastAsia="Arial Unicode MS"/>
          <w:sz w:val="22"/>
          <w:szCs w:val="22"/>
        </w:rPr>
        <w:t xml:space="preserve">Maire de la Commune de </w:t>
      </w:r>
      <w:r w:rsidR="001561CB">
        <w:rPr>
          <w:rFonts w:eastAsia="Arial Unicode MS"/>
          <w:sz w:val="22"/>
          <w:szCs w:val="22"/>
        </w:rPr>
        <w:t>D</w:t>
      </w:r>
      <w:r w:rsidR="00F6344B">
        <w:rPr>
          <w:rFonts w:eastAsia="Arial Unicode MS"/>
          <w:sz w:val="22"/>
          <w:szCs w:val="22"/>
        </w:rPr>
        <w:t>oumaintang</w:t>
      </w:r>
      <w:r w:rsidR="00CD10E6" w:rsidRPr="000B3A97">
        <w:rPr>
          <w:rFonts w:eastAsia="Arial Unicode MS"/>
          <w:sz w:val="22"/>
          <w:szCs w:val="22"/>
        </w:rPr>
        <w:t>;</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Le Chef de service de la Lettre-Commande à élaborer est le </w:t>
      </w:r>
      <w:r w:rsidR="00DD5373" w:rsidRPr="000B3A97">
        <w:rPr>
          <w:rFonts w:eastAsia="Arial Unicode MS"/>
          <w:sz w:val="22"/>
          <w:szCs w:val="22"/>
        </w:rPr>
        <w:t>Secrétaire</w:t>
      </w:r>
      <w:r w:rsidR="00CD10E6" w:rsidRPr="000B3A97">
        <w:rPr>
          <w:rFonts w:eastAsia="Arial Unicode MS"/>
          <w:sz w:val="22"/>
          <w:szCs w:val="22"/>
        </w:rPr>
        <w:t xml:space="preserve"> Général de la Commune de </w:t>
      </w:r>
      <w:r w:rsidR="001561CB">
        <w:rPr>
          <w:rFonts w:eastAsia="Arial Unicode MS"/>
          <w:sz w:val="22"/>
          <w:szCs w:val="22"/>
        </w:rPr>
        <w:t>D</w:t>
      </w:r>
      <w:r w:rsidR="00F6344B">
        <w:rPr>
          <w:rFonts w:eastAsia="Arial Unicode MS"/>
          <w:sz w:val="22"/>
          <w:szCs w:val="22"/>
        </w:rPr>
        <w:t>oumaintang</w:t>
      </w:r>
      <w:r w:rsidRPr="000B3A97">
        <w:rPr>
          <w:rFonts w:eastAsia="Arial Unicode MS"/>
          <w:sz w:val="22"/>
          <w:szCs w:val="22"/>
        </w:rPr>
        <w:t>;</w:t>
      </w:r>
    </w:p>
    <w:p w:rsidR="00EB637A" w:rsidRPr="000B3A97" w:rsidRDefault="00E045AE" w:rsidP="00E74E04">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 </w:t>
      </w:r>
      <w:r w:rsidR="00EA6D92" w:rsidRPr="000B3A97">
        <w:rPr>
          <w:rFonts w:eastAsia="Arial Unicode MS"/>
          <w:sz w:val="22"/>
          <w:szCs w:val="22"/>
        </w:rPr>
        <w:t xml:space="preserve">la Lettre-commande à élaborer est le </w:t>
      </w:r>
      <w:r w:rsidR="00F6344B">
        <w:rPr>
          <w:rFonts w:eastAsia="Arial Unicode MS"/>
          <w:sz w:val="22"/>
          <w:szCs w:val="22"/>
        </w:rPr>
        <w:t>Délégué Département des travaux publics du Haut-Nyong</w:t>
      </w:r>
      <w:r w:rsidR="00EA6D92" w:rsidRPr="000B3A97">
        <w:rPr>
          <w:rFonts w:eastAsia="Arial Unicode MS"/>
          <w:i/>
          <w:sz w:val="22"/>
          <w:szCs w:val="22"/>
        </w:rPr>
        <w:t>;</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La Commission de Passation des Marchés est la Commission </w:t>
      </w:r>
      <w:r w:rsidR="00F04450">
        <w:rPr>
          <w:rFonts w:eastAsia="Arial Unicode MS"/>
          <w:sz w:val="22"/>
          <w:szCs w:val="22"/>
        </w:rPr>
        <w:t>Interne</w:t>
      </w:r>
      <w:r w:rsidRPr="000B3A97">
        <w:rPr>
          <w:rFonts w:eastAsia="Arial Unicode MS"/>
          <w:sz w:val="22"/>
          <w:szCs w:val="22"/>
        </w:rPr>
        <w:t xml:space="preserve"> de Passation des Marchés Publics </w:t>
      </w:r>
      <w:r w:rsidR="00F04450">
        <w:rPr>
          <w:rFonts w:eastAsia="Arial Unicode MS"/>
          <w:sz w:val="22"/>
          <w:szCs w:val="22"/>
        </w:rPr>
        <w:t xml:space="preserve">de la Commune de </w:t>
      </w:r>
      <w:r w:rsidR="001561CB">
        <w:rPr>
          <w:rFonts w:eastAsia="Arial Unicode MS"/>
          <w:sz w:val="22"/>
          <w:szCs w:val="22"/>
        </w:rPr>
        <w:t>D</w:t>
      </w:r>
      <w:r w:rsidR="00F6344B">
        <w:rPr>
          <w:rFonts w:eastAsia="Arial Unicode MS"/>
          <w:sz w:val="22"/>
          <w:szCs w:val="22"/>
        </w:rPr>
        <w:t>oumaintang</w:t>
      </w:r>
      <w:r w:rsidR="00545D8D" w:rsidRPr="000B3A97">
        <w:rPr>
          <w:rFonts w:eastAsia="Arial Unicode MS"/>
          <w:sz w:val="22"/>
          <w:szCs w:val="22"/>
        </w:rPr>
        <w:t> </w:t>
      </w:r>
      <w:r w:rsidRPr="000B3A97">
        <w:rPr>
          <w:rFonts w:eastAsia="Arial Unicode MS"/>
          <w:sz w:val="22"/>
          <w:szCs w:val="22"/>
        </w:rPr>
        <w:t>; </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Le co-contractant est : (</w:t>
      </w:r>
      <w:r w:rsidRPr="000B3A97">
        <w:rPr>
          <w:rFonts w:eastAsia="Arial Unicode MS"/>
          <w:b/>
          <w:i/>
          <w:sz w:val="22"/>
          <w:szCs w:val="22"/>
        </w:rPr>
        <w:t>nom et adresse de l’entreprise</w:t>
      </w:r>
      <w:r w:rsidRPr="000B3A97">
        <w:rPr>
          <w:rFonts w:eastAsia="Arial Unicode MS"/>
          <w:i/>
          <w:sz w:val="22"/>
          <w:szCs w:val="22"/>
        </w:rPr>
        <w:t>)</w:t>
      </w:r>
      <w:r w:rsidRPr="000B3A97">
        <w:rPr>
          <w:rFonts w:eastAsia="Arial Unicode MS"/>
          <w:sz w:val="22"/>
          <w:szCs w:val="22"/>
        </w:rPr>
        <w:t>.</w:t>
      </w:r>
    </w:p>
    <w:p w:rsidR="00EA6D92" w:rsidRPr="000B3A97"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 : Langue, loi et réglementation applicables</w:t>
      </w:r>
    </w:p>
    <w:p w:rsidR="00EA6D92" w:rsidRPr="000B3A97" w:rsidRDefault="00EA6D92" w:rsidP="00EA6D92">
      <w:pPr>
        <w:widowControl w:val="0"/>
        <w:autoSpaceDE w:val="0"/>
        <w:autoSpaceDN w:val="0"/>
        <w:adjustRightInd w:val="0"/>
        <w:ind w:right="-20"/>
        <w:rPr>
          <w:rFonts w:eastAsia="Arial Unicode MS"/>
          <w:sz w:val="22"/>
          <w:szCs w:val="22"/>
        </w:rPr>
      </w:pPr>
      <w:r w:rsidRPr="000B3A97">
        <w:rPr>
          <w:rFonts w:eastAsia="Arial Unicode MS"/>
          <w:sz w:val="22"/>
          <w:szCs w:val="22"/>
        </w:rPr>
        <w:t>4.1. La langue utilisée est le</w:t>
      </w:r>
      <w:r w:rsidRPr="000B3A97">
        <w:rPr>
          <w:rFonts w:eastAsia="Arial Unicode MS"/>
          <w:spacing w:val="7"/>
          <w:sz w:val="22"/>
          <w:szCs w:val="22"/>
        </w:rPr>
        <w:t xml:space="preserve"> français ou l’anglais.</w:t>
      </w:r>
    </w:p>
    <w:p w:rsidR="00EA6D92" w:rsidRPr="000B3A97"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0B3A97">
        <w:rPr>
          <w:rFonts w:eastAsia="Arial Unicode MS"/>
          <w:sz w:val="22"/>
          <w:szCs w:val="22"/>
        </w:rPr>
        <w:t xml:space="preserve">4.2. Le co-contractant s’engagera à observer les lois, </w:t>
      </w:r>
      <w:r w:rsidRPr="000B3A97">
        <w:rPr>
          <w:rFonts w:eastAsia="Arial Unicode MS"/>
          <w:spacing w:val="5"/>
          <w:sz w:val="22"/>
          <w:szCs w:val="22"/>
        </w:rPr>
        <w:t>règlements</w:t>
      </w:r>
      <w:r w:rsidRPr="000B3A97">
        <w:rPr>
          <w:rFonts w:eastAsia="Arial Unicode MS"/>
          <w:sz w:val="22"/>
          <w:szCs w:val="22"/>
        </w:rPr>
        <w:t xml:space="preserve">, </w:t>
      </w:r>
      <w:r w:rsidRPr="000B3A97">
        <w:rPr>
          <w:rFonts w:eastAsia="Arial Unicode MS"/>
          <w:spacing w:val="5"/>
          <w:sz w:val="22"/>
          <w:szCs w:val="22"/>
        </w:rPr>
        <w:t>ordonnance</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n </w:t>
      </w:r>
      <w:r w:rsidRPr="000B3A97">
        <w:rPr>
          <w:rFonts w:eastAsia="Arial Unicode MS"/>
          <w:spacing w:val="5"/>
          <w:sz w:val="22"/>
          <w:szCs w:val="22"/>
        </w:rPr>
        <w:t>vigueu</w:t>
      </w:r>
      <w:r w:rsidRPr="000B3A97">
        <w:rPr>
          <w:rFonts w:eastAsia="Arial Unicode MS"/>
          <w:sz w:val="22"/>
          <w:szCs w:val="22"/>
        </w:rPr>
        <w:t xml:space="preserve">r </w:t>
      </w:r>
      <w:r w:rsidRPr="000B3A97">
        <w:rPr>
          <w:rFonts w:eastAsia="Arial Unicode MS"/>
          <w:spacing w:val="5"/>
          <w:sz w:val="22"/>
          <w:szCs w:val="22"/>
        </w:rPr>
        <w:t xml:space="preserve">en </w:t>
      </w:r>
      <w:r w:rsidRPr="000B3A97">
        <w:rPr>
          <w:rFonts w:eastAsia="Arial Unicode MS"/>
          <w:sz w:val="22"/>
          <w:szCs w:val="22"/>
        </w:rPr>
        <w:t>République du Cameroun, et ce aussi bien dans sa propre organisation que dans la réalisation de la Lettre-Commande qui lui aura été attribuée.</w:t>
      </w:r>
    </w:p>
    <w:p w:rsidR="00EA6D92" w:rsidRPr="000B3A97" w:rsidRDefault="00EA6D92" w:rsidP="00EA6D92">
      <w:pPr>
        <w:widowControl w:val="0"/>
        <w:autoSpaceDE w:val="0"/>
        <w:autoSpaceDN w:val="0"/>
        <w:adjustRightInd w:val="0"/>
        <w:ind w:right="95"/>
        <w:jc w:val="both"/>
        <w:rPr>
          <w:rFonts w:eastAsia="Arial Unicode MS"/>
          <w:sz w:val="22"/>
          <w:szCs w:val="22"/>
        </w:rPr>
      </w:pPr>
      <w:r w:rsidRPr="000B3A97">
        <w:rPr>
          <w:rFonts w:eastAsia="Arial Unicode MS"/>
          <w:sz w:val="22"/>
          <w:szCs w:val="22"/>
        </w:rPr>
        <w:t xml:space="preserve">Si au Cameroun, ces règlements, lois et dispositions administratives et fiscales en vigueur à la date de signature de </w:t>
      </w:r>
      <w:proofErr w:type="spellStart"/>
      <w:r w:rsidRPr="000B3A97">
        <w:rPr>
          <w:rFonts w:eastAsia="Arial Unicode MS"/>
          <w:sz w:val="22"/>
          <w:szCs w:val="22"/>
        </w:rPr>
        <w:t>la dite</w:t>
      </w:r>
      <w:proofErr w:type="spellEnd"/>
      <w:r w:rsidRPr="000B3A97">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0B3A97" w:rsidRDefault="00EA6D92" w:rsidP="00EA6D92">
      <w:pPr>
        <w:widowControl w:val="0"/>
        <w:autoSpaceDE w:val="0"/>
        <w:autoSpaceDN w:val="0"/>
        <w:adjustRightInd w:val="0"/>
        <w:ind w:right="95"/>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5 : Pièces constitutives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pièces contractuelles constitutives de la présente Lettre-Commande sont par ordre de priorité :</w:t>
      </w:r>
    </w:p>
    <w:p w:rsidR="00EA6D92" w:rsidRPr="000B3A97" w:rsidRDefault="00EA6D92" w:rsidP="00FD155E">
      <w:pPr>
        <w:numPr>
          <w:ilvl w:val="0"/>
          <w:numId w:val="98"/>
        </w:numPr>
        <w:tabs>
          <w:tab w:val="left" w:pos="1134"/>
        </w:tabs>
        <w:jc w:val="both"/>
        <w:rPr>
          <w:rFonts w:eastAsia="Arial Unicode MS"/>
          <w:sz w:val="22"/>
          <w:szCs w:val="22"/>
        </w:rPr>
      </w:pPr>
      <w:r w:rsidRPr="000B3A97">
        <w:rPr>
          <w:rFonts w:eastAsia="Arial Unicode MS"/>
          <w:sz w:val="22"/>
          <w:szCs w:val="22"/>
        </w:rPr>
        <w:t>La Lettre-Commande proprement dite comprenant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Administratives Particulières (CCAP)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Techniques Particulières (CCTP);</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Bordereau de Prix (BP) ;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Détail Quantitatif et Estimatif (DQE)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La soumission du co-contractant et ses annexes dans toutes les dispositions non contraires au Dossier d’Appel d’Offres et à la présente Lettre-Commande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Dossier d’Appel d’Offres (DAO) ;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planning d’exécution des travaux ;</w:t>
      </w:r>
    </w:p>
    <w:p w:rsidR="00EA6D92" w:rsidRPr="000B3A97" w:rsidRDefault="00EA6D92" w:rsidP="00FD155E">
      <w:pPr>
        <w:widowControl w:val="0"/>
        <w:numPr>
          <w:ilvl w:val="0"/>
          <w:numId w:val="100"/>
        </w:numPr>
        <w:autoSpaceDE w:val="0"/>
        <w:autoSpaceDN w:val="0"/>
        <w:adjustRightInd w:val="0"/>
        <w:jc w:val="both"/>
        <w:rPr>
          <w:rFonts w:eastAsia="Arial Unicode MS"/>
          <w:sz w:val="22"/>
          <w:szCs w:val="22"/>
        </w:rPr>
      </w:pPr>
      <w:r w:rsidRPr="000B3A97">
        <w:rPr>
          <w:rFonts w:eastAsia="Arial Unicode MS"/>
          <w:sz w:val="22"/>
          <w:szCs w:val="22"/>
        </w:rPr>
        <w:t>Les APD et les DCE (plans), les notes de calcul, les cahiers de sondage et dossiers géotechniques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Cahier des Clauses Administratives Générales (CCAG) applicables aux marchés publics des travaux,  mis en vigueur par l'arrêté n° 033/CAB/PM du 13 février 2007.</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6 : Textes généraux applicables</w:t>
      </w:r>
    </w:p>
    <w:p w:rsidR="00EA6D92" w:rsidRPr="000B3A97" w:rsidRDefault="00EA6D92" w:rsidP="00EA6D92">
      <w:pPr>
        <w:widowControl w:val="0"/>
        <w:autoSpaceDE w:val="0"/>
        <w:autoSpaceDN w:val="0"/>
        <w:adjustRightInd w:val="0"/>
        <w:ind w:firstLine="360"/>
        <w:jc w:val="both"/>
        <w:rPr>
          <w:rFonts w:eastAsia="Arial Unicode MS"/>
          <w:sz w:val="22"/>
          <w:szCs w:val="22"/>
        </w:rPr>
      </w:pPr>
      <w:r w:rsidRPr="000B3A97">
        <w:rPr>
          <w:rFonts w:eastAsia="Arial Unicode MS"/>
          <w:sz w:val="22"/>
          <w:szCs w:val="22"/>
        </w:rPr>
        <w:t>La Lettre-Commande sera soumise aux textes généraux ci-après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92/007 du 14 août 1992 portant Code du travail ;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096/12 du 05 août 1996 portant loi cadre relative à la gestion de l’Environnement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2000/09 du 13 juillet 2000 fixant l’organisation et les modalités d’exercice de la profession d’Ingénieur de Génie-civil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2015/019  du 21 Décembre 2015 portant Loi de Finances de la République du Cameroun pour l’Exercice 2016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2001/048 du 23 février 2001 portant organisation et fonctionnement de l’Agence de Régulation des Marchés Publics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2003/651/PM du 16 avril 2003 fixant les modalités d’application du régime fiscal et douanier des Marchés Publics ;</w:t>
      </w:r>
    </w:p>
    <w:p w:rsidR="00EA6D92" w:rsidRPr="000B3A97" w:rsidRDefault="00235985" w:rsidP="00FD155E">
      <w:pPr>
        <w:pStyle w:val="Paragraphedeliste"/>
        <w:numPr>
          <w:ilvl w:val="0"/>
          <w:numId w:val="84"/>
        </w:numPr>
        <w:jc w:val="both"/>
        <w:rPr>
          <w:rFonts w:eastAsia="Arial Unicode MS"/>
          <w:sz w:val="22"/>
          <w:szCs w:val="22"/>
        </w:rPr>
      </w:pPr>
      <w:r>
        <w:rPr>
          <w:rFonts w:eastAsia="Arial Unicode MS"/>
          <w:sz w:val="22"/>
          <w:szCs w:val="22"/>
        </w:rPr>
        <w:t>Le Décret N° 2018/366 du 20</w:t>
      </w:r>
      <w:r w:rsidR="00EA6D92" w:rsidRPr="000B3A97">
        <w:rPr>
          <w:rFonts w:eastAsia="Arial Unicode MS"/>
          <w:sz w:val="22"/>
          <w:szCs w:val="22"/>
        </w:rPr>
        <w:t xml:space="preserve"> </w:t>
      </w:r>
      <w:r>
        <w:rPr>
          <w:rFonts w:eastAsia="Arial Unicode MS"/>
          <w:sz w:val="22"/>
          <w:szCs w:val="22"/>
        </w:rPr>
        <w:t>juin</w:t>
      </w:r>
      <w:r w:rsidR="00EA6D92" w:rsidRPr="000B3A97">
        <w:rPr>
          <w:rFonts w:eastAsia="Arial Unicode MS"/>
          <w:sz w:val="22"/>
          <w:szCs w:val="22"/>
        </w:rPr>
        <w:t xml:space="preserve"> 20</w:t>
      </w:r>
      <w:r>
        <w:rPr>
          <w:rFonts w:eastAsia="Arial Unicode MS"/>
          <w:sz w:val="22"/>
          <w:szCs w:val="22"/>
        </w:rPr>
        <w:t>18</w:t>
      </w:r>
      <w:r w:rsidR="00EA6D92" w:rsidRPr="000B3A97">
        <w:rPr>
          <w:rFonts w:eastAsia="Arial Unicode MS"/>
          <w:sz w:val="22"/>
          <w:szCs w:val="22"/>
        </w:rPr>
        <w:t xml:space="preserve"> portant Code des Marchés Publics</w:t>
      </w:r>
      <w:r>
        <w:rPr>
          <w:rFonts w:eastAsia="Arial Unicode MS"/>
          <w:sz w:val="22"/>
          <w:szCs w:val="22"/>
        </w:rPr>
        <w:t xml:space="preserve"> </w:t>
      </w:r>
      <w:r w:rsidR="00EA6D92" w:rsidRPr="000B3A97">
        <w:rPr>
          <w:rFonts w:eastAsia="Arial Unicode MS"/>
          <w:sz w:val="22"/>
          <w:szCs w:val="22"/>
        </w:rPr>
        <w:t>;</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lastRenderedPageBreak/>
        <w:t>Le Décret n° 2008/376 du 12 novembre 2008 portant organisation administrative de la République du Cameroun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bCs/>
          <w:sz w:val="22"/>
          <w:szCs w:val="22"/>
        </w:rPr>
      </w:pPr>
      <w:r w:rsidRPr="000B3A97">
        <w:rPr>
          <w:rFonts w:eastAsia="Arial Unicode MS"/>
          <w:bCs/>
          <w:sz w:val="22"/>
          <w:szCs w:val="22"/>
        </w:rPr>
        <w:t xml:space="preserve">Le Décret n° 2012/075 du 08 </w:t>
      </w:r>
      <w:r w:rsidRPr="000B3A97">
        <w:rPr>
          <w:rFonts w:eastAsia="Arial Unicode MS"/>
          <w:iCs/>
          <w:sz w:val="22"/>
          <w:szCs w:val="22"/>
        </w:rPr>
        <w:t xml:space="preserve">mars 2012 </w:t>
      </w:r>
      <w:r w:rsidRPr="000B3A97">
        <w:rPr>
          <w:rFonts w:eastAsia="Arial Unicode MS"/>
          <w:bCs/>
          <w:sz w:val="22"/>
          <w:szCs w:val="22"/>
        </w:rPr>
        <w:t>portant organisation du Ministère des  Marchés Publics;</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2012/074 du 08 mars 2012 portant création, organisation et fonctionnement des commissions de passation des marchés Publics;</w:t>
      </w:r>
    </w:p>
    <w:p w:rsidR="00EA6D92"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2012/076 du 08 mars 2012 modifiant et complétant certaines dispositions du décret n° 2001/048 du 23 février 2001 portant création, organisation et fonctionnement de l’Agence de Régulation des Marchés Publics;</w:t>
      </w:r>
    </w:p>
    <w:p w:rsidR="009E196D" w:rsidRPr="009E196D" w:rsidRDefault="009E196D" w:rsidP="009E196D">
      <w:pPr>
        <w:numPr>
          <w:ilvl w:val="0"/>
          <w:numId w:val="84"/>
        </w:numPr>
        <w:spacing w:before="60"/>
        <w:jc w:val="both"/>
        <w:rPr>
          <w:rFonts w:eastAsia="Arial Unicode MS"/>
          <w:iCs/>
          <w:sz w:val="22"/>
          <w:szCs w:val="22"/>
        </w:rPr>
      </w:pPr>
      <w:r w:rsidRPr="009E196D">
        <w:rPr>
          <w:rFonts w:eastAsia="Arial Unicode MS"/>
          <w:iCs/>
          <w:sz w:val="22"/>
          <w:szCs w:val="22"/>
        </w:rPr>
        <w:t>Le décret N°2018/4992/PM du 21 Juin 2018 fixant les règles régissant le processus de maturation des projets d’investissement public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033/CAB/PM du 13 février 2007 mettant en vigueur les Cahiers des Clauses Administratives Générales (CCAG) applicable aux marchés publics;</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093/CAB/PM du 05 novembre 2000 fixant les montants de la caution de soumission et les frais du dossier d’appel d’offres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022/CAB/PM du 02 février 2011 fixant les modalités de recrutement des Consultants individuels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proofErr w:type="gramStart"/>
      <w:r w:rsidRPr="000B3A97">
        <w:rPr>
          <w:rFonts w:eastAsia="Arial Unicode MS"/>
          <w:iCs/>
          <w:sz w:val="22"/>
          <w:szCs w:val="22"/>
        </w:rPr>
        <w:t>La</w:t>
      </w:r>
      <w:proofErr w:type="gramEnd"/>
      <w:r w:rsidRPr="000B3A97">
        <w:rPr>
          <w:rFonts w:eastAsia="Arial Unicode MS"/>
          <w:iCs/>
          <w:sz w:val="22"/>
          <w:szCs w:val="22"/>
        </w:rPr>
        <w:t xml:space="preserve"> Circulaire n° 004/CAB/PM du 30 décembre 2005 relative à l’application du Code des Marchés publics ;</w:t>
      </w:r>
    </w:p>
    <w:p w:rsidR="00EA6D92" w:rsidRPr="000B3A97" w:rsidRDefault="00EA6D92" w:rsidP="00FD155E">
      <w:pPr>
        <w:pStyle w:val="Paragraphedeliste"/>
        <w:numPr>
          <w:ilvl w:val="0"/>
          <w:numId w:val="84"/>
        </w:numPr>
        <w:jc w:val="both"/>
        <w:rPr>
          <w:rFonts w:eastAsia="Arial Unicode MS"/>
          <w:sz w:val="22"/>
          <w:szCs w:val="22"/>
        </w:rPr>
      </w:pPr>
      <w:proofErr w:type="gramStart"/>
      <w:r w:rsidRPr="000B3A97">
        <w:rPr>
          <w:rFonts w:eastAsia="Arial Unicode MS"/>
          <w:sz w:val="22"/>
          <w:szCs w:val="22"/>
        </w:rPr>
        <w:t>La</w:t>
      </w:r>
      <w:proofErr w:type="gramEnd"/>
      <w:r w:rsidRPr="000B3A97">
        <w:rPr>
          <w:rFonts w:eastAsia="Arial Unicode MS"/>
          <w:sz w:val="22"/>
          <w:szCs w:val="22"/>
        </w:rPr>
        <w:t xml:space="preserve"> Circulaire n° 003/CAB/PM du 18 avril 2008 relative au respect des règles régissant la passation, l’exécution et le contrôle des Marchés Publics ;</w:t>
      </w:r>
    </w:p>
    <w:p w:rsidR="00EA6D92" w:rsidRPr="000B3A97" w:rsidRDefault="00EA6D92" w:rsidP="00FD155E">
      <w:pPr>
        <w:pStyle w:val="Paragraphedeliste"/>
        <w:numPr>
          <w:ilvl w:val="0"/>
          <w:numId w:val="84"/>
        </w:numPr>
        <w:jc w:val="both"/>
        <w:rPr>
          <w:rFonts w:eastAsia="Arial Unicode MS"/>
          <w:sz w:val="22"/>
          <w:szCs w:val="22"/>
        </w:rPr>
      </w:pPr>
      <w:proofErr w:type="gramStart"/>
      <w:r w:rsidRPr="000B3A97">
        <w:rPr>
          <w:rFonts w:eastAsia="Arial Unicode MS"/>
          <w:sz w:val="22"/>
          <w:szCs w:val="22"/>
        </w:rPr>
        <w:t>La</w:t>
      </w:r>
      <w:proofErr w:type="gramEnd"/>
      <w:r w:rsidRPr="000B3A97">
        <w:rPr>
          <w:rFonts w:eastAsia="Arial Unicode MS"/>
          <w:sz w:val="22"/>
          <w:szCs w:val="22"/>
        </w:rPr>
        <w:t xml:space="preserve"> Circulaire n° 002/CAB/PM du 31 janvier 2011 relative à l’amélioration de la performance du système des Marchés Publics ;</w:t>
      </w:r>
    </w:p>
    <w:p w:rsidR="00EA6D92" w:rsidRPr="000B3A97" w:rsidRDefault="00EA6D92" w:rsidP="00FD155E">
      <w:pPr>
        <w:pStyle w:val="Paragraphedeliste"/>
        <w:numPr>
          <w:ilvl w:val="0"/>
          <w:numId w:val="84"/>
        </w:numPr>
        <w:spacing w:after="120"/>
        <w:jc w:val="both"/>
        <w:rPr>
          <w:rFonts w:eastAsia="Arial Unicode MS"/>
          <w:sz w:val="22"/>
          <w:szCs w:val="22"/>
        </w:rPr>
      </w:pPr>
      <w:r w:rsidRPr="000B3A97">
        <w:rPr>
          <w:rFonts w:eastAsia="Arial Unicode MS"/>
          <w:sz w:val="22"/>
          <w:szCs w:val="22"/>
        </w:rPr>
        <w:t>La Circulaire n°003/CAB/PM du 31 janvier 2011 précisant les modalités de gestion des changements  des conditions économiques des Marchés Publics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bCs/>
          <w:iCs/>
          <w:sz w:val="22"/>
          <w:szCs w:val="22"/>
        </w:rPr>
        <w:t>La Circulaire N°001/CAB/PR du 19 juin 2012 relative à la passation et au contrôle de l’exécution des marchés publics ;</w:t>
      </w:r>
    </w:p>
    <w:p w:rsidR="00EA6D92" w:rsidRPr="009E196D" w:rsidRDefault="009E196D" w:rsidP="00FD155E">
      <w:pPr>
        <w:numPr>
          <w:ilvl w:val="0"/>
          <w:numId w:val="84"/>
        </w:numPr>
        <w:jc w:val="both"/>
        <w:rPr>
          <w:rFonts w:eastAsia="Arial Unicode MS"/>
          <w:bCs/>
          <w:iCs/>
          <w:sz w:val="22"/>
          <w:szCs w:val="22"/>
        </w:rPr>
      </w:pPr>
      <w:r w:rsidRPr="009E196D">
        <w:rPr>
          <w:rFonts w:eastAsia="Arial Unicode MS"/>
          <w:bCs/>
          <w:iCs/>
          <w:sz w:val="22"/>
          <w:szCs w:val="22"/>
        </w:rPr>
        <w:t>La circulaire N° 00008349/C/MINFI  du 30 Décembre 2019 portant instructions relatives à l’exécution, au suivi et au contrôle de l’exécution du Budget de l’Etat et d’autres entités publiques pour l’Exercice</w:t>
      </w:r>
      <w:r>
        <w:rPr>
          <w:rFonts w:eastAsia="Arial Unicode MS"/>
          <w:bCs/>
          <w:iCs/>
          <w:sz w:val="22"/>
          <w:szCs w:val="22"/>
        </w:rPr>
        <w:t xml:space="preserve"> 2020</w:t>
      </w:r>
      <w:r w:rsidR="00EA6D92" w:rsidRPr="009E196D">
        <w:rPr>
          <w:rFonts w:eastAsia="Arial Unicode MS"/>
          <w:bCs/>
          <w:iCs/>
          <w:sz w:val="22"/>
          <w:szCs w:val="22"/>
        </w:rPr>
        <w:t>;</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EA6D92" w:rsidRPr="000B3A97" w:rsidRDefault="00EA6D92" w:rsidP="00EA6D92">
      <w:pPr>
        <w:pStyle w:val="Titre2"/>
        <w:spacing w:before="120"/>
        <w:jc w:val="both"/>
        <w:rPr>
          <w:rFonts w:eastAsia="Arial Unicode MS"/>
          <w:b/>
          <w:sz w:val="22"/>
          <w:szCs w:val="22"/>
        </w:rPr>
      </w:pPr>
      <w:r w:rsidRPr="000B3A97">
        <w:rPr>
          <w:rFonts w:eastAsia="Arial Unicode MS"/>
          <w:b/>
          <w:sz w:val="22"/>
          <w:szCs w:val="22"/>
        </w:rPr>
        <w:t>Article 7 : Communication</w:t>
      </w:r>
    </w:p>
    <w:p w:rsidR="00EA6D92" w:rsidRPr="000B3A97" w:rsidRDefault="00EA6D92" w:rsidP="00EA6D92">
      <w:pPr>
        <w:widowControl w:val="0"/>
        <w:autoSpaceDE w:val="0"/>
        <w:autoSpaceDN w:val="0"/>
        <w:adjustRightInd w:val="0"/>
        <w:spacing w:after="120" w:line="250" w:lineRule="auto"/>
        <w:ind w:right="-18"/>
        <w:jc w:val="both"/>
        <w:rPr>
          <w:rFonts w:eastAsia="Arial Unicode MS"/>
          <w:sz w:val="22"/>
          <w:szCs w:val="22"/>
        </w:rPr>
      </w:pPr>
      <w:r w:rsidRPr="000B3A97">
        <w:rPr>
          <w:rFonts w:eastAsia="Arial Unicode MS"/>
          <w:b/>
          <w:sz w:val="22"/>
          <w:szCs w:val="22"/>
        </w:rPr>
        <w:t>7.1.</w:t>
      </w:r>
      <w:r w:rsidRPr="000B3A97">
        <w:rPr>
          <w:rFonts w:eastAsia="Arial Unicode MS"/>
          <w:sz w:val="22"/>
          <w:szCs w:val="22"/>
        </w:rPr>
        <w:t xml:space="preserve"> </w:t>
      </w:r>
      <w:r w:rsidRPr="000B3A97">
        <w:rPr>
          <w:rFonts w:eastAsia="Arial Unicode MS"/>
          <w:spacing w:val="2"/>
          <w:sz w:val="22"/>
          <w:szCs w:val="22"/>
        </w:rPr>
        <w:t>Toute</w:t>
      </w:r>
      <w:r w:rsidRPr="000B3A97">
        <w:rPr>
          <w:rFonts w:eastAsia="Arial Unicode MS"/>
          <w:sz w:val="22"/>
          <w:szCs w:val="22"/>
        </w:rPr>
        <w:t>s</w:t>
      </w:r>
      <w:r w:rsidRPr="000B3A97">
        <w:rPr>
          <w:rFonts w:eastAsia="Arial Unicode MS"/>
          <w:spacing w:val="-28"/>
          <w:sz w:val="22"/>
          <w:szCs w:val="22"/>
        </w:rPr>
        <w:t xml:space="preserve"> </w:t>
      </w:r>
      <w:r w:rsidRPr="000B3A97">
        <w:rPr>
          <w:rFonts w:eastAsia="Arial Unicode MS"/>
          <w:spacing w:val="2"/>
          <w:sz w:val="22"/>
          <w:szCs w:val="22"/>
        </w:rPr>
        <w:t>le</w:t>
      </w:r>
      <w:r w:rsidRPr="000B3A97">
        <w:rPr>
          <w:rFonts w:eastAsia="Arial Unicode MS"/>
          <w:sz w:val="22"/>
          <w:szCs w:val="22"/>
        </w:rPr>
        <w:t xml:space="preserve">s </w:t>
      </w:r>
      <w:r w:rsidRPr="000B3A97">
        <w:rPr>
          <w:rFonts w:eastAsia="Arial Unicode MS"/>
          <w:spacing w:val="-28"/>
          <w:sz w:val="22"/>
          <w:szCs w:val="22"/>
        </w:rPr>
        <w:t xml:space="preserve"> </w:t>
      </w:r>
      <w:r w:rsidRPr="000B3A97">
        <w:rPr>
          <w:rFonts w:eastAsia="Arial Unicode MS"/>
          <w:spacing w:val="2"/>
          <w:sz w:val="22"/>
          <w:szCs w:val="22"/>
        </w:rPr>
        <w:t>notification</w:t>
      </w:r>
      <w:r w:rsidRPr="000B3A97">
        <w:rPr>
          <w:rFonts w:eastAsia="Arial Unicode MS"/>
          <w:sz w:val="22"/>
          <w:szCs w:val="22"/>
        </w:rPr>
        <w:t xml:space="preserve">s </w:t>
      </w:r>
      <w:r w:rsidRPr="000B3A97">
        <w:rPr>
          <w:rFonts w:eastAsia="Arial Unicode MS"/>
          <w:spacing w:val="2"/>
          <w:sz w:val="22"/>
          <w:szCs w:val="22"/>
        </w:rPr>
        <w:t>e</w:t>
      </w:r>
      <w:r w:rsidRPr="000B3A97">
        <w:rPr>
          <w:rFonts w:eastAsia="Arial Unicode MS"/>
          <w:sz w:val="22"/>
          <w:szCs w:val="22"/>
        </w:rPr>
        <w:t xml:space="preserve">t </w:t>
      </w:r>
      <w:r w:rsidRPr="000B3A97">
        <w:rPr>
          <w:rFonts w:eastAsia="Arial Unicode MS"/>
          <w:spacing w:val="2"/>
          <w:sz w:val="22"/>
          <w:szCs w:val="22"/>
        </w:rPr>
        <w:t xml:space="preserve">communications </w:t>
      </w:r>
      <w:r w:rsidRPr="000B3A97">
        <w:rPr>
          <w:rFonts w:eastAsia="Arial Unicode MS"/>
          <w:spacing w:val="3"/>
          <w:sz w:val="22"/>
          <w:szCs w:val="22"/>
        </w:rPr>
        <w:t>écrite</w:t>
      </w:r>
      <w:r w:rsidRPr="000B3A97">
        <w:rPr>
          <w:rFonts w:eastAsia="Arial Unicode MS"/>
          <w:sz w:val="22"/>
          <w:szCs w:val="22"/>
        </w:rPr>
        <w:t xml:space="preserve">s </w:t>
      </w:r>
      <w:r w:rsidRPr="000B3A97">
        <w:rPr>
          <w:rFonts w:eastAsia="Arial Unicode MS"/>
          <w:spacing w:val="3"/>
          <w:sz w:val="22"/>
          <w:szCs w:val="22"/>
        </w:rPr>
        <w:t>dan</w:t>
      </w:r>
      <w:r w:rsidRPr="000B3A97">
        <w:rPr>
          <w:rFonts w:eastAsia="Arial Unicode MS"/>
          <w:sz w:val="22"/>
          <w:szCs w:val="22"/>
        </w:rPr>
        <w:t xml:space="preserve">s </w:t>
      </w:r>
      <w:r w:rsidRPr="000B3A97">
        <w:rPr>
          <w:rFonts w:eastAsia="Arial Unicode MS"/>
          <w:spacing w:val="3"/>
          <w:sz w:val="22"/>
          <w:szCs w:val="22"/>
        </w:rPr>
        <w:t>l</w:t>
      </w:r>
      <w:r w:rsidRPr="000B3A97">
        <w:rPr>
          <w:rFonts w:eastAsia="Arial Unicode MS"/>
          <w:sz w:val="22"/>
          <w:szCs w:val="22"/>
        </w:rPr>
        <w:t xml:space="preserve">e </w:t>
      </w:r>
      <w:r w:rsidRPr="000B3A97">
        <w:rPr>
          <w:rFonts w:eastAsia="Arial Unicode MS"/>
          <w:spacing w:val="3"/>
          <w:sz w:val="22"/>
          <w:szCs w:val="22"/>
        </w:rPr>
        <w:t>cadr</w:t>
      </w:r>
      <w:r w:rsidRPr="000B3A97">
        <w:rPr>
          <w:rFonts w:eastAsia="Arial Unicode MS"/>
          <w:sz w:val="22"/>
          <w:szCs w:val="22"/>
        </w:rPr>
        <w:t xml:space="preserve">e </w:t>
      </w:r>
      <w:r w:rsidRPr="000B3A97">
        <w:rPr>
          <w:rFonts w:eastAsia="Arial Unicode MS"/>
          <w:spacing w:val="3"/>
          <w:sz w:val="22"/>
          <w:szCs w:val="22"/>
        </w:rPr>
        <w:t xml:space="preserve">de la Lettre-Commande à élaborer à l’issue du présent appel d’offres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faites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adresses</w:t>
      </w:r>
      <w:r w:rsidRPr="000B3A97">
        <w:rPr>
          <w:rFonts w:eastAsia="Arial Unicode MS"/>
          <w:spacing w:val="6"/>
          <w:sz w:val="22"/>
          <w:szCs w:val="22"/>
        </w:rPr>
        <w:t xml:space="preserve"> </w:t>
      </w:r>
      <w:r w:rsidRPr="000B3A97">
        <w:rPr>
          <w:rFonts w:eastAsia="Arial Unicode MS"/>
          <w:sz w:val="22"/>
          <w:szCs w:val="22"/>
        </w:rPr>
        <w:t>suivantes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0B3A97">
        <w:rPr>
          <w:rFonts w:eastAsia="Arial Unicode MS"/>
          <w:b/>
          <w:sz w:val="22"/>
          <w:szCs w:val="22"/>
        </w:rPr>
        <w:t>a.</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où</w:t>
      </w:r>
      <w:r w:rsidRPr="000B3A97">
        <w:rPr>
          <w:rFonts w:eastAsia="Arial Unicode MS"/>
          <w:spacing w:val="6"/>
          <w:sz w:val="22"/>
          <w:szCs w:val="22"/>
        </w:rPr>
        <w:t xml:space="preserve"> </w:t>
      </w:r>
      <w:r w:rsidRPr="000B3A97">
        <w:rPr>
          <w:rFonts w:eastAsia="Arial Unicode MS"/>
          <w:sz w:val="22"/>
          <w:szCs w:val="22"/>
        </w:rPr>
        <w:t>le Co-contractant</w:t>
      </w:r>
      <w:r w:rsidRPr="000B3A97">
        <w:rPr>
          <w:rFonts w:eastAsia="Arial Unicode MS"/>
          <w:spacing w:val="6"/>
          <w:sz w:val="22"/>
          <w:szCs w:val="22"/>
        </w:rPr>
        <w:t xml:space="preserve"> </w:t>
      </w:r>
      <w:r w:rsidRPr="000B3A97">
        <w:rPr>
          <w:rFonts w:eastAsia="Arial Unicode MS"/>
          <w:sz w:val="22"/>
          <w:szCs w:val="22"/>
        </w:rPr>
        <w:t>est</w:t>
      </w:r>
      <w:r w:rsidRPr="000B3A97">
        <w:rPr>
          <w:rFonts w:eastAsia="Arial Unicode MS"/>
          <w:spacing w:val="6"/>
          <w:sz w:val="22"/>
          <w:szCs w:val="22"/>
        </w:rPr>
        <w:t xml:space="preserve"> </w:t>
      </w:r>
      <w:r w:rsidRPr="000B3A97">
        <w:rPr>
          <w:rFonts w:eastAsia="Arial Unicode MS"/>
          <w:sz w:val="22"/>
          <w:szCs w:val="22"/>
        </w:rPr>
        <w:t>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Adresse complète de l’Entreprise</w:t>
      </w:r>
      <w:r w:rsidR="00545D8D"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34"/>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Dans le cas où l</w:t>
      </w:r>
      <w:r w:rsidR="00235985">
        <w:rPr>
          <w:rFonts w:eastAsia="Arial Unicode MS"/>
          <w:sz w:val="22"/>
          <w:szCs w:val="22"/>
        </w:rPr>
        <w:t xml:space="preserve">e Maître d’Ouvrage </w:t>
      </w:r>
      <w:r w:rsidRPr="000B3A97">
        <w:rPr>
          <w:rFonts w:eastAsia="Arial Unicode MS"/>
          <w:sz w:val="22"/>
          <w:szCs w:val="22"/>
        </w:rPr>
        <w:t>en est le 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 xml:space="preserve">Maire de la Commune de </w:t>
      </w:r>
      <w:r w:rsidR="001561CB">
        <w:rPr>
          <w:rFonts w:eastAsia="Arial Unicode MS"/>
          <w:sz w:val="22"/>
          <w:szCs w:val="22"/>
        </w:rPr>
        <w:t>D</w:t>
      </w:r>
      <w:r w:rsidR="00F6344B">
        <w:rPr>
          <w:rFonts w:eastAsia="Arial Unicode MS"/>
          <w:sz w:val="22"/>
          <w:szCs w:val="22"/>
        </w:rPr>
        <w:t>oumaintang</w:t>
      </w:r>
      <w:r w:rsidRPr="000B3A97">
        <w:rPr>
          <w:rFonts w:eastAsia="Arial Unicode MS"/>
          <w:b/>
          <w:sz w:val="22"/>
          <w:szCs w:val="22"/>
        </w:rPr>
        <w:t>,</w:t>
      </w:r>
      <w:r w:rsidRPr="000B3A97">
        <w:rPr>
          <w:rFonts w:eastAsia="Arial Unicode MS"/>
          <w:i/>
          <w:iCs/>
          <w:spacing w:val="5"/>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adressée</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 xml:space="preserve">les </w:t>
      </w:r>
      <w:r w:rsidRPr="000B3A97">
        <w:rPr>
          <w:rFonts w:eastAsia="Arial Unicode MS"/>
          <w:spacing w:val="2"/>
          <w:sz w:val="22"/>
          <w:szCs w:val="22"/>
        </w:rPr>
        <w:t>même</w:t>
      </w:r>
      <w:r w:rsidRPr="000B3A97">
        <w:rPr>
          <w:rFonts w:eastAsia="Arial Unicode MS"/>
          <w:sz w:val="22"/>
          <w:szCs w:val="22"/>
        </w:rPr>
        <w:t xml:space="preserve">s </w:t>
      </w:r>
      <w:r w:rsidRPr="000B3A97">
        <w:rPr>
          <w:rFonts w:eastAsia="Arial Unicode MS"/>
          <w:spacing w:val="2"/>
          <w:sz w:val="22"/>
          <w:szCs w:val="22"/>
        </w:rPr>
        <w:t>délais</w:t>
      </w:r>
      <w:r w:rsidRPr="000B3A97">
        <w:rPr>
          <w:rFonts w:eastAsia="Arial Unicode MS"/>
          <w:sz w:val="22"/>
          <w:szCs w:val="22"/>
        </w:rPr>
        <w:t xml:space="preserve">, </w:t>
      </w:r>
      <w:r w:rsidRPr="000B3A97">
        <w:rPr>
          <w:rFonts w:eastAsia="Arial Unicode MS"/>
          <w:spacing w:val="2"/>
          <w:sz w:val="22"/>
          <w:szCs w:val="22"/>
        </w:rPr>
        <w:t>a</w:t>
      </w:r>
      <w:r w:rsidRPr="000B3A97">
        <w:rPr>
          <w:rFonts w:eastAsia="Arial Unicode MS"/>
          <w:sz w:val="22"/>
          <w:szCs w:val="22"/>
        </w:rPr>
        <w:t xml:space="preserve">u </w:t>
      </w:r>
      <w:r w:rsidRPr="000B3A97">
        <w:rPr>
          <w:rFonts w:eastAsia="Arial Unicode MS"/>
          <w:spacing w:val="2"/>
          <w:sz w:val="22"/>
          <w:szCs w:val="22"/>
        </w:rPr>
        <w:t>Chef de Service</w:t>
      </w:r>
      <w:r w:rsidRPr="000B3A97">
        <w:rPr>
          <w:rFonts w:eastAsia="Arial Unicode MS"/>
          <w:sz w:val="22"/>
          <w:szCs w:val="22"/>
        </w:rPr>
        <w:t xml:space="preserve"> et à</w:t>
      </w:r>
      <w:r w:rsidRPr="000B3A97">
        <w:rPr>
          <w:rFonts w:eastAsia="Arial Unicode MS"/>
          <w:spacing w:val="6"/>
          <w:sz w:val="22"/>
          <w:szCs w:val="22"/>
        </w:rPr>
        <w:t xml:space="preserve"> </w:t>
      </w:r>
      <w:r w:rsidRPr="000B3A97">
        <w:rPr>
          <w:rFonts w:eastAsia="Arial Unicode MS"/>
          <w:sz w:val="22"/>
          <w:szCs w:val="22"/>
        </w:rPr>
        <w:t>l’Ingénieur</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échéant.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0B3A97"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0B3A97">
        <w:rPr>
          <w:rFonts w:eastAsia="Arial Unicode MS"/>
          <w:b/>
          <w:sz w:val="22"/>
          <w:szCs w:val="22"/>
        </w:rPr>
        <w:t>7.2.</w:t>
      </w:r>
      <w:r w:rsidRPr="000B3A97">
        <w:rPr>
          <w:rFonts w:eastAsia="Arial Unicode MS"/>
          <w:spacing w:val="26"/>
          <w:sz w:val="22"/>
          <w:szCs w:val="22"/>
        </w:rPr>
        <w:t xml:space="preserve"> </w:t>
      </w:r>
      <w:r w:rsidRPr="000B3A97">
        <w:rPr>
          <w:rFonts w:eastAsia="Arial Unicode MS"/>
          <w:sz w:val="22"/>
          <w:szCs w:val="22"/>
        </w:rPr>
        <w:t xml:space="preserve">Le Co-contractant adressera toutes notifications </w:t>
      </w:r>
      <w:r w:rsidRPr="000B3A97">
        <w:rPr>
          <w:rFonts w:eastAsia="Arial Unicode MS"/>
          <w:spacing w:val="5"/>
          <w:sz w:val="22"/>
          <w:szCs w:val="22"/>
        </w:rPr>
        <w:t>écrite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o</w:t>
      </w:r>
      <w:r w:rsidRPr="000B3A97">
        <w:rPr>
          <w:rFonts w:eastAsia="Arial Unicode MS"/>
          <w:sz w:val="22"/>
          <w:szCs w:val="22"/>
        </w:rPr>
        <w:t>u</w:t>
      </w:r>
      <w:r w:rsidRPr="000B3A97">
        <w:rPr>
          <w:rFonts w:eastAsia="Arial Unicode MS"/>
          <w:b/>
          <w:i/>
          <w:sz w:val="22"/>
          <w:szCs w:val="22"/>
        </w:rPr>
        <w:t xml:space="preserve"> </w:t>
      </w:r>
      <w:r w:rsidRPr="000B3A97">
        <w:rPr>
          <w:rFonts w:eastAsia="Arial Unicode MS"/>
          <w:spacing w:val="5"/>
          <w:sz w:val="22"/>
          <w:szCs w:val="22"/>
        </w:rPr>
        <w:t>correspondance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 xml:space="preserve">à </w:t>
      </w:r>
      <w:r w:rsidR="00235985">
        <w:rPr>
          <w:rFonts w:eastAsia="Arial Unicode MS"/>
          <w:sz w:val="22"/>
          <w:szCs w:val="22"/>
        </w:rPr>
        <w:t>l’Ingénieur de</w:t>
      </w:r>
      <w:r w:rsidRPr="000B3A97">
        <w:rPr>
          <w:rFonts w:eastAsia="Arial Unicode MS"/>
          <w:sz w:val="22"/>
          <w:szCs w:val="22"/>
        </w:rPr>
        <w:t xml:space="preserve"> la Lettre-Commande,</w:t>
      </w:r>
      <w:r w:rsidRPr="000B3A97">
        <w:rPr>
          <w:rFonts w:eastAsia="Arial Unicode MS"/>
          <w:spacing w:val="6"/>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Pr="000B3A97">
        <w:rPr>
          <w:rFonts w:eastAsia="Arial Unicode MS"/>
          <w:sz w:val="22"/>
          <w:szCs w:val="22"/>
        </w:rPr>
        <w:t>Chef de Service.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 xml:space="preserve">Article 8 : Ordres de service </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8.1</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L’Ordre de Service de démarrage des travaux sera signé par l</w:t>
      </w:r>
      <w:r w:rsidR="00235985">
        <w:rPr>
          <w:rFonts w:eastAsia="Arial Unicode MS"/>
          <w:sz w:val="22"/>
          <w:szCs w:val="22"/>
        </w:rPr>
        <w:t xml:space="preserve">e Maître d’Ouvrage </w:t>
      </w:r>
      <w:r w:rsidRPr="000B3A97">
        <w:rPr>
          <w:rFonts w:eastAsia="Arial Unicode MS"/>
          <w:sz w:val="22"/>
          <w:szCs w:val="22"/>
        </w:rPr>
        <w:t xml:space="preserve">et notifié par le </w:t>
      </w:r>
      <w:r w:rsidR="00235985">
        <w:rPr>
          <w:rFonts w:eastAsia="Arial Unicode MS"/>
          <w:sz w:val="22"/>
          <w:szCs w:val="22"/>
        </w:rPr>
        <w:t>Chef de Service du Marché</w:t>
      </w:r>
      <w:r w:rsidRPr="000B3A97">
        <w:rPr>
          <w:rFonts w:eastAsia="Arial Unicode MS"/>
          <w:sz w:val="22"/>
          <w:szCs w:val="22"/>
        </w:rPr>
        <w:t xml:space="preserve">, </w:t>
      </w:r>
      <w:r w:rsidR="00695A18" w:rsidRPr="000B3A97">
        <w:rPr>
          <w:rFonts w:eastAsia="Arial Unicode MS"/>
          <w:sz w:val="22"/>
          <w:szCs w:val="22"/>
        </w:rPr>
        <w:t>dans un délai de Huit (08) jours maximum à compter de la date de signature avec copies à l’Ingénieur</w:t>
      </w:r>
      <w:r w:rsidR="00235985">
        <w:rPr>
          <w:rFonts w:eastAsia="Arial Unicode MS"/>
          <w:sz w:val="22"/>
          <w:szCs w:val="22"/>
        </w:rPr>
        <w:t xml:space="preserve"> du Marché</w:t>
      </w:r>
      <w:r w:rsidR="00695A18" w:rsidRPr="000B3A97">
        <w:rPr>
          <w:rFonts w:eastAsia="Arial Unicode MS"/>
          <w:sz w:val="22"/>
          <w:szCs w:val="22"/>
        </w:rPr>
        <w:t xml:space="preserve"> ; </w:t>
      </w:r>
    </w:p>
    <w:p w:rsidR="00EA6D92" w:rsidRPr="00F6344B" w:rsidRDefault="00EA6D92" w:rsidP="00280653">
      <w:pPr>
        <w:widowControl w:val="0"/>
        <w:autoSpaceDE w:val="0"/>
        <w:autoSpaceDN w:val="0"/>
        <w:adjustRightInd w:val="0"/>
        <w:spacing w:after="60"/>
        <w:ind w:right="-34"/>
        <w:jc w:val="both"/>
        <w:rPr>
          <w:rFonts w:eastAsia="Arial Unicode MS"/>
          <w:i/>
          <w:iCs/>
          <w:sz w:val="22"/>
          <w:szCs w:val="22"/>
        </w:rPr>
      </w:pPr>
      <w:r w:rsidRPr="000B3A97">
        <w:rPr>
          <w:rFonts w:eastAsia="Arial Unicode MS"/>
          <w:b/>
          <w:sz w:val="22"/>
          <w:szCs w:val="22"/>
        </w:rPr>
        <w:t>8.2</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4"/>
          <w:sz w:val="22"/>
          <w:szCs w:val="22"/>
        </w:rPr>
        <w:t xml:space="preserve"> </w:t>
      </w:r>
      <w:r w:rsidRPr="000B3A97">
        <w:rPr>
          <w:rFonts w:eastAsia="Arial Unicode MS"/>
          <w:sz w:val="22"/>
          <w:szCs w:val="22"/>
        </w:rPr>
        <w:t>ordres de</w:t>
      </w:r>
      <w:r w:rsidRPr="000B3A97">
        <w:rPr>
          <w:rFonts w:eastAsia="Arial Unicode MS"/>
          <w:spacing w:val="-4"/>
          <w:sz w:val="22"/>
          <w:szCs w:val="22"/>
        </w:rPr>
        <w:t xml:space="preserve"> </w:t>
      </w:r>
      <w:r w:rsidRPr="000B3A97">
        <w:rPr>
          <w:rFonts w:eastAsia="Arial Unicode MS"/>
          <w:sz w:val="22"/>
          <w:szCs w:val="22"/>
        </w:rPr>
        <w:t>services</w:t>
      </w:r>
      <w:r w:rsidRPr="000B3A97">
        <w:rPr>
          <w:rFonts w:eastAsia="Arial Unicode MS"/>
          <w:spacing w:val="-4"/>
          <w:sz w:val="22"/>
          <w:szCs w:val="22"/>
        </w:rPr>
        <w:t xml:space="preserve"> </w:t>
      </w:r>
      <w:r w:rsidRPr="000B3A97">
        <w:rPr>
          <w:rFonts w:eastAsia="Arial Unicode MS"/>
          <w:sz w:val="22"/>
          <w:szCs w:val="22"/>
        </w:rPr>
        <w:t>à</w:t>
      </w:r>
      <w:r w:rsidRPr="000B3A97">
        <w:rPr>
          <w:rFonts w:eastAsia="Arial Unicode MS"/>
          <w:spacing w:val="-4"/>
          <w:sz w:val="22"/>
          <w:szCs w:val="22"/>
        </w:rPr>
        <w:t xml:space="preserve"> </w:t>
      </w:r>
      <w:r w:rsidRPr="000B3A97">
        <w:rPr>
          <w:rFonts w:eastAsia="Arial Unicode MS"/>
          <w:sz w:val="22"/>
          <w:szCs w:val="22"/>
        </w:rPr>
        <w:t>incidence</w:t>
      </w:r>
      <w:r w:rsidRPr="000B3A97">
        <w:rPr>
          <w:rFonts w:eastAsia="Arial Unicode MS"/>
          <w:spacing w:val="-4"/>
          <w:sz w:val="22"/>
          <w:szCs w:val="22"/>
        </w:rPr>
        <w:t xml:space="preserve"> </w:t>
      </w:r>
      <w:r w:rsidRPr="000B3A97">
        <w:rPr>
          <w:rFonts w:eastAsia="Arial Unicode MS"/>
          <w:sz w:val="22"/>
          <w:szCs w:val="22"/>
        </w:rPr>
        <w:t>financière</w:t>
      </w:r>
      <w:r w:rsidRPr="000B3A97">
        <w:rPr>
          <w:rFonts w:eastAsia="Arial Unicode MS"/>
          <w:spacing w:val="-4"/>
          <w:sz w:val="22"/>
          <w:szCs w:val="22"/>
        </w:rPr>
        <w:t xml:space="preserve"> </w:t>
      </w:r>
      <w:r w:rsidRPr="000B3A97">
        <w:rPr>
          <w:rFonts w:eastAsia="Arial Unicode MS"/>
          <w:sz w:val="22"/>
          <w:szCs w:val="22"/>
        </w:rPr>
        <w:t xml:space="preserve">ou </w:t>
      </w:r>
      <w:r w:rsidRPr="000B3A97">
        <w:rPr>
          <w:rFonts w:eastAsia="Arial Unicode MS"/>
          <w:spacing w:val="4"/>
          <w:sz w:val="22"/>
          <w:szCs w:val="22"/>
        </w:rPr>
        <w:t>susceptible</w:t>
      </w:r>
      <w:r w:rsidRPr="000B3A97">
        <w:rPr>
          <w:rFonts w:eastAsia="Arial Unicode MS"/>
          <w:sz w:val="22"/>
          <w:szCs w:val="22"/>
        </w:rPr>
        <w:t xml:space="preserve">s </w:t>
      </w:r>
      <w:r w:rsidRPr="000B3A97">
        <w:rPr>
          <w:rFonts w:eastAsia="Arial Unicode MS"/>
          <w:spacing w:val="4"/>
          <w:sz w:val="22"/>
          <w:szCs w:val="22"/>
        </w:rPr>
        <w:t>d</w:t>
      </w:r>
      <w:r w:rsidRPr="000B3A97">
        <w:rPr>
          <w:rFonts w:eastAsia="Arial Unicode MS"/>
          <w:sz w:val="22"/>
          <w:szCs w:val="22"/>
        </w:rPr>
        <w:t xml:space="preserve">e </w:t>
      </w:r>
      <w:r w:rsidRPr="000B3A97">
        <w:rPr>
          <w:rFonts w:eastAsia="Arial Unicode MS"/>
          <w:spacing w:val="4"/>
          <w:sz w:val="22"/>
          <w:szCs w:val="22"/>
        </w:rPr>
        <w:t>modifie</w:t>
      </w:r>
      <w:r w:rsidRPr="000B3A97">
        <w:rPr>
          <w:rFonts w:eastAsia="Arial Unicode MS"/>
          <w:sz w:val="22"/>
          <w:szCs w:val="22"/>
        </w:rPr>
        <w:t xml:space="preserve">r </w:t>
      </w:r>
      <w:r w:rsidRPr="000B3A97">
        <w:rPr>
          <w:rFonts w:eastAsia="Arial Unicode MS"/>
          <w:spacing w:val="4"/>
          <w:sz w:val="22"/>
          <w:szCs w:val="22"/>
        </w:rPr>
        <w:t>le</w:t>
      </w:r>
      <w:r w:rsidRPr="000B3A97">
        <w:rPr>
          <w:rFonts w:eastAsia="Arial Unicode MS"/>
          <w:sz w:val="22"/>
          <w:szCs w:val="22"/>
        </w:rPr>
        <w:t xml:space="preserve">s </w:t>
      </w:r>
      <w:r w:rsidRPr="000B3A97">
        <w:rPr>
          <w:rFonts w:eastAsia="Arial Unicode MS"/>
          <w:spacing w:val="4"/>
          <w:sz w:val="22"/>
          <w:szCs w:val="22"/>
        </w:rPr>
        <w:t>délai</w:t>
      </w:r>
      <w:r w:rsidRPr="000B3A97">
        <w:rPr>
          <w:rFonts w:eastAsia="Arial Unicode MS"/>
          <w:sz w:val="22"/>
          <w:szCs w:val="22"/>
        </w:rPr>
        <w:t xml:space="preserve">s </w:t>
      </w:r>
      <w:r w:rsidRPr="000B3A97">
        <w:rPr>
          <w:rFonts w:eastAsia="Arial Unicode MS"/>
          <w:spacing w:val="4"/>
          <w:sz w:val="22"/>
          <w:szCs w:val="22"/>
        </w:rPr>
        <w:t xml:space="preserve">seront </w:t>
      </w:r>
      <w:r w:rsidRPr="000B3A97">
        <w:rPr>
          <w:rFonts w:eastAsia="Arial Unicode MS"/>
          <w:sz w:val="22"/>
          <w:szCs w:val="22"/>
        </w:rPr>
        <w:t>signés par</w:t>
      </w:r>
      <w:r w:rsidRPr="000B3A97">
        <w:rPr>
          <w:rFonts w:eastAsia="Arial Unicode MS"/>
          <w:spacing w:val="2"/>
          <w:sz w:val="22"/>
          <w:szCs w:val="22"/>
        </w:rPr>
        <w:t xml:space="preserve"> </w:t>
      </w:r>
      <w:r w:rsidR="00235985">
        <w:rPr>
          <w:rFonts w:eastAsia="Arial Unicode MS"/>
          <w:sz w:val="22"/>
          <w:szCs w:val="22"/>
        </w:rPr>
        <w:t>le Maître d’Ouvrage</w:t>
      </w:r>
      <w:r w:rsidRPr="000B3A97">
        <w:rPr>
          <w:rFonts w:eastAsia="Arial Unicode MS"/>
          <w:sz w:val="22"/>
          <w:szCs w:val="22"/>
        </w:rPr>
        <w:t xml:space="preserve"> et</w:t>
      </w:r>
      <w:r w:rsidRPr="000B3A97">
        <w:rPr>
          <w:rFonts w:eastAsia="Arial Unicode MS"/>
          <w:spacing w:val="2"/>
          <w:sz w:val="22"/>
          <w:szCs w:val="22"/>
        </w:rPr>
        <w:t xml:space="preserve"> </w:t>
      </w:r>
      <w:r w:rsidRPr="000B3A97">
        <w:rPr>
          <w:rFonts w:eastAsia="Arial Unicode MS"/>
          <w:sz w:val="22"/>
          <w:szCs w:val="22"/>
        </w:rPr>
        <w:t>notifiés</w:t>
      </w:r>
      <w:r w:rsidRPr="000B3A97">
        <w:rPr>
          <w:rFonts w:eastAsia="Arial Unicode MS"/>
          <w:spacing w:val="2"/>
          <w:sz w:val="22"/>
          <w:szCs w:val="22"/>
        </w:rPr>
        <w:t xml:space="preserve"> </w:t>
      </w:r>
      <w:r w:rsidRPr="000B3A97">
        <w:rPr>
          <w:rFonts w:eastAsia="Arial Unicode MS"/>
          <w:sz w:val="22"/>
          <w:szCs w:val="22"/>
        </w:rPr>
        <w:t xml:space="preserve">par </w:t>
      </w:r>
      <w:r w:rsidRPr="000B3A97">
        <w:rPr>
          <w:rFonts w:eastAsia="Arial Unicode MS"/>
          <w:i/>
          <w:iCs/>
          <w:sz w:val="22"/>
          <w:szCs w:val="22"/>
        </w:rPr>
        <w:t xml:space="preserve">le </w:t>
      </w:r>
      <w:r w:rsidR="00235985">
        <w:rPr>
          <w:rFonts w:eastAsia="Arial Unicode MS"/>
          <w:i/>
          <w:iCs/>
          <w:sz w:val="22"/>
          <w:szCs w:val="22"/>
        </w:rPr>
        <w:t>Chef de service du Marché</w:t>
      </w:r>
      <w:r w:rsidR="00280653" w:rsidRPr="000B3A97">
        <w:rPr>
          <w:rFonts w:eastAsia="Arial Unicode MS"/>
          <w:sz w:val="22"/>
          <w:szCs w:val="22"/>
        </w:rPr>
        <w:t xml:space="preserve"> avec copie à  l’Ingénieur.</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8.3</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caractère</w:t>
      </w:r>
      <w:r w:rsidRPr="000B3A97">
        <w:rPr>
          <w:rFonts w:eastAsia="Arial Unicode MS"/>
          <w:spacing w:val="-6"/>
          <w:sz w:val="22"/>
          <w:szCs w:val="22"/>
        </w:rPr>
        <w:t xml:space="preserve"> </w:t>
      </w:r>
      <w:r w:rsidRPr="000B3A97">
        <w:rPr>
          <w:rFonts w:eastAsia="Arial Unicode MS"/>
          <w:sz w:val="22"/>
          <w:szCs w:val="22"/>
        </w:rPr>
        <w:t>technique</w:t>
      </w:r>
      <w:r w:rsidRPr="000B3A97">
        <w:rPr>
          <w:rFonts w:eastAsia="Arial Unicode MS"/>
          <w:spacing w:val="-6"/>
          <w:sz w:val="22"/>
          <w:szCs w:val="22"/>
        </w:rPr>
        <w:t xml:space="preserve"> </w:t>
      </w:r>
      <w:r w:rsidRPr="000B3A97">
        <w:rPr>
          <w:rFonts w:eastAsia="Arial Unicode MS"/>
          <w:sz w:val="22"/>
          <w:szCs w:val="22"/>
        </w:rPr>
        <w:t>liés au</w:t>
      </w:r>
      <w:r w:rsidRPr="000B3A97">
        <w:rPr>
          <w:rFonts w:eastAsia="Arial Unicode MS"/>
          <w:spacing w:val="-2"/>
          <w:sz w:val="22"/>
          <w:szCs w:val="22"/>
        </w:rPr>
        <w:t xml:space="preserve"> </w:t>
      </w:r>
      <w:r w:rsidRPr="000B3A97">
        <w:rPr>
          <w:rFonts w:eastAsia="Arial Unicode MS"/>
          <w:sz w:val="22"/>
          <w:szCs w:val="22"/>
        </w:rPr>
        <w:t>déroulement</w:t>
      </w:r>
      <w:r w:rsidRPr="000B3A97">
        <w:rPr>
          <w:rFonts w:eastAsia="Arial Unicode MS"/>
          <w:spacing w:val="-2"/>
          <w:sz w:val="22"/>
          <w:szCs w:val="22"/>
        </w:rPr>
        <w:t xml:space="preserve"> </w:t>
      </w:r>
      <w:r w:rsidRPr="000B3A97">
        <w:rPr>
          <w:rFonts w:eastAsia="Arial Unicode MS"/>
          <w:sz w:val="22"/>
          <w:szCs w:val="22"/>
        </w:rPr>
        <w:t>normal</w:t>
      </w:r>
      <w:r w:rsidRPr="000B3A97">
        <w:rPr>
          <w:rFonts w:eastAsia="Arial Unicode MS"/>
          <w:spacing w:val="-2"/>
          <w:sz w:val="22"/>
          <w:szCs w:val="22"/>
        </w:rPr>
        <w:t xml:space="preserve"> </w:t>
      </w:r>
      <w:r w:rsidRPr="000B3A97">
        <w:rPr>
          <w:rFonts w:eastAsia="Arial Unicode MS"/>
          <w:sz w:val="22"/>
          <w:szCs w:val="22"/>
        </w:rPr>
        <w:t>du</w:t>
      </w:r>
      <w:r w:rsidRPr="000B3A97">
        <w:rPr>
          <w:rFonts w:eastAsia="Arial Unicode MS"/>
          <w:spacing w:val="-2"/>
          <w:sz w:val="22"/>
          <w:szCs w:val="22"/>
        </w:rPr>
        <w:t xml:space="preserve"> </w:t>
      </w:r>
      <w:r w:rsidRPr="000B3A97">
        <w:rPr>
          <w:rFonts w:eastAsia="Arial Unicode MS"/>
          <w:sz w:val="22"/>
          <w:szCs w:val="22"/>
        </w:rPr>
        <w:t>chantier</w:t>
      </w:r>
      <w:r w:rsidRPr="000B3A97">
        <w:rPr>
          <w:rFonts w:eastAsia="Arial Unicode MS"/>
          <w:spacing w:val="-2"/>
          <w:sz w:val="22"/>
          <w:szCs w:val="22"/>
        </w:rPr>
        <w:t xml:space="preserve"> </w:t>
      </w:r>
      <w:r w:rsidRPr="000B3A97">
        <w:rPr>
          <w:rFonts w:eastAsia="Arial Unicode MS"/>
          <w:sz w:val="22"/>
          <w:szCs w:val="22"/>
        </w:rPr>
        <w:t>et</w:t>
      </w:r>
      <w:r w:rsidRPr="000B3A97">
        <w:rPr>
          <w:rFonts w:eastAsia="Arial Unicode MS"/>
          <w:spacing w:val="-2"/>
          <w:sz w:val="22"/>
          <w:szCs w:val="22"/>
        </w:rPr>
        <w:t xml:space="preserve"> </w:t>
      </w:r>
      <w:r w:rsidRPr="000B3A97">
        <w:rPr>
          <w:rFonts w:eastAsia="Arial Unicode MS"/>
          <w:sz w:val="22"/>
          <w:szCs w:val="22"/>
        </w:rPr>
        <w:t>sans</w:t>
      </w:r>
      <w:r w:rsidRPr="000B3A97">
        <w:rPr>
          <w:rFonts w:eastAsia="Arial Unicode MS"/>
          <w:spacing w:val="-2"/>
          <w:sz w:val="22"/>
          <w:szCs w:val="22"/>
        </w:rPr>
        <w:t xml:space="preserve"> </w:t>
      </w:r>
      <w:r w:rsidRPr="000B3A97">
        <w:rPr>
          <w:rFonts w:eastAsia="Arial Unicode MS"/>
          <w:sz w:val="22"/>
          <w:szCs w:val="22"/>
        </w:rPr>
        <w:t>incidence</w:t>
      </w:r>
      <w:r w:rsidRPr="000B3A97">
        <w:rPr>
          <w:rFonts w:eastAsia="Arial Unicode MS"/>
          <w:spacing w:val="11"/>
          <w:sz w:val="22"/>
          <w:szCs w:val="22"/>
        </w:rPr>
        <w:t xml:space="preserve"> </w:t>
      </w:r>
      <w:r w:rsidRPr="000B3A97">
        <w:rPr>
          <w:rFonts w:eastAsia="Arial Unicode MS"/>
          <w:sz w:val="22"/>
          <w:szCs w:val="22"/>
        </w:rPr>
        <w:t>financière</w:t>
      </w:r>
      <w:r w:rsidRPr="000B3A97">
        <w:rPr>
          <w:rFonts w:eastAsia="Arial Unicode MS"/>
          <w:spacing w:val="11"/>
          <w:sz w:val="22"/>
          <w:szCs w:val="22"/>
        </w:rPr>
        <w:t xml:space="preserve"> </w:t>
      </w:r>
      <w:r w:rsidRPr="000B3A97">
        <w:rPr>
          <w:rFonts w:eastAsia="Arial Unicode MS"/>
          <w:sz w:val="22"/>
          <w:szCs w:val="22"/>
        </w:rPr>
        <w:t>seront</w:t>
      </w:r>
      <w:r w:rsidRPr="000B3A97">
        <w:rPr>
          <w:rFonts w:eastAsia="Arial Unicode MS"/>
          <w:spacing w:val="11"/>
          <w:sz w:val="22"/>
          <w:szCs w:val="22"/>
        </w:rPr>
        <w:t xml:space="preserve"> </w:t>
      </w:r>
      <w:r w:rsidRPr="000B3A97">
        <w:rPr>
          <w:rFonts w:eastAsia="Arial Unicode MS"/>
          <w:sz w:val="22"/>
          <w:szCs w:val="22"/>
        </w:rPr>
        <w:t>préparés, signés</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8"/>
          <w:sz w:val="22"/>
          <w:szCs w:val="22"/>
        </w:rPr>
        <w:t xml:space="preserve"> </w:t>
      </w:r>
      <w:r w:rsidRPr="000B3A97">
        <w:rPr>
          <w:rFonts w:eastAsia="Arial Unicode MS"/>
          <w:sz w:val="22"/>
          <w:szCs w:val="22"/>
        </w:rPr>
        <w:t>notifiés</w:t>
      </w:r>
      <w:r w:rsidRPr="000B3A97">
        <w:rPr>
          <w:rFonts w:eastAsia="Arial Unicode MS"/>
          <w:spacing w:val="-8"/>
          <w:sz w:val="22"/>
          <w:szCs w:val="22"/>
        </w:rPr>
        <w:t xml:space="preserve"> </w:t>
      </w:r>
      <w:r w:rsidRPr="000B3A97">
        <w:rPr>
          <w:rFonts w:eastAsia="Arial Unicode MS"/>
          <w:sz w:val="22"/>
          <w:szCs w:val="22"/>
        </w:rPr>
        <w:t xml:space="preserve">par </w:t>
      </w:r>
      <w:r w:rsidRPr="000B3A97">
        <w:rPr>
          <w:rFonts w:eastAsia="Arial Unicode MS"/>
          <w:i/>
          <w:sz w:val="22"/>
          <w:szCs w:val="22"/>
        </w:rPr>
        <w:t>l’Ingénieur</w:t>
      </w:r>
      <w:r w:rsidRPr="000B3A97">
        <w:rPr>
          <w:rFonts w:eastAsia="Arial Unicode MS"/>
          <w:i/>
          <w:iCs/>
          <w:sz w:val="22"/>
          <w:szCs w:val="22"/>
        </w:rPr>
        <w:t xml:space="preserve"> de la Lettre-commande à élaborer.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8.4</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17"/>
          <w:sz w:val="22"/>
          <w:szCs w:val="22"/>
        </w:rPr>
        <w:t xml:space="preserve"> </w:t>
      </w:r>
      <w:r w:rsidRPr="000B3A97">
        <w:rPr>
          <w:rFonts w:eastAsia="Arial Unicode MS"/>
          <w:sz w:val="22"/>
          <w:szCs w:val="22"/>
        </w:rPr>
        <w:t>ordres</w:t>
      </w:r>
      <w:r w:rsidRPr="000B3A97">
        <w:rPr>
          <w:rFonts w:eastAsia="Arial Unicode MS"/>
          <w:spacing w:val="17"/>
          <w:sz w:val="22"/>
          <w:szCs w:val="22"/>
        </w:rPr>
        <w:t xml:space="preserve"> </w:t>
      </w:r>
      <w:r w:rsidRPr="000B3A97">
        <w:rPr>
          <w:rFonts w:eastAsia="Arial Unicode MS"/>
          <w:sz w:val="22"/>
          <w:szCs w:val="22"/>
        </w:rPr>
        <w:t>de</w:t>
      </w:r>
      <w:r w:rsidRPr="000B3A97">
        <w:rPr>
          <w:rFonts w:eastAsia="Arial Unicode MS"/>
          <w:spacing w:val="17"/>
          <w:sz w:val="22"/>
          <w:szCs w:val="22"/>
        </w:rPr>
        <w:t xml:space="preserve"> </w:t>
      </w:r>
      <w:r w:rsidRPr="000B3A97">
        <w:rPr>
          <w:rFonts w:eastAsia="Arial Unicode MS"/>
          <w:sz w:val="22"/>
          <w:szCs w:val="22"/>
        </w:rPr>
        <w:t>services</w:t>
      </w:r>
      <w:r w:rsidRPr="000B3A97">
        <w:rPr>
          <w:rFonts w:eastAsia="Arial Unicode MS"/>
          <w:spacing w:val="17"/>
          <w:sz w:val="22"/>
          <w:szCs w:val="22"/>
        </w:rPr>
        <w:t xml:space="preserve"> </w:t>
      </w:r>
      <w:r w:rsidRPr="000B3A97">
        <w:rPr>
          <w:rFonts w:eastAsia="Arial Unicode MS"/>
          <w:sz w:val="22"/>
          <w:szCs w:val="22"/>
        </w:rPr>
        <w:t>valant</w:t>
      </w:r>
      <w:r w:rsidRPr="000B3A97">
        <w:rPr>
          <w:rFonts w:eastAsia="Arial Unicode MS"/>
          <w:spacing w:val="17"/>
          <w:sz w:val="22"/>
          <w:szCs w:val="22"/>
        </w:rPr>
        <w:t xml:space="preserve"> </w:t>
      </w:r>
      <w:r w:rsidRPr="000B3A97">
        <w:rPr>
          <w:rFonts w:eastAsia="Arial Unicode MS"/>
          <w:sz w:val="22"/>
          <w:szCs w:val="22"/>
        </w:rPr>
        <w:t>mise</w:t>
      </w:r>
      <w:r w:rsidRPr="000B3A97">
        <w:rPr>
          <w:rFonts w:eastAsia="Arial Unicode MS"/>
          <w:spacing w:val="17"/>
          <w:sz w:val="22"/>
          <w:szCs w:val="22"/>
        </w:rPr>
        <w:t xml:space="preserve"> </w:t>
      </w:r>
      <w:r w:rsidRPr="000B3A97">
        <w:rPr>
          <w:rFonts w:eastAsia="Arial Unicode MS"/>
          <w:sz w:val="22"/>
          <w:szCs w:val="22"/>
        </w:rPr>
        <w:t>en</w:t>
      </w:r>
      <w:r w:rsidRPr="000B3A97">
        <w:rPr>
          <w:rFonts w:eastAsia="Arial Unicode MS"/>
          <w:spacing w:val="17"/>
          <w:sz w:val="22"/>
          <w:szCs w:val="22"/>
        </w:rPr>
        <w:t xml:space="preserve"> </w:t>
      </w:r>
      <w:r w:rsidRPr="000B3A97">
        <w:rPr>
          <w:rFonts w:eastAsia="Arial Unicode MS"/>
          <w:sz w:val="22"/>
          <w:szCs w:val="22"/>
        </w:rPr>
        <w:t>demeure sont</w:t>
      </w:r>
      <w:r w:rsidRPr="000B3A97">
        <w:rPr>
          <w:rFonts w:eastAsia="Arial Unicode MS"/>
          <w:spacing w:val="6"/>
          <w:sz w:val="22"/>
          <w:szCs w:val="22"/>
        </w:rPr>
        <w:t xml:space="preserve"> </w:t>
      </w:r>
      <w:r w:rsidRPr="000B3A97">
        <w:rPr>
          <w:rFonts w:eastAsia="Arial Unicode MS"/>
          <w:sz w:val="22"/>
          <w:szCs w:val="22"/>
        </w:rPr>
        <w:t>signés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i/>
          <w:spacing w:val="6"/>
          <w:sz w:val="22"/>
          <w:szCs w:val="22"/>
        </w:rPr>
        <w:t>l’Autorité Contractante</w:t>
      </w:r>
      <w:r w:rsidRPr="000B3A97">
        <w:rPr>
          <w:rFonts w:eastAsia="Arial Unicode MS"/>
          <w:spacing w:val="6"/>
          <w:sz w:val="22"/>
          <w:szCs w:val="22"/>
        </w:rPr>
        <w:t xml:space="preserve"> </w:t>
      </w:r>
      <w:r w:rsidRPr="000B3A97">
        <w:rPr>
          <w:rFonts w:eastAsia="Arial Unicode MS"/>
          <w:i/>
          <w:iCs/>
          <w:sz w:val="22"/>
          <w:szCs w:val="22"/>
        </w:rPr>
        <w:t>et</w:t>
      </w:r>
      <w:r w:rsidRPr="000B3A97">
        <w:rPr>
          <w:rFonts w:eastAsia="Arial Unicode MS"/>
          <w:b/>
          <w:i/>
          <w:iCs/>
          <w:sz w:val="22"/>
          <w:szCs w:val="22"/>
        </w:rPr>
        <w:t xml:space="preserve">  </w:t>
      </w:r>
      <w:r w:rsidRPr="000B3A97">
        <w:rPr>
          <w:rFonts w:eastAsia="Arial Unicode MS"/>
          <w:sz w:val="22"/>
          <w:szCs w:val="22"/>
        </w:rPr>
        <w:t xml:space="preserve"> notifiés par </w:t>
      </w:r>
      <w:r w:rsidRPr="000B3A97">
        <w:rPr>
          <w:rFonts w:eastAsia="Arial Unicode MS"/>
          <w:i/>
          <w:iCs/>
          <w:sz w:val="22"/>
          <w:szCs w:val="22"/>
        </w:rPr>
        <w:lastRenderedPageBreak/>
        <w:t>le Maître d’Ouvrage</w:t>
      </w:r>
      <w:r w:rsidRPr="000B3A97">
        <w:rPr>
          <w:rFonts w:eastAsia="Arial Unicode MS"/>
          <w:sz w:val="22"/>
          <w:szCs w:val="22"/>
        </w:rPr>
        <w:t>, avec copie à  l’Ingénieur.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8.5</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 co-contractant dispose d’un délai de quinze (15) jours pour émettre des réserves sur tout Ordre de Service reçu. Le fait d’émettre des réserves ne dispense pas l’entreprise d’exécuter</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reçus.</w:t>
      </w:r>
    </w:p>
    <w:p w:rsidR="00EA6D92" w:rsidRPr="000B3A97" w:rsidRDefault="00EA6D92" w:rsidP="00EA6D92">
      <w:pPr>
        <w:pStyle w:val="Titre2"/>
        <w:rPr>
          <w:rFonts w:eastAsia="Arial Unicode MS"/>
          <w:sz w:val="22"/>
          <w:szCs w:val="22"/>
        </w:rPr>
      </w:pPr>
      <w:r w:rsidRPr="000B3A97">
        <w:rPr>
          <w:rFonts w:eastAsia="Arial Unicode MS"/>
          <w:b/>
          <w:sz w:val="22"/>
          <w:szCs w:val="22"/>
        </w:rPr>
        <w:t>Article 9 : Lettre-Commande à tranches</w:t>
      </w:r>
      <w:r w:rsidRPr="000B3A97">
        <w:rPr>
          <w:rFonts w:eastAsia="Arial Unicode MS"/>
          <w:sz w:val="22"/>
          <w:szCs w:val="22"/>
        </w:rPr>
        <w:t xml:space="preserve"> </w:t>
      </w:r>
      <w:r w:rsidRPr="000B3A97">
        <w:rPr>
          <w:rFonts w:eastAsia="Arial Unicode MS"/>
          <w:b/>
          <w:sz w:val="22"/>
          <w:szCs w:val="22"/>
        </w:rPr>
        <w:t>conditionnelles</w:t>
      </w:r>
    </w:p>
    <w:p w:rsidR="00EA6D92" w:rsidRPr="000B3A97" w:rsidRDefault="00EA6D92" w:rsidP="00EA6D92">
      <w:pPr>
        <w:pStyle w:val="Titre10"/>
        <w:jc w:val="both"/>
        <w:rPr>
          <w:rFonts w:eastAsia="Arial Unicode MS"/>
          <w:b w:val="0"/>
          <w:bCs/>
          <w:i w:val="0"/>
          <w:sz w:val="22"/>
          <w:szCs w:val="22"/>
        </w:rPr>
      </w:pPr>
      <w:r w:rsidRPr="000B3A97">
        <w:rPr>
          <w:rFonts w:eastAsia="Arial Unicode MS"/>
          <w:b w:val="0"/>
          <w:bCs/>
          <w:i w:val="0"/>
          <w:sz w:val="22"/>
          <w:szCs w:val="22"/>
        </w:rPr>
        <w:t xml:space="preserve">La  Lettre-Commande à élaborer à l’issue du présent appel d’offres comportera  une tranche unique. </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10 : Matériel et personnel du  co-contractant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r w:rsidRPr="000B3A97">
        <w:rPr>
          <w:rFonts w:eastAsia="Arial Unicode MS"/>
          <w:b/>
          <w:sz w:val="22"/>
          <w:szCs w:val="22"/>
        </w:rPr>
        <w:t>10.1</w:t>
      </w:r>
      <w:r w:rsidRPr="000B3A97">
        <w:rPr>
          <w:rFonts w:eastAsia="Arial Unicode MS"/>
          <w:sz w:val="22"/>
          <w:szCs w:val="22"/>
        </w:rPr>
        <w:t xml:space="preserve">. Toute modification même partielle apportée aux propositions approuvées du co-contractant n’interviendra qu’après agrément </w:t>
      </w:r>
      <w:r w:rsidR="0045249B">
        <w:rPr>
          <w:rFonts w:eastAsia="Arial Unicode MS"/>
          <w:sz w:val="22"/>
          <w:szCs w:val="22"/>
        </w:rPr>
        <w:t>écrit du Maître d’Ouvrage</w:t>
      </w:r>
      <w:r w:rsidRPr="000B3A97">
        <w:rPr>
          <w:rFonts w:eastAsia="Arial Unicode MS"/>
          <w:sz w:val="22"/>
          <w:szCs w:val="22"/>
        </w:rPr>
        <w:t>. En cas de modification, le co-contractant fera remplacer par un personnel de compétence (qualifications et expérience) au moins égale ou par un matériel de performance similaire et en bon état de marche.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10.2</w:t>
      </w:r>
      <w:r w:rsidRPr="000B3A97">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0B3A97">
        <w:rPr>
          <w:rFonts w:eastAsia="Arial Unicode MS"/>
          <w:w w:val="99"/>
          <w:sz w:val="22"/>
          <w:szCs w:val="22"/>
        </w:rPr>
        <w:t xml:space="preserve"> </w:t>
      </w:r>
      <w:r w:rsidRPr="000B3A97">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r w:rsidRPr="000B3A97">
        <w:rPr>
          <w:rFonts w:eastAsia="Arial Unicode MS"/>
          <w:b/>
          <w:sz w:val="22"/>
          <w:szCs w:val="22"/>
        </w:rPr>
        <w:t>10.3</w:t>
      </w:r>
      <w:r w:rsidRPr="000B3A97">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0B3A97" w:rsidRDefault="00EA6D92" w:rsidP="00EA6D92">
      <w:pPr>
        <w:pStyle w:val="Titre10"/>
        <w:jc w:val="left"/>
        <w:rPr>
          <w:rFonts w:eastAsia="Arial Unicode MS"/>
          <w:sz w:val="22"/>
          <w:szCs w:val="22"/>
        </w:rPr>
      </w:pPr>
      <w:r w:rsidRPr="000B3A97">
        <w:rPr>
          <w:rFonts w:eastAsia="Arial Unicode MS"/>
          <w:bCs/>
          <w:sz w:val="22"/>
          <w:szCs w:val="22"/>
        </w:rPr>
        <w:t>CHAPITRE II : CLAUSES FINANCIERES</w:t>
      </w:r>
    </w:p>
    <w:p w:rsidR="00EA6D92" w:rsidRPr="000B3A97" w:rsidRDefault="00EA6D92" w:rsidP="00EA6D92">
      <w:pPr>
        <w:pStyle w:val="Titre2"/>
        <w:keepNext w:val="0"/>
        <w:widowControl w:val="0"/>
        <w:autoSpaceDE w:val="0"/>
        <w:autoSpaceDN w:val="0"/>
        <w:adjustRightInd w:val="0"/>
        <w:spacing w:after="60"/>
        <w:jc w:val="both"/>
        <w:rPr>
          <w:rFonts w:eastAsia="Arial Unicode MS"/>
          <w:b/>
          <w:sz w:val="22"/>
          <w:szCs w:val="22"/>
        </w:rPr>
      </w:pPr>
      <w:r w:rsidRPr="000B3A97">
        <w:rPr>
          <w:rFonts w:eastAsia="Arial Unicode MS"/>
          <w:b/>
          <w:sz w:val="22"/>
          <w:szCs w:val="22"/>
        </w:rPr>
        <w:t>Article 11 : Garanties et cautions</w:t>
      </w:r>
    </w:p>
    <w:p w:rsidR="00EA6D92" w:rsidRPr="000B3A97" w:rsidRDefault="00EA6D92" w:rsidP="00EA6D92">
      <w:pPr>
        <w:widowControl w:val="0"/>
        <w:autoSpaceDE w:val="0"/>
        <w:autoSpaceDN w:val="0"/>
        <w:adjustRightInd w:val="0"/>
        <w:ind w:right="-20"/>
        <w:rPr>
          <w:rFonts w:eastAsia="Arial Unicode MS"/>
          <w:b/>
          <w:iCs/>
          <w:sz w:val="22"/>
          <w:szCs w:val="22"/>
        </w:rPr>
      </w:pPr>
      <w:r w:rsidRPr="000B3A97">
        <w:rPr>
          <w:rFonts w:eastAsia="Arial Unicode MS"/>
          <w:b/>
          <w:bCs/>
          <w:sz w:val="22"/>
          <w:szCs w:val="22"/>
        </w:rPr>
        <w:t>11.1</w:t>
      </w:r>
      <w:r w:rsidRPr="000B3A97">
        <w:rPr>
          <w:rFonts w:eastAsia="Arial Unicode MS"/>
          <w:i/>
          <w:iCs/>
          <w:sz w:val="22"/>
          <w:szCs w:val="22"/>
        </w:rPr>
        <w:t>.</w:t>
      </w:r>
      <w:r w:rsidRPr="000B3A97">
        <w:rPr>
          <w:rFonts w:eastAsia="Arial Unicode MS"/>
          <w:i/>
          <w:iCs/>
          <w:spacing w:val="6"/>
          <w:sz w:val="22"/>
          <w:szCs w:val="22"/>
        </w:rPr>
        <w:t xml:space="preserve"> </w:t>
      </w:r>
      <w:r w:rsidRPr="000B3A97">
        <w:rPr>
          <w:rFonts w:eastAsia="Arial Unicode MS"/>
          <w:b/>
          <w:iCs/>
          <w:sz w:val="22"/>
          <w:szCs w:val="22"/>
        </w:rPr>
        <w:t>Cautionnement</w:t>
      </w:r>
      <w:r w:rsidRPr="000B3A97">
        <w:rPr>
          <w:rFonts w:eastAsia="Arial Unicode MS"/>
          <w:b/>
          <w:iCs/>
          <w:spacing w:val="6"/>
          <w:sz w:val="22"/>
          <w:szCs w:val="22"/>
        </w:rPr>
        <w:t xml:space="preserve"> </w:t>
      </w:r>
      <w:r w:rsidRPr="000B3A97">
        <w:rPr>
          <w:rFonts w:eastAsia="Arial Unicode MS"/>
          <w:b/>
          <w:iCs/>
          <w:sz w:val="22"/>
          <w:szCs w:val="22"/>
        </w:rPr>
        <w:t>définitif</w:t>
      </w:r>
    </w:p>
    <w:p w:rsidR="00EA6D92" w:rsidRPr="000B3A97" w:rsidRDefault="00695A18" w:rsidP="00EA6D92">
      <w:pPr>
        <w:pStyle w:val="Titre10"/>
        <w:jc w:val="both"/>
        <w:rPr>
          <w:rFonts w:eastAsia="Arial Unicode MS"/>
          <w:b w:val="0"/>
          <w:i w:val="0"/>
          <w:sz w:val="22"/>
          <w:szCs w:val="22"/>
        </w:rPr>
      </w:pPr>
      <w:r w:rsidRPr="000B3A97">
        <w:rPr>
          <w:rFonts w:eastAsia="Arial Unicode MS"/>
          <w:b w:val="0"/>
          <w:i w:val="0"/>
          <w:spacing w:val="1"/>
          <w:sz w:val="22"/>
          <w:szCs w:val="22"/>
        </w:rPr>
        <w:t>Sans objet</w:t>
      </w:r>
      <w:r w:rsidR="00545D8D" w:rsidRPr="000B3A97">
        <w:rPr>
          <w:rFonts w:eastAsia="Arial Unicode MS"/>
          <w:b w:val="0"/>
          <w:i w:val="0"/>
          <w:sz w:val="22"/>
          <w:szCs w:val="22"/>
        </w:rPr>
        <w:t xml:space="preserve"> et conformément à l’article 72 du code des Marchés Publics.</w:t>
      </w:r>
    </w:p>
    <w:p w:rsidR="004575AF" w:rsidRPr="000B3A97" w:rsidRDefault="00EA6D92" w:rsidP="004575AF">
      <w:pPr>
        <w:widowControl w:val="0"/>
        <w:autoSpaceDE w:val="0"/>
        <w:autoSpaceDN w:val="0"/>
        <w:adjustRightInd w:val="0"/>
        <w:spacing w:before="120"/>
        <w:ind w:right="-20"/>
        <w:rPr>
          <w:rFonts w:eastAsia="Arial Unicode MS"/>
          <w:b/>
          <w:iCs/>
          <w:spacing w:val="6"/>
          <w:sz w:val="22"/>
          <w:szCs w:val="22"/>
        </w:rPr>
      </w:pPr>
      <w:r w:rsidRPr="000B3A97">
        <w:rPr>
          <w:rFonts w:eastAsia="Arial Unicode MS"/>
          <w:b/>
          <w:bCs/>
          <w:sz w:val="22"/>
          <w:szCs w:val="22"/>
        </w:rPr>
        <w:t>11.2</w:t>
      </w:r>
      <w:r w:rsidRPr="000B3A97">
        <w:rPr>
          <w:rFonts w:eastAsia="Arial Unicode MS"/>
          <w:i/>
          <w:iCs/>
          <w:spacing w:val="6"/>
          <w:sz w:val="22"/>
          <w:szCs w:val="22"/>
        </w:rPr>
        <w:t xml:space="preserve">. </w:t>
      </w:r>
      <w:r w:rsidRPr="000B3A97">
        <w:rPr>
          <w:rFonts w:eastAsia="Arial Unicode MS"/>
          <w:b/>
          <w:iCs/>
          <w:spacing w:val="6"/>
          <w:sz w:val="22"/>
          <w:szCs w:val="22"/>
        </w:rPr>
        <w:t>Cautionnement de garantie</w:t>
      </w:r>
    </w:p>
    <w:p w:rsidR="00EA6D92" w:rsidRPr="000B3A97" w:rsidRDefault="00EA6D92" w:rsidP="004575AF">
      <w:pPr>
        <w:pStyle w:val="Titre10"/>
        <w:jc w:val="both"/>
        <w:rPr>
          <w:rFonts w:eastAsia="Arial Unicode MS"/>
          <w:b w:val="0"/>
          <w:i w:val="0"/>
          <w:spacing w:val="1"/>
          <w:sz w:val="22"/>
          <w:szCs w:val="22"/>
        </w:rPr>
      </w:pPr>
      <w:r w:rsidRPr="000B3A97">
        <w:rPr>
          <w:rFonts w:eastAsia="Arial Unicode MS"/>
          <w:b w:val="0"/>
          <w:i w:val="0"/>
          <w:spacing w:val="1"/>
          <w:sz w:val="22"/>
          <w:szCs w:val="22"/>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0B3A97">
        <w:rPr>
          <w:rFonts w:eastAsia="Arial Unicode MS"/>
          <w:b w:val="0"/>
          <w:i w:val="0"/>
          <w:spacing w:val="1"/>
          <w:sz w:val="22"/>
          <w:szCs w:val="22"/>
        </w:rPr>
        <w:t>main-levée</w:t>
      </w:r>
      <w:proofErr w:type="spellEnd"/>
      <w:r w:rsidRPr="000B3A97">
        <w:rPr>
          <w:rFonts w:eastAsia="Arial Unicode MS"/>
          <w:b w:val="0"/>
          <w:i w:val="0"/>
          <w:spacing w:val="1"/>
          <w:sz w:val="22"/>
          <w:szCs w:val="22"/>
        </w:rPr>
        <w:t xml:space="preserve"> délivrée par le Maître d’ouvrage ou par l’Autorité Contractante, après demande du co-contractant.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12 : Montant de la Lettre-Commande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sz w:val="22"/>
          <w:szCs w:val="22"/>
        </w:rPr>
        <w:t>Le</w:t>
      </w:r>
      <w:r w:rsidRPr="000B3A97">
        <w:rPr>
          <w:rFonts w:eastAsia="Arial Unicode MS"/>
          <w:spacing w:val="30"/>
          <w:sz w:val="22"/>
          <w:szCs w:val="22"/>
        </w:rPr>
        <w:t xml:space="preserve"> </w:t>
      </w:r>
      <w:r w:rsidRPr="000B3A97">
        <w:rPr>
          <w:rFonts w:eastAsia="Arial Unicode MS"/>
          <w:sz w:val="22"/>
          <w:szCs w:val="22"/>
        </w:rPr>
        <w:t>montant</w:t>
      </w:r>
      <w:r w:rsidRPr="000B3A97">
        <w:rPr>
          <w:rFonts w:eastAsia="Arial Unicode MS"/>
          <w:spacing w:val="30"/>
          <w:sz w:val="22"/>
          <w:szCs w:val="22"/>
        </w:rPr>
        <w:t xml:space="preserve"> </w:t>
      </w:r>
      <w:r w:rsidRPr="000B3A97">
        <w:rPr>
          <w:rFonts w:eastAsia="Arial Unicode MS"/>
          <w:sz w:val="22"/>
          <w:szCs w:val="22"/>
        </w:rPr>
        <w:t>de la Lettre-Commande à élaborer,</w:t>
      </w:r>
      <w:r w:rsidRPr="000B3A97">
        <w:rPr>
          <w:rFonts w:eastAsia="Arial Unicode MS"/>
          <w:spacing w:val="30"/>
          <w:sz w:val="22"/>
          <w:szCs w:val="22"/>
        </w:rPr>
        <w:t xml:space="preserve"> </w:t>
      </w:r>
      <w:r w:rsidRPr="000B3A97">
        <w:rPr>
          <w:rFonts w:eastAsia="Arial Unicode MS"/>
          <w:sz w:val="22"/>
          <w:szCs w:val="22"/>
        </w:rPr>
        <w:t>tel</w:t>
      </w:r>
      <w:r w:rsidRPr="000B3A97">
        <w:rPr>
          <w:rFonts w:eastAsia="Arial Unicode MS"/>
          <w:spacing w:val="30"/>
          <w:sz w:val="22"/>
          <w:szCs w:val="22"/>
        </w:rPr>
        <w:t xml:space="preserve"> </w:t>
      </w:r>
      <w:r w:rsidRPr="000B3A97">
        <w:rPr>
          <w:rFonts w:eastAsia="Arial Unicode MS"/>
          <w:sz w:val="22"/>
          <w:szCs w:val="22"/>
        </w:rPr>
        <w:t>qu’il</w:t>
      </w:r>
      <w:r w:rsidRPr="000B3A97">
        <w:rPr>
          <w:rFonts w:eastAsia="Arial Unicode MS"/>
          <w:spacing w:val="30"/>
          <w:sz w:val="22"/>
          <w:szCs w:val="22"/>
        </w:rPr>
        <w:t xml:space="preserve"> </w:t>
      </w:r>
      <w:r w:rsidRPr="000B3A97">
        <w:rPr>
          <w:rFonts w:eastAsia="Arial Unicode MS"/>
          <w:sz w:val="22"/>
          <w:szCs w:val="22"/>
        </w:rPr>
        <w:t>ressort</w:t>
      </w:r>
      <w:r w:rsidRPr="000B3A97">
        <w:rPr>
          <w:rFonts w:eastAsia="Arial Unicode MS"/>
          <w:spacing w:val="30"/>
          <w:sz w:val="22"/>
          <w:szCs w:val="22"/>
        </w:rPr>
        <w:t xml:space="preserve"> </w:t>
      </w:r>
      <w:r w:rsidRPr="000B3A97">
        <w:rPr>
          <w:rFonts w:eastAsia="Arial Unicode MS"/>
          <w:sz w:val="22"/>
          <w:szCs w:val="22"/>
        </w:rPr>
        <w:t>des détails</w:t>
      </w:r>
      <w:r w:rsidRPr="000B3A97">
        <w:rPr>
          <w:rFonts w:eastAsia="Arial Unicode MS"/>
          <w:spacing w:val="20"/>
          <w:sz w:val="22"/>
          <w:szCs w:val="22"/>
        </w:rPr>
        <w:t xml:space="preserve"> </w:t>
      </w:r>
      <w:r w:rsidRPr="000B3A97">
        <w:rPr>
          <w:rFonts w:eastAsia="Arial Unicode MS"/>
          <w:sz w:val="22"/>
          <w:szCs w:val="22"/>
        </w:rPr>
        <w:t>estimatifs,</w:t>
      </w:r>
      <w:r w:rsidRPr="000B3A97">
        <w:rPr>
          <w:rFonts w:eastAsia="Arial Unicode MS"/>
          <w:spacing w:val="20"/>
          <w:sz w:val="22"/>
          <w:szCs w:val="22"/>
        </w:rPr>
        <w:t xml:space="preserve"> </w:t>
      </w:r>
      <w:r w:rsidRPr="000B3A97">
        <w:rPr>
          <w:rFonts w:eastAsia="Arial Unicode MS"/>
          <w:sz w:val="22"/>
          <w:szCs w:val="22"/>
        </w:rPr>
        <w:t>est</w:t>
      </w:r>
      <w:r w:rsidRPr="000B3A97">
        <w:rPr>
          <w:rFonts w:eastAsia="Arial Unicode MS"/>
          <w:spacing w:val="20"/>
          <w:sz w:val="22"/>
          <w:szCs w:val="22"/>
        </w:rPr>
        <w:t xml:space="preserve"> </w:t>
      </w:r>
      <w:r w:rsidRPr="000B3A97">
        <w:rPr>
          <w:rFonts w:eastAsia="Arial Unicode MS"/>
          <w:sz w:val="22"/>
          <w:szCs w:val="22"/>
        </w:rPr>
        <w:t>de</w:t>
      </w:r>
      <w:r w:rsidRPr="000B3A97">
        <w:rPr>
          <w:rFonts w:eastAsia="Arial Unicode MS"/>
          <w:spacing w:val="20"/>
          <w:sz w:val="22"/>
          <w:szCs w:val="22"/>
        </w:rPr>
        <w:t xml:space="preserve"> </w:t>
      </w:r>
      <w:r w:rsidRPr="000B3A97">
        <w:rPr>
          <w:rFonts w:eastAsia="Arial Unicode MS"/>
          <w:b/>
          <w:sz w:val="22"/>
          <w:szCs w:val="22"/>
        </w:rPr>
        <w:t xml:space="preserve">___________ </w:t>
      </w:r>
      <w:r w:rsidRPr="000B3A97">
        <w:rPr>
          <w:rFonts w:eastAsia="Arial Unicode MS"/>
          <w:sz w:val="22"/>
          <w:szCs w:val="22"/>
        </w:rPr>
        <w:t>(_______) Francs CFA</w:t>
      </w:r>
      <w:r w:rsidRPr="000B3A97">
        <w:rPr>
          <w:rFonts w:eastAsia="Arial Unicode MS"/>
          <w:spacing w:val="3"/>
          <w:sz w:val="22"/>
          <w:szCs w:val="22"/>
        </w:rPr>
        <w:t xml:space="preserve"> </w:t>
      </w:r>
      <w:r w:rsidRPr="000B3A97">
        <w:rPr>
          <w:rFonts w:eastAsia="Arial Unicode MS"/>
          <w:sz w:val="22"/>
          <w:szCs w:val="22"/>
        </w:rPr>
        <w:t>Toutes</w:t>
      </w:r>
      <w:r w:rsidRPr="000B3A97">
        <w:rPr>
          <w:rFonts w:eastAsia="Arial Unicode MS"/>
          <w:spacing w:val="3"/>
          <w:sz w:val="22"/>
          <w:szCs w:val="22"/>
        </w:rPr>
        <w:t xml:space="preserve"> </w:t>
      </w:r>
      <w:r w:rsidRPr="000B3A97">
        <w:rPr>
          <w:rFonts w:eastAsia="Arial Unicode MS"/>
          <w:sz w:val="22"/>
          <w:szCs w:val="22"/>
        </w:rPr>
        <w:t>Taxes Comprises</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soit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HTVA</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b/>
          <w:sz w:val="22"/>
          <w:szCs w:val="22"/>
        </w:rPr>
        <w:t xml:space="preserve">_________________________________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 xml:space="preserve">: </w:t>
      </w:r>
      <w:r w:rsidRPr="000B3A97">
        <w:rPr>
          <w:rFonts w:eastAsia="Arial Unicode MS"/>
          <w:b/>
          <w:sz w:val="22"/>
          <w:szCs w:val="22"/>
        </w:rPr>
        <w:t xml:space="preserve">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pStyle w:val="Corpsdetexte3"/>
        <w:widowControl w:val="0"/>
        <w:autoSpaceDE w:val="0"/>
        <w:autoSpaceDN w:val="0"/>
        <w:adjustRightInd w:val="0"/>
        <w:rPr>
          <w:rFonts w:eastAsia="Arial Unicode MS"/>
          <w:i w:val="0"/>
          <w:sz w:val="22"/>
          <w:szCs w:val="22"/>
        </w:rPr>
      </w:pPr>
      <w:r w:rsidRPr="000B3A97">
        <w:rPr>
          <w:rFonts w:eastAsia="Arial Unicode MS"/>
          <w:b w:val="0"/>
          <w:i w:val="0"/>
          <w:sz w:val="22"/>
          <w:szCs w:val="22"/>
        </w:rPr>
        <w:t>Il s'obtient par application des prix du bordereau aux quantités du détail estimatif.</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13 : Consistance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prix figurant au bordereau sont réputés avoir été établis sur la base des conditions économiques existantes en République du Cameroun.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la nature et la qualité des sols et terrains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les conditions de transport et d'accès au chantier à toute époque de l'année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 régime des eaux et des pluies dans la région et les risques d'inondation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les sujétions liées à la situation des travaux.</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14 : Mode de règlement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0B3A97">
        <w:rPr>
          <w:rFonts w:eastAsia="Arial Unicode MS"/>
          <w:bCs/>
          <w:sz w:val="22"/>
          <w:szCs w:val="22"/>
        </w:rPr>
        <w:t xml:space="preserve">.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montant de chaque décompte sera la somme du montant des travaux, fournitures et approvisionnement qui seront réglés suivant métrés des quantités réellement exécutées, dans les conditions d'application des prix </w:t>
      </w:r>
      <w:r w:rsidRPr="000B3A97">
        <w:rPr>
          <w:rFonts w:eastAsia="Arial Unicode MS"/>
          <w:sz w:val="22"/>
          <w:szCs w:val="22"/>
        </w:rPr>
        <w:lastRenderedPageBreak/>
        <w:t>du bordereau.</w:t>
      </w:r>
    </w:p>
    <w:p w:rsidR="00EA6D92" w:rsidRPr="000B3A97" w:rsidRDefault="00EA6D92" w:rsidP="00EA6D92">
      <w:pPr>
        <w:pStyle w:val="Corpsdetexte"/>
        <w:tabs>
          <w:tab w:val="left" w:pos="1965"/>
        </w:tabs>
        <w:jc w:val="both"/>
        <w:rPr>
          <w:rFonts w:eastAsia="Arial Unicode MS"/>
          <w:bCs/>
          <w:sz w:val="22"/>
          <w:szCs w:val="22"/>
        </w:rPr>
      </w:pPr>
      <w:r w:rsidRPr="000B3A97">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0B3A97">
        <w:rPr>
          <w:rFonts w:eastAsia="Arial Unicode MS"/>
          <w:bCs/>
          <w:sz w:val="22"/>
          <w:szCs w:val="22"/>
        </w:rPr>
        <w:t xml:space="preserve"> </w:t>
      </w:r>
      <w:r w:rsidRPr="000B3A97">
        <w:rPr>
          <w:rFonts w:eastAsia="Arial Unicode MS"/>
          <w:sz w:val="22"/>
          <w:szCs w:val="22"/>
        </w:rPr>
        <w:t xml:space="preserve">toutefois, un montant de 10% sera retenu sur tout paiement. Ce montant qui constituera la retenue de garantie, sera restitué au co-contractant un (1) an après la date de réception provisoire de l’ouvrage par main </w:t>
      </w:r>
      <w:r w:rsidR="0045249B">
        <w:rPr>
          <w:rFonts w:eastAsia="Arial Unicode MS"/>
          <w:sz w:val="22"/>
          <w:szCs w:val="22"/>
        </w:rPr>
        <w:t>levée du Maître d’Ouvrage</w:t>
      </w:r>
      <w:r w:rsidRPr="000B3A97">
        <w:rPr>
          <w:rFonts w:eastAsia="Arial Unicode MS"/>
          <w:sz w:val="22"/>
          <w:szCs w:val="22"/>
        </w:rPr>
        <w: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15 : Lieu et mode de paiement</w:t>
      </w:r>
    </w:p>
    <w:p w:rsidR="00EA6D92" w:rsidRPr="000B3A97" w:rsidRDefault="00EA6D92" w:rsidP="00EA6D92">
      <w:pPr>
        <w:widowControl w:val="0"/>
        <w:autoSpaceDE w:val="0"/>
        <w:autoSpaceDN w:val="0"/>
        <w:adjustRightInd w:val="0"/>
        <w:ind w:right="-19"/>
        <w:jc w:val="both"/>
        <w:rPr>
          <w:rFonts w:eastAsia="Arial Unicode MS"/>
          <w:sz w:val="22"/>
          <w:szCs w:val="22"/>
        </w:rPr>
      </w:pPr>
      <w:r w:rsidRPr="000B3A97">
        <w:rPr>
          <w:rFonts w:eastAsia="Arial Unicode MS"/>
          <w:b/>
          <w:sz w:val="22"/>
          <w:szCs w:val="22"/>
        </w:rPr>
        <w:t>15.1.</w:t>
      </w:r>
      <w:r w:rsidRPr="000B3A97">
        <w:rPr>
          <w:rFonts w:eastAsia="Arial Unicode MS"/>
          <w:sz w:val="22"/>
          <w:szCs w:val="22"/>
        </w:rPr>
        <w:t xml:space="preserve"> En</w:t>
      </w:r>
      <w:r w:rsidRPr="000B3A97">
        <w:rPr>
          <w:rFonts w:eastAsia="Arial Unicode MS"/>
          <w:spacing w:val="-1"/>
          <w:sz w:val="22"/>
          <w:szCs w:val="22"/>
        </w:rPr>
        <w:t xml:space="preserve"> </w:t>
      </w:r>
      <w:r w:rsidRPr="000B3A97">
        <w:rPr>
          <w:rFonts w:eastAsia="Arial Unicode MS"/>
          <w:sz w:val="22"/>
          <w:szCs w:val="22"/>
        </w:rPr>
        <w:t>contrepartie</w:t>
      </w:r>
      <w:r w:rsidRPr="000B3A97">
        <w:rPr>
          <w:rFonts w:eastAsia="Arial Unicode MS"/>
          <w:spacing w:val="-1"/>
          <w:sz w:val="22"/>
          <w:szCs w:val="22"/>
        </w:rPr>
        <w:t xml:space="preserve"> </w:t>
      </w:r>
      <w:r w:rsidRPr="000B3A97">
        <w:rPr>
          <w:rFonts w:eastAsia="Arial Unicode MS"/>
          <w:sz w:val="22"/>
          <w:szCs w:val="22"/>
        </w:rPr>
        <w:t>des</w:t>
      </w:r>
      <w:r w:rsidRPr="000B3A97">
        <w:rPr>
          <w:rFonts w:eastAsia="Arial Unicode MS"/>
          <w:spacing w:val="-1"/>
          <w:sz w:val="22"/>
          <w:szCs w:val="22"/>
        </w:rPr>
        <w:t xml:space="preserve"> </w:t>
      </w:r>
      <w:r w:rsidRPr="000B3A97">
        <w:rPr>
          <w:rFonts w:eastAsia="Arial Unicode MS"/>
          <w:sz w:val="22"/>
          <w:szCs w:val="22"/>
        </w:rPr>
        <w:t>paiements</w:t>
      </w:r>
      <w:r w:rsidRPr="000B3A97">
        <w:rPr>
          <w:rFonts w:eastAsia="Arial Unicode MS"/>
          <w:spacing w:val="-1"/>
          <w:sz w:val="22"/>
          <w:szCs w:val="22"/>
        </w:rPr>
        <w:t xml:space="preserve"> </w:t>
      </w:r>
      <w:r w:rsidRPr="000B3A97">
        <w:rPr>
          <w:rFonts w:eastAsia="Arial Unicode MS"/>
          <w:sz w:val="22"/>
          <w:szCs w:val="22"/>
        </w:rPr>
        <w:t>à</w:t>
      </w:r>
      <w:r w:rsidRPr="000B3A97">
        <w:rPr>
          <w:rFonts w:eastAsia="Arial Unicode MS"/>
          <w:spacing w:val="-1"/>
          <w:sz w:val="22"/>
          <w:szCs w:val="22"/>
        </w:rPr>
        <w:t xml:space="preserve"> </w:t>
      </w:r>
      <w:r w:rsidRPr="000B3A97">
        <w:rPr>
          <w:rFonts w:eastAsia="Arial Unicode MS"/>
          <w:sz w:val="22"/>
          <w:szCs w:val="22"/>
        </w:rPr>
        <w:t>effectuer</w:t>
      </w:r>
      <w:r w:rsidRPr="000B3A97">
        <w:rPr>
          <w:rFonts w:eastAsia="Arial Unicode MS"/>
          <w:spacing w:val="-1"/>
          <w:sz w:val="22"/>
          <w:szCs w:val="22"/>
        </w:rPr>
        <w:t xml:space="preserve"> </w:t>
      </w:r>
      <w:r w:rsidRPr="000B3A97">
        <w:rPr>
          <w:rFonts w:eastAsia="Arial Unicode MS"/>
          <w:sz w:val="22"/>
          <w:szCs w:val="22"/>
        </w:rPr>
        <w:t>par l’Administration au Co-contractant, dans les conditions</w:t>
      </w:r>
      <w:r w:rsidRPr="000B3A97">
        <w:rPr>
          <w:rFonts w:eastAsia="Arial Unicode MS"/>
          <w:spacing w:val="21"/>
          <w:sz w:val="22"/>
          <w:szCs w:val="22"/>
        </w:rPr>
        <w:t xml:space="preserve"> </w:t>
      </w:r>
      <w:r w:rsidRPr="000B3A97">
        <w:rPr>
          <w:rFonts w:eastAsia="Arial Unicode MS"/>
          <w:sz w:val="22"/>
          <w:szCs w:val="22"/>
        </w:rPr>
        <w:t>indiquées</w:t>
      </w:r>
      <w:r w:rsidRPr="000B3A97">
        <w:rPr>
          <w:rFonts w:eastAsia="Arial Unicode MS"/>
          <w:spacing w:val="21"/>
          <w:sz w:val="22"/>
          <w:szCs w:val="22"/>
        </w:rPr>
        <w:t xml:space="preserve"> </w:t>
      </w:r>
      <w:r w:rsidRPr="000B3A97">
        <w:rPr>
          <w:rFonts w:eastAsia="Arial Unicode MS"/>
          <w:sz w:val="22"/>
          <w:szCs w:val="22"/>
        </w:rPr>
        <w:t>dans</w:t>
      </w:r>
      <w:r w:rsidRPr="000B3A97">
        <w:rPr>
          <w:rFonts w:eastAsia="Arial Unicode MS"/>
          <w:spacing w:val="21"/>
          <w:sz w:val="22"/>
          <w:szCs w:val="22"/>
        </w:rPr>
        <w:t xml:space="preserve"> </w:t>
      </w:r>
      <w:r w:rsidRPr="000B3A97">
        <w:rPr>
          <w:rFonts w:eastAsia="Arial Unicode MS"/>
          <w:sz w:val="22"/>
          <w:szCs w:val="22"/>
        </w:rPr>
        <w:t>la Lettre-Commande,</w:t>
      </w:r>
      <w:r w:rsidRPr="000B3A97">
        <w:rPr>
          <w:rFonts w:eastAsia="Arial Unicode MS"/>
          <w:spacing w:val="21"/>
          <w:sz w:val="22"/>
          <w:szCs w:val="22"/>
        </w:rPr>
        <w:t xml:space="preserve"> ce dernier </w:t>
      </w:r>
      <w:r w:rsidRPr="000B3A97">
        <w:rPr>
          <w:rFonts w:eastAsia="Arial Unicode MS"/>
          <w:sz w:val="22"/>
          <w:szCs w:val="22"/>
        </w:rPr>
        <w:t xml:space="preserve">s’engagera par les présentes à exécuter </w:t>
      </w:r>
      <w:proofErr w:type="spellStart"/>
      <w:r w:rsidRPr="000B3A97">
        <w:rPr>
          <w:rFonts w:eastAsia="Arial Unicode MS"/>
          <w:sz w:val="22"/>
          <w:szCs w:val="22"/>
        </w:rPr>
        <w:t>la dite</w:t>
      </w:r>
      <w:proofErr w:type="spellEnd"/>
      <w:r w:rsidRPr="000B3A97">
        <w:rPr>
          <w:rFonts w:eastAsia="Arial Unicode MS"/>
          <w:sz w:val="22"/>
          <w:szCs w:val="22"/>
        </w:rPr>
        <w:t xml:space="preserve"> Lettre-Commande conformément aux dispositions</w:t>
      </w:r>
      <w:r w:rsidRPr="000B3A97">
        <w:rPr>
          <w:rFonts w:eastAsia="Arial Unicode MS"/>
          <w:spacing w:val="6"/>
          <w:sz w:val="22"/>
          <w:szCs w:val="22"/>
        </w:rPr>
        <w:t xml:space="preserve"> </w:t>
      </w:r>
      <w:r w:rsidRPr="000B3A97">
        <w:rPr>
          <w:rFonts w:eastAsia="Arial Unicode MS"/>
          <w:sz w:val="22"/>
          <w:szCs w:val="22"/>
        </w:rPr>
        <w:t>y portées.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 xml:space="preserve">15.2. </w:t>
      </w:r>
      <w:r w:rsidR="0045249B">
        <w:rPr>
          <w:rFonts w:eastAsia="Arial Unicode MS"/>
          <w:sz w:val="22"/>
          <w:szCs w:val="22"/>
        </w:rPr>
        <w:t>Le Maître d’Ouvrage</w:t>
      </w:r>
      <w:r w:rsidRPr="000B3A97">
        <w:rPr>
          <w:rFonts w:eastAsia="Arial Unicode MS"/>
          <w:sz w:val="22"/>
          <w:szCs w:val="22"/>
        </w:rPr>
        <w:t>, fera libérer les sommes dues au titre de l’exécution de la Lettre-Commande à élaborer par virement au compte n° :</w:t>
      </w:r>
      <w:r w:rsidRPr="000B3A97">
        <w:rPr>
          <w:rFonts w:eastAsia="Arial Unicode MS"/>
          <w:b/>
          <w:bCs/>
          <w:sz w:val="22"/>
          <w:szCs w:val="22"/>
        </w:rPr>
        <w:t xml:space="preserve"> _____ </w:t>
      </w:r>
      <w:r w:rsidRPr="000B3A97">
        <w:rPr>
          <w:rFonts w:eastAsia="Arial Unicode MS"/>
          <w:sz w:val="22"/>
          <w:szCs w:val="22"/>
        </w:rPr>
        <w:t xml:space="preserve">ouvert par le Co-contractant auprès de la banque </w:t>
      </w:r>
      <w:r w:rsidR="0045249B">
        <w:rPr>
          <w:rFonts w:eastAsia="Arial Unicode MS"/>
          <w:b/>
          <w:sz w:val="22"/>
          <w:szCs w:val="22"/>
        </w:rPr>
        <w:t>_____________</w:t>
      </w:r>
      <w:r w:rsidRPr="000B3A97">
        <w:rPr>
          <w:rFonts w:eastAsia="Arial Unicode MS"/>
          <w:bCs/>
          <w:noProof/>
          <w:sz w:val="22"/>
          <w:szCs w:val="22"/>
        </w:rPr>
        <w:t xml:space="preserve">au nom de </w:t>
      </w:r>
      <w:r w:rsidRPr="000B3A97">
        <w:rPr>
          <w:rFonts w:eastAsia="Arial Unicode MS"/>
          <w:b/>
          <w:sz w:val="22"/>
          <w:szCs w:val="22"/>
        </w:rPr>
        <w:t>________</w:t>
      </w:r>
      <w:r w:rsidRPr="000B3A97">
        <w:rPr>
          <w:rFonts w:eastAsia="Arial Unicode MS"/>
          <w:sz w:val="22"/>
          <w:szCs w:val="22"/>
        </w:rPr>
        <w:t xml:space="preserv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16 : Variation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16.1</w:t>
      </w:r>
      <w:r w:rsidRPr="000B3A97">
        <w:rPr>
          <w:rFonts w:eastAsia="Arial Unicode MS"/>
          <w:sz w:val="22"/>
          <w:szCs w:val="22"/>
        </w:rPr>
        <w:t xml:space="preserve"> Les prix de la présente Lettre-Commande en projet  seront fermes et non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16.2</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16.3</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actualisables.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17 : Valorisation des travaux</w:t>
      </w:r>
    </w:p>
    <w:p w:rsidR="00EA6D92" w:rsidRPr="000B3A97" w:rsidRDefault="00EA6D92" w:rsidP="00EA6D92">
      <w:pPr>
        <w:widowControl w:val="0"/>
        <w:autoSpaceDE w:val="0"/>
        <w:autoSpaceDN w:val="0"/>
        <w:adjustRightInd w:val="0"/>
        <w:spacing w:line="287" w:lineRule="auto"/>
        <w:ind w:right="-143"/>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w:t>
      </w:r>
      <w:r w:rsidRPr="000B3A97">
        <w:rPr>
          <w:rFonts w:eastAsia="Arial Unicode MS"/>
          <w:sz w:val="22"/>
          <w:szCs w:val="22"/>
        </w:rPr>
        <w:t xml:space="preserve"> sera à prix unitaires.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18 : Intérêts moratoires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19 : Pénalités de retard</w:t>
      </w: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19.1. Pénalités pour dépassement de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En cas de retard sur le délai d'exécution prévu à l'Article 27, le co-contractant sera passible d'une pénalité pour retard de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 xml:space="preserve">1/2000è du montant TTC de la Lettre-Commande de base par jour calendaire de retard jusqu'au 30è jour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1/1000è du montant TTC de la Lettre-Commande de base par jour calendaire de retard au-delà du 30è jour.</w:t>
      </w:r>
    </w:p>
    <w:p w:rsidR="00EA6D92" w:rsidRPr="000B3A97" w:rsidRDefault="00EA6D92" w:rsidP="00EA6D92">
      <w:pPr>
        <w:pStyle w:val="Corpsdetexte"/>
        <w:tabs>
          <w:tab w:val="left" w:pos="1965"/>
        </w:tabs>
        <w:rPr>
          <w:rFonts w:eastAsia="Arial Unicode MS"/>
          <w:sz w:val="22"/>
          <w:szCs w:val="22"/>
        </w:rPr>
      </w:pPr>
      <w:r w:rsidRPr="000B3A97">
        <w:rPr>
          <w:rFonts w:eastAsia="Arial Unicode MS"/>
          <w:sz w:val="22"/>
          <w:szCs w:val="22"/>
        </w:rPr>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montant cumulé des pénalités de retard (dépassement de délai contractuel), en tout état de cause, est limité à dix pour cent (10%) du montant TTC de la Lettre-Commande de base et de ses avenants éventuels, sous peine de résiliation de </w:t>
      </w:r>
      <w:proofErr w:type="spellStart"/>
      <w:r w:rsidRPr="000B3A97">
        <w:rPr>
          <w:rFonts w:eastAsia="Arial Unicode MS"/>
          <w:sz w:val="22"/>
          <w:szCs w:val="22"/>
        </w:rPr>
        <w:t>la dite</w:t>
      </w:r>
      <w:proofErr w:type="spellEnd"/>
      <w:r w:rsidRPr="000B3A97">
        <w:rPr>
          <w:rFonts w:eastAsia="Arial Unicode MS"/>
          <w:sz w:val="22"/>
          <w:szCs w:val="22"/>
        </w:rPr>
        <w:t xml:space="preserve">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19.3. Prime en cas d'avance sur le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n'est pas prévu de prime en cas d'avance sur le délai contractuel.</w:t>
      </w:r>
    </w:p>
    <w:p w:rsidR="00EA6D92" w:rsidRPr="000B3A97" w:rsidRDefault="00EA6D92" w:rsidP="00EA6D92">
      <w:pPr>
        <w:pStyle w:val="Titre2"/>
        <w:spacing w:before="120"/>
        <w:rPr>
          <w:rFonts w:eastAsia="Arial Unicode MS"/>
          <w:bCs/>
          <w:iCs/>
          <w:sz w:val="22"/>
          <w:szCs w:val="22"/>
        </w:rPr>
      </w:pPr>
      <w:r w:rsidRPr="000B3A97">
        <w:rPr>
          <w:rFonts w:eastAsia="Arial Unicode MS"/>
          <w:b/>
          <w:sz w:val="22"/>
          <w:szCs w:val="22"/>
        </w:rPr>
        <w:t>Article 20 : Règlement en cas de groupement d’Entreprises</w:t>
      </w:r>
      <w:r w:rsidRPr="000B3A97">
        <w:rPr>
          <w:rFonts w:eastAsia="Arial Unicode MS"/>
          <w:sz w:val="22"/>
          <w:szCs w:val="22"/>
        </w:rPr>
        <w:t>.</w:t>
      </w:r>
      <w:r w:rsidRPr="000B3A97">
        <w:rPr>
          <w:rFonts w:eastAsia="Arial Unicode MS"/>
          <w:bCs/>
          <w:iCs/>
          <w:sz w:val="22"/>
          <w:szCs w:val="22"/>
        </w:rPr>
        <w:t xml:space="preserve"> </w:t>
      </w:r>
    </w:p>
    <w:p w:rsidR="00EA6D92" w:rsidRPr="000B3A97" w:rsidRDefault="00DD5373" w:rsidP="00EA6D92">
      <w:pPr>
        <w:widowControl w:val="0"/>
        <w:autoSpaceDE w:val="0"/>
        <w:autoSpaceDN w:val="0"/>
        <w:adjustRightInd w:val="0"/>
        <w:spacing w:line="250" w:lineRule="auto"/>
        <w:ind w:right="-16"/>
        <w:jc w:val="both"/>
        <w:rPr>
          <w:rFonts w:eastAsia="Arial Unicode MS"/>
          <w:sz w:val="22"/>
          <w:szCs w:val="22"/>
        </w:rPr>
      </w:pPr>
      <w:r w:rsidRPr="000B3A97">
        <w:rPr>
          <w:rFonts w:eastAsia="Arial Unicode MS"/>
          <w:sz w:val="22"/>
          <w:szCs w:val="22"/>
        </w:rPr>
        <w:t>Sans objet</w:t>
      </w:r>
      <w:r w:rsidR="00EA6D92" w:rsidRPr="000B3A97">
        <w:rPr>
          <w:rFonts w:eastAsia="Arial Unicode MS"/>
          <w:sz w:val="22"/>
          <w:szCs w:val="22"/>
        </w:rPr>
        <w:t>.</w:t>
      </w:r>
    </w:p>
    <w:p w:rsidR="00EA6D92" w:rsidRPr="000B3A97" w:rsidRDefault="00EA6D92" w:rsidP="00EA6D92">
      <w:pPr>
        <w:pStyle w:val="Titre2"/>
        <w:spacing w:before="120"/>
        <w:rPr>
          <w:rFonts w:eastAsia="Arial Unicode MS"/>
          <w:b/>
          <w:bCs/>
          <w:iCs/>
          <w:sz w:val="22"/>
          <w:szCs w:val="22"/>
        </w:rPr>
      </w:pPr>
      <w:r w:rsidRPr="000B3A97">
        <w:rPr>
          <w:rFonts w:eastAsia="Arial Unicode MS"/>
          <w:b/>
          <w:sz w:val="22"/>
          <w:szCs w:val="22"/>
        </w:rPr>
        <w:t>Article 21 : Décompte final</w:t>
      </w:r>
      <w:r w:rsidRPr="000B3A97">
        <w:rPr>
          <w:rFonts w:eastAsia="Arial Unicode MS"/>
          <w:b/>
          <w:bCs/>
          <w:iCs/>
          <w:sz w:val="22"/>
          <w:szCs w:val="22"/>
        </w:rPr>
        <w:t xml:space="preserve"> </w:t>
      </w:r>
    </w:p>
    <w:p w:rsidR="00EA6D92" w:rsidRPr="000B3A97" w:rsidRDefault="00EA6D92" w:rsidP="00EA6D92">
      <w:pPr>
        <w:widowControl w:val="0"/>
        <w:autoSpaceDE w:val="0"/>
        <w:autoSpaceDN w:val="0"/>
        <w:adjustRightInd w:val="0"/>
        <w:ind w:right="-16"/>
        <w:jc w:val="both"/>
        <w:rPr>
          <w:rFonts w:eastAsia="Arial Unicode MS"/>
          <w:sz w:val="22"/>
          <w:szCs w:val="22"/>
        </w:rPr>
      </w:pPr>
      <w:r w:rsidRPr="000B3A97">
        <w:rPr>
          <w:rFonts w:eastAsia="Arial Unicode MS"/>
          <w:b/>
          <w:sz w:val="22"/>
          <w:szCs w:val="22"/>
        </w:rPr>
        <w:t>21.1</w:t>
      </w:r>
      <w:r w:rsidRPr="000B3A97">
        <w:rPr>
          <w:rFonts w:eastAsia="Arial Unicode MS"/>
          <w:sz w:val="22"/>
          <w:szCs w:val="22"/>
        </w:rPr>
        <w:t>. Après achèvement des travaux et dans un délai maximum</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trente (30) jours</w:t>
      </w:r>
      <w:r w:rsidRPr="000B3A97">
        <w:rPr>
          <w:rFonts w:eastAsia="Arial Unicode MS"/>
          <w:spacing w:val="16"/>
          <w:sz w:val="22"/>
          <w:szCs w:val="22"/>
        </w:rPr>
        <w:t xml:space="preserve"> </w:t>
      </w:r>
      <w:r w:rsidRPr="000B3A97">
        <w:rPr>
          <w:rFonts w:eastAsia="Arial Unicode MS"/>
          <w:sz w:val="22"/>
          <w:szCs w:val="22"/>
        </w:rPr>
        <w:t>après la</w:t>
      </w:r>
      <w:r w:rsidRPr="000B3A97">
        <w:rPr>
          <w:rFonts w:eastAsia="Arial Unicode MS"/>
          <w:spacing w:val="16"/>
          <w:sz w:val="22"/>
          <w:szCs w:val="22"/>
        </w:rPr>
        <w:t xml:space="preserve"> </w:t>
      </w:r>
      <w:r w:rsidRPr="000B3A97">
        <w:rPr>
          <w:rFonts w:eastAsia="Arial Unicode MS"/>
          <w:sz w:val="22"/>
          <w:szCs w:val="22"/>
        </w:rPr>
        <w:t>date</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 xml:space="preserve">réception </w:t>
      </w:r>
      <w:r w:rsidRPr="000B3A97">
        <w:rPr>
          <w:rFonts w:eastAsia="Arial Unicode MS"/>
          <w:spacing w:val="5"/>
          <w:sz w:val="22"/>
          <w:szCs w:val="22"/>
        </w:rPr>
        <w:t>provisoire</w:t>
      </w:r>
      <w:r w:rsidRPr="000B3A97">
        <w:rPr>
          <w:rFonts w:eastAsia="Arial Unicode MS"/>
          <w:sz w:val="22"/>
          <w:szCs w:val="22"/>
        </w:rPr>
        <w:t xml:space="preserve">, </w:t>
      </w:r>
      <w:r w:rsidRPr="000B3A97">
        <w:rPr>
          <w:rFonts w:eastAsia="Arial Unicode MS"/>
          <w:spacing w:val="5"/>
          <w:sz w:val="22"/>
          <w:szCs w:val="22"/>
        </w:rPr>
        <w:t>le co-contractant</w:t>
      </w:r>
      <w:r w:rsidRPr="000B3A97">
        <w:rPr>
          <w:rFonts w:eastAsia="Arial Unicode MS"/>
          <w:sz w:val="22"/>
          <w:szCs w:val="22"/>
        </w:rPr>
        <w:t xml:space="preserve"> </w:t>
      </w:r>
      <w:r w:rsidRPr="000B3A97">
        <w:rPr>
          <w:rFonts w:eastAsia="Arial Unicode MS"/>
          <w:spacing w:val="5"/>
          <w:sz w:val="22"/>
          <w:szCs w:val="22"/>
        </w:rPr>
        <w:t>établir</w:t>
      </w:r>
      <w:r w:rsidRPr="000B3A97">
        <w:rPr>
          <w:rFonts w:eastAsia="Arial Unicode MS"/>
          <w:sz w:val="22"/>
          <w:szCs w:val="22"/>
        </w:rPr>
        <w:t xml:space="preserve">a à </w:t>
      </w:r>
      <w:r w:rsidRPr="000B3A97">
        <w:rPr>
          <w:rFonts w:eastAsia="Arial Unicode MS"/>
          <w:spacing w:val="5"/>
          <w:sz w:val="22"/>
          <w:szCs w:val="22"/>
        </w:rPr>
        <w:t>parti</w:t>
      </w:r>
      <w:r w:rsidRPr="000B3A97">
        <w:rPr>
          <w:rFonts w:eastAsia="Arial Unicode MS"/>
          <w:sz w:val="22"/>
          <w:szCs w:val="22"/>
        </w:rPr>
        <w:t xml:space="preserve">r </w:t>
      </w:r>
      <w:r w:rsidRPr="000B3A97">
        <w:rPr>
          <w:rFonts w:eastAsia="Arial Unicode MS"/>
          <w:spacing w:val="5"/>
          <w:sz w:val="22"/>
          <w:szCs w:val="22"/>
        </w:rPr>
        <w:t xml:space="preserve">des </w:t>
      </w:r>
      <w:r w:rsidRPr="000B3A97">
        <w:rPr>
          <w:rFonts w:eastAsia="Arial Unicode MS"/>
          <w:sz w:val="22"/>
          <w:szCs w:val="22"/>
        </w:rPr>
        <w:t>constats contradictoires,</w:t>
      </w:r>
      <w:r w:rsidRPr="000B3A97">
        <w:rPr>
          <w:rFonts w:eastAsia="Arial Unicode MS"/>
          <w:spacing w:val="12"/>
          <w:sz w:val="22"/>
          <w:szCs w:val="22"/>
        </w:rPr>
        <w:t xml:space="preserve"> </w:t>
      </w:r>
      <w:r w:rsidRPr="000B3A97">
        <w:rPr>
          <w:rFonts w:eastAsia="Arial Unicode MS"/>
          <w:sz w:val="22"/>
          <w:szCs w:val="22"/>
        </w:rPr>
        <w:t>le</w:t>
      </w:r>
      <w:r w:rsidRPr="000B3A97">
        <w:rPr>
          <w:rFonts w:eastAsia="Arial Unicode MS"/>
          <w:spacing w:val="12"/>
          <w:sz w:val="22"/>
          <w:szCs w:val="22"/>
        </w:rPr>
        <w:t xml:space="preserve"> </w:t>
      </w:r>
      <w:r w:rsidRPr="000B3A97">
        <w:rPr>
          <w:rFonts w:eastAsia="Arial Unicode MS"/>
          <w:sz w:val="22"/>
          <w:szCs w:val="22"/>
        </w:rPr>
        <w:t>projet</w:t>
      </w:r>
      <w:r w:rsidRPr="000B3A97">
        <w:rPr>
          <w:rFonts w:eastAsia="Arial Unicode MS"/>
          <w:spacing w:val="12"/>
          <w:sz w:val="22"/>
          <w:szCs w:val="22"/>
        </w:rPr>
        <w:t xml:space="preserve"> </w:t>
      </w:r>
      <w:r w:rsidRPr="000B3A97">
        <w:rPr>
          <w:rFonts w:eastAsia="Arial Unicode MS"/>
          <w:sz w:val="22"/>
          <w:szCs w:val="22"/>
        </w:rPr>
        <w:t>de</w:t>
      </w:r>
      <w:r w:rsidRPr="000B3A97">
        <w:rPr>
          <w:rFonts w:eastAsia="Arial Unicode MS"/>
          <w:spacing w:val="12"/>
          <w:sz w:val="22"/>
          <w:szCs w:val="22"/>
        </w:rPr>
        <w:t xml:space="preserve"> </w:t>
      </w:r>
      <w:r w:rsidRPr="000B3A97">
        <w:rPr>
          <w:rFonts w:eastAsia="Arial Unicode MS"/>
          <w:sz w:val="22"/>
          <w:szCs w:val="22"/>
        </w:rPr>
        <w:t>décompte</w:t>
      </w:r>
      <w:r w:rsidRPr="000B3A97">
        <w:rPr>
          <w:rFonts w:eastAsia="Arial Unicode MS"/>
          <w:spacing w:val="12"/>
          <w:sz w:val="22"/>
          <w:szCs w:val="22"/>
        </w:rPr>
        <w:t xml:space="preserve"> </w:t>
      </w:r>
      <w:r w:rsidRPr="000B3A97">
        <w:rPr>
          <w:rFonts w:eastAsia="Arial Unicode MS"/>
          <w:sz w:val="22"/>
          <w:szCs w:val="22"/>
        </w:rPr>
        <w:t>final des travaux effectivement réalisés qui récapitule le montant total des sommes auxquelles il peut prétendre</w:t>
      </w:r>
      <w:r w:rsidRPr="000B3A97">
        <w:rPr>
          <w:rFonts w:eastAsia="Arial Unicode MS"/>
          <w:spacing w:val="3"/>
          <w:sz w:val="22"/>
          <w:szCs w:val="22"/>
        </w:rPr>
        <w:t xml:space="preserve"> </w:t>
      </w:r>
      <w:r w:rsidRPr="000B3A97">
        <w:rPr>
          <w:rFonts w:eastAsia="Arial Unicode MS"/>
          <w:sz w:val="22"/>
          <w:szCs w:val="22"/>
        </w:rPr>
        <w:t>du</w:t>
      </w:r>
      <w:r w:rsidRPr="000B3A97">
        <w:rPr>
          <w:rFonts w:eastAsia="Arial Unicode MS"/>
          <w:spacing w:val="3"/>
          <w:sz w:val="22"/>
          <w:szCs w:val="22"/>
        </w:rPr>
        <w:t xml:space="preserve"> </w:t>
      </w:r>
      <w:r w:rsidRPr="000B3A97">
        <w:rPr>
          <w:rFonts w:eastAsia="Arial Unicode MS"/>
          <w:sz w:val="22"/>
          <w:szCs w:val="22"/>
        </w:rPr>
        <w:t>fait</w:t>
      </w:r>
      <w:r w:rsidRPr="000B3A97">
        <w:rPr>
          <w:rFonts w:eastAsia="Arial Unicode MS"/>
          <w:spacing w:val="3"/>
          <w:sz w:val="22"/>
          <w:szCs w:val="22"/>
        </w:rPr>
        <w:t xml:space="preserve"> </w:t>
      </w:r>
      <w:r w:rsidRPr="000B3A97">
        <w:rPr>
          <w:rFonts w:eastAsia="Arial Unicode MS"/>
          <w:sz w:val="22"/>
          <w:szCs w:val="22"/>
        </w:rPr>
        <w:t>de</w:t>
      </w:r>
      <w:r w:rsidRPr="000B3A97">
        <w:rPr>
          <w:rFonts w:eastAsia="Arial Unicode MS"/>
          <w:spacing w:val="3"/>
          <w:sz w:val="22"/>
          <w:szCs w:val="22"/>
        </w:rPr>
        <w:t xml:space="preserve"> </w:t>
      </w:r>
      <w:r w:rsidRPr="000B3A97">
        <w:rPr>
          <w:rFonts w:eastAsia="Arial Unicode MS"/>
          <w:sz w:val="22"/>
          <w:szCs w:val="22"/>
        </w:rPr>
        <w:t>l’exécution</w:t>
      </w:r>
      <w:r w:rsidRPr="000B3A97">
        <w:rPr>
          <w:rFonts w:eastAsia="Arial Unicode MS"/>
          <w:spacing w:val="3"/>
          <w:sz w:val="22"/>
          <w:szCs w:val="22"/>
        </w:rPr>
        <w:t xml:space="preserve"> </w:t>
      </w:r>
      <w:r w:rsidRPr="000B3A97">
        <w:rPr>
          <w:rFonts w:eastAsia="Arial Unicode MS"/>
          <w:sz w:val="22"/>
          <w:szCs w:val="22"/>
        </w:rPr>
        <w:t>de la Lettre-Commande à élaborer dans</w:t>
      </w:r>
      <w:r w:rsidRPr="000B3A97">
        <w:rPr>
          <w:rFonts w:eastAsia="Arial Unicode MS"/>
          <w:spacing w:val="3"/>
          <w:sz w:val="22"/>
          <w:szCs w:val="22"/>
        </w:rPr>
        <w:t xml:space="preserve"> </w:t>
      </w:r>
      <w:r w:rsidRPr="000B3A97">
        <w:rPr>
          <w:rFonts w:eastAsia="Arial Unicode MS"/>
          <w:sz w:val="22"/>
          <w:szCs w:val="22"/>
        </w:rPr>
        <w:t>son ensemble.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21.2</w:t>
      </w:r>
      <w:r w:rsidRPr="000B3A97">
        <w:rPr>
          <w:rFonts w:eastAsia="Arial Unicode MS"/>
          <w:sz w:val="22"/>
          <w:szCs w:val="22"/>
        </w:rPr>
        <w:t xml:space="preserve">. Le Chef de Service disposera de quinze (15) jours pour approuver le décompte ou apporter des observations éventuelles. </w:t>
      </w:r>
    </w:p>
    <w:p w:rsidR="00EA6D92" w:rsidRPr="000B3A97" w:rsidRDefault="00EA6D92" w:rsidP="00EA6D92">
      <w:pPr>
        <w:widowControl w:val="0"/>
        <w:autoSpaceDE w:val="0"/>
        <w:autoSpaceDN w:val="0"/>
        <w:adjustRightInd w:val="0"/>
        <w:spacing w:before="2"/>
        <w:rPr>
          <w:rFonts w:eastAsia="Arial Unicode MS"/>
          <w:sz w:val="22"/>
          <w:szCs w:val="22"/>
        </w:rPr>
      </w:pPr>
      <w:r w:rsidRPr="000B3A97">
        <w:rPr>
          <w:rFonts w:eastAsia="Arial Unicode MS"/>
          <w:b/>
          <w:sz w:val="22"/>
          <w:szCs w:val="22"/>
        </w:rPr>
        <w:lastRenderedPageBreak/>
        <w:t>21.3</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22 : Décompte général et définitif</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22.1</w:t>
      </w:r>
      <w:r w:rsidRPr="000B3A97">
        <w:rPr>
          <w:rFonts w:eastAsia="Arial Unicode MS"/>
          <w:sz w:val="22"/>
          <w:szCs w:val="22"/>
        </w:rPr>
        <w:t>. L’Ingénieur disposera de quinze (15) jours pour établir le décompte  général à compter de la date de réception définitive des travaux.</w:t>
      </w:r>
    </w:p>
    <w:p w:rsidR="00EA6D92" w:rsidRPr="000B3A97" w:rsidRDefault="00EA6D92" w:rsidP="00EA6D92">
      <w:pPr>
        <w:widowControl w:val="0"/>
        <w:autoSpaceDE w:val="0"/>
        <w:autoSpaceDN w:val="0"/>
        <w:adjustRightInd w:val="0"/>
        <w:spacing w:after="120"/>
        <w:ind w:right="-1"/>
        <w:jc w:val="both"/>
        <w:rPr>
          <w:rFonts w:eastAsia="Arial Unicode MS"/>
          <w:sz w:val="22"/>
          <w:szCs w:val="22"/>
        </w:rPr>
      </w:pPr>
      <w:r w:rsidRPr="000B3A97">
        <w:rPr>
          <w:rFonts w:eastAsia="Arial Unicode MS"/>
          <w:sz w:val="22"/>
          <w:szCs w:val="22"/>
        </w:rPr>
        <w:t>A</w:t>
      </w:r>
      <w:r w:rsidRPr="000B3A97">
        <w:rPr>
          <w:rFonts w:eastAsia="Arial Unicode MS"/>
          <w:spacing w:val="27"/>
          <w:sz w:val="22"/>
          <w:szCs w:val="22"/>
        </w:rPr>
        <w:t xml:space="preserve"> </w:t>
      </w:r>
      <w:r w:rsidRPr="000B3A97">
        <w:rPr>
          <w:rFonts w:eastAsia="Arial Unicode MS"/>
          <w:sz w:val="22"/>
          <w:szCs w:val="22"/>
        </w:rPr>
        <w:t>la</w:t>
      </w:r>
      <w:r w:rsidRPr="000B3A97">
        <w:rPr>
          <w:rFonts w:eastAsia="Arial Unicode MS"/>
          <w:spacing w:val="27"/>
          <w:sz w:val="22"/>
          <w:szCs w:val="22"/>
        </w:rPr>
        <w:t xml:space="preserve"> </w:t>
      </w:r>
      <w:r w:rsidRPr="000B3A97">
        <w:rPr>
          <w:rFonts w:eastAsia="Arial Unicode MS"/>
          <w:sz w:val="22"/>
          <w:szCs w:val="22"/>
        </w:rPr>
        <w:t>fin</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la </w:t>
      </w:r>
      <w:r w:rsidRPr="000B3A97">
        <w:rPr>
          <w:rFonts w:eastAsia="Arial Unicode MS"/>
          <w:sz w:val="22"/>
          <w:szCs w:val="22"/>
        </w:rPr>
        <w:t>période</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w:t>
      </w:r>
      <w:r w:rsidRPr="000B3A97">
        <w:rPr>
          <w:rFonts w:eastAsia="Arial Unicode MS"/>
          <w:sz w:val="22"/>
          <w:szCs w:val="22"/>
        </w:rPr>
        <w:t>garantie</w:t>
      </w:r>
      <w:r w:rsidRPr="000B3A97">
        <w:rPr>
          <w:rFonts w:eastAsia="Arial Unicode MS"/>
          <w:spacing w:val="27"/>
          <w:sz w:val="22"/>
          <w:szCs w:val="22"/>
        </w:rPr>
        <w:t xml:space="preserve"> </w:t>
      </w:r>
      <w:r w:rsidRPr="000B3A97">
        <w:rPr>
          <w:rFonts w:eastAsia="Arial Unicode MS"/>
          <w:sz w:val="22"/>
          <w:szCs w:val="22"/>
        </w:rPr>
        <w:t>qui</w:t>
      </w:r>
      <w:r w:rsidRPr="000B3A97">
        <w:rPr>
          <w:rFonts w:eastAsia="Arial Unicode MS"/>
          <w:spacing w:val="27"/>
          <w:sz w:val="22"/>
          <w:szCs w:val="22"/>
        </w:rPr>
        <w:t xml:space="preserve"> </w:t>
      </w:r>
      <w:r w:rsidRPr="000B3A97">
        <w:rPr>
          <w:rFonts w:eastAsia="Arial Unicode MS"/>
          <w:sz w:val="22"/>
          <w:szCs w:val="22"/>
        </w:rPr>
        <w:t>donnera</w:t>
      </w:r>
      <w:r w:rsidRPr="000B3A97">
        <w:rPr>
          <w:rFonts w:eastAsia="Arial Unicode MS"/>
          <w:spacing w:val="27"/>
          <w:sz w:val="22"/>
          <w:szCs w:val="22"/>
        </w:rPr>
        <w:t xml:space="preserve"> </w:t>
      </w:r>
      <w:r w:rsidRPr="000B3A97">
        <w:rPr>
          <w:rFonts w:eastAsia="Arial Unicode MS"/>
          <w:sz w:val="22"/>
          <w:szCs w:val="22"/>
        </w:rPr>
        <w:t>lieu</w:t>
      </w:r>
      <w:r w:rsidRPr="000B3A97">
        <w:rPr>
          <w:rFonts w:eastAsia="Arial Unicode MS"/>
          <w:spacing w:val="27"/>
          <w:sz w:val="22"/>
          <w:szCs w:val="22"/>
        </w:rPr>
        <w:t xml:space="preserve"> </w:t>
      </w:r>
      <w:r w:rsidRPr="000B3A97">
        <w:rPr>
          <w:rFonts w:eastAsia="Arial Unicode MS"/>
          <w:sz w:val="22"/>
          <w:szCs w:val="22"/>
        </w:rPr>
        <w:t>à</w:t>
      </w:r>
      <w:r w:rsidRPr="000B3A97">
        <w:rPr>
          <w:rFonts w:eastAsia="Arial Unicode MS"/>
          <w:spacing w:val="27"/>
          <w:sz w:val="22"/>
          <w:szCs w:val="22"/>
        </w:rPr>
        <w:t xml:space="preserve"> </w:t>
      </w:r>
      <w:r w:rsidRPr="000B3A97">
        <w:rPr>
          <w:rFonts w:eastAsia="Arial Unicode MS"/>
          <w:sz w:val="22"/>
          <w:szCs w:val="22"/>
        </w:rPr>
        <w:t>la réception</w:t>
      </w:r>
      <w:r w:rsidRPr="000B3A97">
        <w:rPr>
          <w:rFonts w:eastAsia="Arial Unicode MS"/>
          <w:spacing w:val="24"/>
          <w:sz w:val="22"/>
          <w:szCs w:val="22"/>
        </w:rPr>
        <w:t xml:space="preserve"> </w:t>
      </w:r>
      <w:r w:rsidRPr="000B3A97">
        <w:rPr>
          <w:rFonts w:eastAsia="Arial Unicode MS"/>
          <w:sz w:val="22"/>
          <w:szCs w:val="22"/>
        </w:rPr>
        <w:t>définitive</w:t>
      </w:r>
      <w:r w:rsidRPr="000B3A97">
        <w:rPr>
          <w:rFonts w:eastAsia="Arial Unicode MS"/>
          <w:spacing w:val="24"/>
          <w:sz w:val="22"/>
          <w:szCs w:val="22"/>
        </w:rPr>
        <w:t xml:space="preserve"> </w:t>
      </w:r>
      <w:r w:rsidRPr="000B3A97">
        <w:rPr>
          <w:rFonts w:eastAsia="Arial Unicode MS"/>
          <w:sz w:val="22"/>
          <w:szCs w:val="22"/>
        </w:rPr>
        <w:t>des</w:t>
      </w:r>
      <w:r w:rsidRPr="000B3A97">
        <w:rPr>
          <w:rFonts w:eastAsia="Arial Unicode MS"/>
          <w:spacing w:val="24"/>
          <w:sz w:val="22"/>
          <w:szCs w:val="22"/>
        </w:rPr>
        <w:t xml:space="preserve"> </w:t>
      </w:r>
      <w:r w:rsidRPr="000B3A97">
        <w:rPr>
          <w:rFonts w:eastAsia="Arial Unicode MS"/>
          <w:sz w:val="22"/>
          <w:szCs w:val="22"/>
        </w:rPr>
        <w:t>travaux,</w:t>
      </w:r>
      <w:r w:rsidRPr="000B3A97">
        <w:rPr>
          <w:rFonts w:eastAsia="Arial Unicode MS"/>
          <w:spacing w:val="24"/>
          <w:sz w:val="22"/>
          <w:szCs w:val="22"/>
        </w:rPr>
        <w:t xml:space="preserve"> </w:t>
      </w:r>
      <w:r w:rsidRPr="000B3A97">
        <w:rPr>
          <w:rFonts w:eastAsia="Arial Unicode MS"/>
          <w:sz w:val="22"/>
          <w:szCs w:val="22"/>
        </w:rPr>
        <w:t>l’Ingénieur</w:t>
      </w:r>
      <w:r w:rsidRPr="000B3A97">
        <w:rPr>
          <w:rFonts w:eastAsia="Arial Unicode MS"/>
          <w:spacing w:val="24"/>
          <w:sz w:val="22"/>
          <w:szCs w:val="22"/>
        </w:rPr>
        <w:t xml:space="preserve"> </w:t>
      </w:r>
      <w:r w:rsidRPr="000B3A97">
        <w:rPr>
          <w:rFonts w:eastAsia="Arial Unicode MS"/>
          <w:sz w:val="22"/>
          <w:szCs w:val="22"/>
        </w:rPr>
        <w:t>dressera le décompte général et définitif de la Lettre-Commande à élaborer qu’il</w:t>
      </w:r>
      <w:r w:rsidRPr="000B3A97">
        <w:rPr>
          <w:rFonts w:eastAsia="Arial Unicode MS"/>
          <w:spacing w:val="2"/>
          <w:sz w:val="22"/>
          <w:szCs w:val="22"/>
        </w:rPr>
        <w:t xml:space="preserve"> </w:t>
      </w:r>
      <w:r w:rsidRPr="000B3A97">
        <w:rPr>
          <w:rFonts w:eastAsia="Arial Unicode MS"/>
          <w:sz w:val="22"/>
          <w:szCs w:val="22"/>
        </w:rPr>
        <w:t>fera</w:t>
      </w:r>
      <w:r w:rsidRPr="000B3A97">
        <w:rPr>
          <w:rFonts w:eastAsia="Arial Unicode MS"/>
          <w:spacing w:val="2"/>
          <w:sz w:val="22"/>
          <w:szCs w:val="22"/>
        </w:rPr>
        <w:t xml:space="preserve"> </w:t>
      </w:r>
      <w:r w:rsidRPr="000B3A97">
        <w:rPr>
          <w:rFonts w:eastAsia="Arial Unicode MS"/>
          <w:sz w:val="22"/>
          <w:szCs w:val="22"/>
        </w:rPr>
        <w:t>signer</w:t>
      </w:r>
      <w:r w:rsidRPr="000B3A97">
        <w:rPr>
          <w:rFonts w:eastAsia="Arial Unicode MS"/>
          <w:spacing w:val="2"/>
          <w:sz w:val="22"/>
          <w:szCs w:val="22"/>
        </w:rPr>
        <w:t xml:space="preserve"> </w:t>
      </w:r>
      <w:r w:rsidRPr="000B3A97">
        <w:rPr>
          <w:rFonts w:eastAsia="Arial Unicode MS"/>
          <w:sz w:val="22"/>
          <w:szCs w:val="22"/>
        </w:rPr>
        <w:t>contradictoirement</w:t>
      </w:r>
      <w:r w:rsidRPr="000B3A97">
        <w:rPr>
          <w:rFonts w:eastAsia="Arial Unicode MS"/>
          <w:spacing w:val="2"/>
          <w:sz w:val="22"/>
          <w:szCs w:val="22"/>
        </w:rPr>
        <w:t xml:space="preserve"> </w:t>
      </w:r>
      <w:r w:rsidRPr="000B3A97">
        <w:rPr>
          <w:rFonts w:eastAsia="Arial Unicode MS"/>
          <w:sz w:val="22"/>
          <w:szCs w:val="22"/>
        </w:rPr>
        <w:t>par</w:t>
      </w:r>
      <w:r w:rsidRPr="000B3A97">
        <w:rPr>
          <w:rFonts w:eastAsia="Arial Unicode MS"/>
          <w:spacing w:val="2"/>
          <w:sz w:val="22"/>
          <w:szCs w:val="22"/>
        </w:rPr>
        <w:t xml:space="preserve"> </w:t>
      </w:r>
      <w:r w:rsidRPr="000B3A97">
        <w:rPr>
          <w:rFonts w:eastAsia="Arial Unicode MS"/>
          <w:sz w:val="22"/>
          <w:szCs w:val="22"/>
        </w:rPr>
        <w:t>le Co-contractant et</w:t>
      </w:r>
      <w:r w:rsidRPr="000B3A97">
        <w:rPr>
          <w:rFonts w:eastAsia="Arial Unicode MS"/>
          <w:spacing w:val="6"/>
          <w:sz w:val="22"/>
          <w:szCs w:val="22"/>
        </w:rPr>
        <w:t xml:space="preserve"> </w:t>
      </w:r>
      <w:r w:rsidR="0045249B">
        <w:rPr>
          <w:rFonts w:eastAsia="Arial Unicode MS"/>
          <w:sz w:val="22"/>
          <w:szCs w:val="22"/>
        </w:rPr>
        <w:t>le  Maître d’Ouvrage</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Ce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comprendra</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final,</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solde,</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récapitulation</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acomptes</w:t>
      </w:r>
      <w:r w:rsidRPr="000B3A97">
        <w:rPr>
          <w:rFonts w:eastAsia="Arial Unicode MS"/>
          <w:spacing w:val="6"/>
          <w:sz w:val="22"/>
          <w:szCs w:val="22"/>
        </w:rPr>
        <w:t xml:space="preserve"> </w:t>
      </w:r>
      <w:r w:rsidRPr="000B3A97">
        <w:rPr>
          <w:rFonts w:eastAsia="Arial Unicode MS"/>
          <w:sz w:val="22"/>
          <w:szCs w:val="22"/>
        </w:rPr>
        <w:t>mensuels.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signature du décompte général et définitif sans réserve par le Co-contractant, liera définitivement les </w:t>
      </w:r>
      <w:r w:rsidRPr="000B3A97">
        <w:rPr>
          <w:rFonts w:eastAsia="Arial Unicode MS"/>
          <w:spacing w:val="1"/>
          <w:sz w:val="22"/>
          <w:szCs w:val="22"/>
        </w:rPr>
        <w:t>partie</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t </w:t>
      </w:r>
      <w:r w:rsidRPr="000B3A97">
        <w:rPr>
          <w:rFonts w:eastAsia="Arial Unicode MS"/>
          <w:spacing w:val="-29"/>
          <w:sz w:val="22"/>
          <w:szCs w:val="22"/>
        </w:rPr>
        <w:t xml:space="preserve"> </w:t>
      </w:r>
      <w:r w:rsidRPr="000B3A97">
        <w:rPr>
          <w:rFonts w:eastAsia="Arial Unicode MS"/>
          <w:spacing w:val="1"/>
          <w:sz w:val="22"/>
          <w:szCs w:val="22"/>
        </w:rPr>
        <w:t>me</w:t>
      </w:r>
      <w:r w:rsidRPr="000B3A97">
        <w:rPr>
          <w:rFonts w:eastAsia="Arial Unicode MS"/>
          <w:sz w:val="22"/>
          <w:szCs w:val="22"/>
        </w:rPr>
        <w:t xml:space="preserve">ttra </w:t>
      </w:r>
      <w:r w:rsidRPr="000B3A97">
        <w:rPr>
          <w:rFonts w:eastAsia="Arial Unicode MS"/>
          <w:spacing w:val="-29"/>
          <w:sz w:val="22"/>
          <w:szCs w:val="22"/>
        </w:rPr>
        <w:t xml:space="preserve"> </w:t>
      </w:r>
      <w:r w:rsidRPr="000B3A97">
        <w:rPr>
          <w:rFonts w:eastAsia="Arial Unicode MS"/>
          <w:spacing w:val="1"/>
          <w:sz w:val="22"/>
          <w:szCs w:val="22"/>
        </w:rPr>
        <w:t>fi</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à la Lettre-Commande</w:t>
      </w: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pacing w:val="1"/>
          <w:sz w:val="22"/>
          <w:szCs w:val="22"/>
        </w:rPr>
        <w:t>sau</w:t>
      </w:r>
      <w:r w:rsidRPr="000B3A97">
        <w:rPr>
          <w:rFonts w:eastAsia="Arial Unicode MS"/>
          <w:sz w:val="22"/>
          <w:szCs w:val="22"/>
        </w:rPr>
        <w:t xml:space="preserve">f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c</w:t>
      </w:r>
      <w:r w:rsidRPr="000B3A97">
        <w:rPr>
          <w:rFonts w:eastAsia="Arial Unicode MS"/>
          <w:sz w:val="22"/>
          <w:szCs w:val="22"/>
        </w:rPr>
        <w:t xml:space="preserve">e </w:t>
      </w:r>
      <w:r w:rsidRPr="000B3A97">
        <w:rPr>
          <w:rFonts w:eastAsia="Arial Unicode MS"/>
          <w:spacing w:val="-29"/>
          <w:sz w:val="22"/>
          <w:szCs w:val="22"/>
        </w:rPr>
        <w:t xml:space="preserve"> </w:t>
      </w:r>
      <w:r w:rsidRPr="000B3A97">
        <w:rPr>
          <w:rFonts w:eastAsia="Arial Unicode MS"/>
          <w:spacing w:val="1"/>
          <w:sz w:val="22"/>
          <w:szCs w:val="22"/>
        </w:rPr>
        <w:t xml:space="preserve">qui </w:t>
      </w:r>
      <w:r w:rsidRPr="000B3A97">
        <w:rPr>
          <w:rFonts w:eastAsia="Arial Unicode MS"/>
          <w:sz w:val="22"/>
          <w:szCs w:val="22"/>
        </w:rPr>
        <w:t>concerne</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intérêts</w:t>
      </w:r>
      <w:r w:rsidRPr="000B3A97">
        <w:rPr>
          <w:rFonts w:eastAsia="Arial Unicode MS"/>
          <w:spacing w:val="6"/>
          <w:sz w:val="22"/>
          <w:szCs w:val="22"/>
        </w:rPr>
        <w:t xml:space="preserve"> </w:t>
      </w:r>
      <w:r w:rsidRPr="000B3A97">
        <w:rPr>
          <w:rFonts w:eastAsia="Arial Unicode MS"/>
          <w:sz w:val="22"/>
          <w:szCs w:val="22"/>
        </w:rPr>
        <w:t>moratoires.</w:t>
      </w:r>
    </w:p>
    <w:p w:rsidR="00EA6D92" w:rsidRPr="000B3A97" w:rsidRDefault="00EA6D92" w:rsidP="00EA6D92">
      <w:pPr>
        <w:widowControl w:val="0"/>
        <w:autoSpaceDE w:val="0"/>
        <w:autoSpaceDN w:val="0"/>
        <w:adjustRightInd w:val="0"/>
        <w:spacing w:line="258" w:lineRule="auto"/>
        <w:jc w:val="both"/>
        <w:rPr>
          <w:rFonts w:eastAsia="Arial Unicode MS"/>
          <w:sz w:val="22"/>
          <w:szCs w:val="22"/>
        </w:rPr>
      </w:pPr>
      <w:r w:rsidRPr="000B3A97">
        <w:rPr>
          <w:rFonts w:eastAsia="Arial Unicode MS"/>
          <w:b/>
          <w:sz w:val="22"/>
          <w:szCs w:val="22"/>
        </w:rPr>
        <w:t>22.2</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23 : Régime fiscal et douanier</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Le décret N° 2003/651/PM du 16 avril 2003 définit les modalités de mise en œuvre du régime fiscal des Marchés Publics. La</w:t>
      </w:r>
      <w:r w:rsidRPr="000B3A97">
        <w:rPr>
          <w:rFonts w:eastAsia="Arial Unicode MS"/>
          <w:spacing w:val="30"/>
          <w:sz w:val="22"/>
          <w:szCs w:val="22"/>
        </w:rPr>
        <w:t xml:space="preserve"> </w:t>
      </w:r>
      <w:r w:rsidRPr="000B3A97">
        <w:rPr>
          <w:rFonts w:eastAsia="Arial Unicode MS"/>
          <w:sz w:val="22"/>
          <w:szCs w:val="22"/>
        </w:rPr>
        <w:t>fiscalité</w:t>
      </w:r>
      <w:r w:rsidRPr="000B3A97">
        <w:rPr>
          <w:rFonts w:eastAsia="Arial Unicode MS"/>
          <w:spacing w:val="30"/>
          <w:sz w:val="22"/>
          <w:szCs w:val="22"/>
        </w:rPr>
        <w:t xml:space="preserve"> </w:t>
      </w:r>
      <w:r w:rsidRPr="000B3A97">
        <w:rPr>
          <w:rFonts w:eastAsia="Arial Unicode MS"/>
          <w:sz w:val="22"/>
          <w:szCs w:val="22"/>
        </w:rPr>
        <w:t>applicable</w:t>
      </w:r>
      <w:r w:rsidRPr="000B3A97">
        <w:rPr>
          <w:rFonts w:eastAsia="Arial Unicode MS"/>
          <w:spacing w:val="30"/>
          <w:sz w:val="22"/>
          <w:szCs w:val="22"/>
        </w:rPr>
        <w:t xml:space="preserve"> </w:t>
      </w:r>
      <w:r w:rsidRPr="000B3A97">
        <w:rPr>
          <w:rFonts w:eastAsia="Arial Unicode MS"/>
          <w:sz w:val="22"/>
          <w:szCs w:val="22"/>
        </w:rPr>
        <w:t>à la Lettre-Commande à élaborer à l’issue du présent appel d’Offres</w:t>
      </w:r>
      <w:r w:rsidRPr="000B3A97">
        <w:rPr>
          <w:rFonts w:eastAsia="Arial Unicode MS"/>
          <w:spacing w:val="6"/>
          <w:sz w:val="22"/>
          <w:szCs w:val="22"/>
        </w:rPr>
        <w:t xml:space="preserve"> </w:t>
      </w:r>
      <w:r w:rsidRPr="000B3A97">
        <w:rPr>
          <w:rFonts w:eastAsia="Arial Unicode MS"/>
          <w:sz w:val="22"/>
          <w:szCs w:val="22"/>
        </w:rPr>
        <w:t>comportera</w:t>
      </w:r>
      <w:r w:rsidRPr="000B3A97">
        <w:rPr>
          <w:rFonts w:eastAsia="Arial Unicode MS"/>
          <w:spacing w:val="6"/>
          <w:sz w:val="22"/>
          <w:szCs w:val="22"/>
        </w:rPr>
        <w:t xml:space="preserve"> </w:t>
      </w:r>
      <w:r w:rsidRPr="000B3A97">
        <w:rPr>
          <w:rFonts w:eastAsia="Arial Unicode MS"/>
          <w:sz w:val="22"/>
          <w:szCs w:val="22"/>
        </w:rPr>
        <w:t>notamment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w:t>
      </w:r>
      <w:r w:rsidRPr="000B3A97">
        <w:rPr>
          <w:rFonts w:eastAsia="Arial Unicode MS"/>
          <w:spacing w:val="5"/>
          <w:sz w:val="22"/>
          <w:szCs w:val="22"/>
        </w:rPr>
        <w:t>De</w:t>
      </w:r>
      <w:r w:rsidRPr="000B3A97">
        <w:rPr>
          <w:rFonts w:eastAsia="Arial Unicode MS"/>
          <w:sz w:val="22"/>
          <w:szCs w:val="22"/>
        </w:rPr>
        <w:t xml:space="preserve">s </w:t>
      </w:r>
      <w:r w:rsidRPr="000B3A97">
        <w:rPr>
          <w:rFonts w:eastAsia="Arial Unicode MS"/>
          <w:spacing w:val="5"/>
          <w:sz w:val="22"/>
          <w:szCs w:val="22"/>
        </w:rPr>
        <w:t>impôt</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t </w:t>
      </w:r>
      <w:r w:rsidRPr="000B3A97">
        <w:rPr>
          <w:rFonts w:eastAsia="Arial Unicode MS"/>
          <w:spacing w:val="5"/>
          <w:sz w:val="22"/>
          <w:szCs w:val="22"/>
        </w:rPr>
        <w:t>taxe</w:t>
      </w:r>
      <w:r w:rsidRPr="000B3A97">
        <w:rPr>
          <w:rFonts w:eastAsia="Arial Unicode MS"/>
          <w:sz w:val="22"/>
          <w:szCs w:val="22"/>
        </w:rPr>
        <w:t xml:space="preserve">s </w:t>
      </w:r>
      <w:r w:rsidRPr="000B3A97">
        <w:rPr>
          <w:rFonts w:eastAsia="Arial Unicode MS"/>
          <w:spacing w:val="5"/>
          <w:sz w:val="22"/>
          <w:szCs w:val="22"/>
        </w:rPr>
        <w:t>relatif</w:t>
      </w:r>
      <w:r w:rsidRPr="000B3A97">
        <w:rPr>
          <w:rFonts w:eastAsia="Arial Unicode MS"/>
          <w:sz w:val="22"/>
          <w:szCs w:val="22"/>
        </w:rPr>
        <w:t xml:space="preserve">s </w:t>
      </w:r>
      <w:r w:rsidRPr="000B3A97">
        <w:rPr>
          <w:rFonts w:eastAsia="Arial Unicode MS"/>
          <w:spacing w:val="5"/>
          <w:sz w:val="22"/>
          <w:szCs w:val="22"/>
        </w:rPr>
        <w:t>au</w:t>
      </w:r>
      <w:r w:rsidRPr="000B3A97">
        <w:rPr>
          <w:rFonts w:eastAsia="Arial Unicode MS"/>
          <w:sz w:val="22"/>
          <w:szCs w:val="22"/>
        </w:rPr>
        <w:t xml:space="preserve">x </w:t>
      </w:r>
      <w:r w:rsidRPr="000B3A97">
        <w:rPr>
          <w:rFonts w:eastAsia="Arial Unicode MS"/>
          <w:spacing w:val="5"/>
          <w:sz w:val="22"/>
          <w:szCs w:val="22"/>
        </w:rPr>
        <w:t xml:space="preserve">bénéfices </w:t>
      </w:r>
      <w:r w:rsidRPr="000B3A97">
        <w:rPr>
          <w:rFonts w:eastAsia="Arial Unicode MS"/>
          <w:sz w:val="22"/>
          <w:szCs w:val="22"/>
        </w:rPr>
        <w:t>industriels et commerciaux, y compris l’AIR</w:t>
      </w:r>
      <w:r w:rsidRPr="000B3A97">
        <w:rPr>
          <w:rFonts w:eastAsia="Arial Unicode MS"/>
          <w:spacing w:val="-9"/>
          <w:sz w:val="22"/>
          <w:szCs w:val="22"/>
        </w:rPr>
        <w:t xml:space="preserve"> </w:t>
      </w:r>
      <w:r w:rsidRPr="000B3A97">
        <w:rPr>
          <w:rFonts w:eastAsia="Arial Unicode MS"/>
          <w:sz w:val="22"/>
          <w:szCs w:val="22"/>
        </w:rPr>
        <w:t>qui constitue</w:t>
      </w:r>
      <w:r w:rsidRPr="000B3A97">
        <w:rPr>
          <w:rFonts w:eastAsia="Arial Unicode MS"/>
          <w:spacing w:val="6"/>
          <w:sz w:val="22"/>
          <w:szCs w:val="22"/>
        </w:rPr>
        <w:t xml:space="preserve"> </w:t>
      </w:r>
      <w:r w:rsidRPr="000B3A97">
        <w:rPr>
          <w:rFonts w:eastAsia="Arial Unicode MS"/>
          <w:sz w:val="22"/>
          <w:szCs w:val="22"/>
        </w:rPr>
        <w:t>un</w:t>
      </w:r>
      <w:r w:rsidRPr="000B3A97">
        <w:rPr>
          <w:rFonts w:eastAsia="Arial Unicode MS"/>
          <w:spacing w:val="6"/>
          <w:sz w:val="22"/>
          <w:szCs w:val="22"/>
        </w:rPr>
        <w:t xml:space="preserve"> </w:t>
      </w:r>
      <w:r w:rsidRPr="000B3A97">
        <w:rPr>
          <w:rFonts w:eastAsia="Arial Unicode MS"/>
          <w:sz w:val="22"/>
          <w:szCs w:val="22"/>
        </w:rPr>
        <w:t>précompte</w:t>
      </w:r>
      <w:r w:rsidRPr="000B3A97">
        <w:rPr>
          <w:rFonts w:eastAsia="Arial Unicode MS"/>
          <w:spacing w:val="6"/>
          <w:sz w:val="22"/>
          <w:szCs w:val="22"/>
        </w:rPr>
        <w:t xml:space="preserve"> </w:t>
      </w:r>
      <w:r w:rsidRPr="000B3A97">
        <w:rPr>
          <w:rFonts w:eastAsia="Arial Unicode MS"/>
          <w:sz w:val="22"/>
          <w:szCs w:val="22"/>
        </w:rPr>
        <w:t>sur</w:t>
      </w:r>
      <w:r w:rsidRPr="000B3A97">
        <w:rPr>
          <w:rFonts w:eastAsia="Arial Unicode MS"/>
          <w:spacing w:val="6"/>
          <w:sz w:val="22"/>
          <w:szCs w:val="22"/>
        </w:rPr>
        <w:t xml:space="preserve"> </w:t>
      </w:r>
      <w:r w:rsidRPr="000B3A97">
        <w:rPr>
          <w:rFonts w:eastAsia="Arial Unicode MS"/>
          <w:sz w:val="22"/>
          <w:szCs w:val="22"/>
        </w:rPr>
        <w:t>l’impôt</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sociétés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Des droits d’enregistrement calculés conformément aux stipulations du code des impôts ;</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Des </w:t>
      </w:r>
      <w:r w:rsidRPr="000B3A97">
        <w:rPr>
          <w:rFonts w:eastAsia="Arial Unicode MS"/>
          <w:spacing w:val="-30"/>
          <w:sz w:val="22"/>
          <w:szCs w:val="22"/>
        </w:rPr>
        <w:t xml:space="preserve"> </w:t>
      </w:r>
      <w:r w:rsidRPr="000B3A97">
        <w:rPr>
          <w:rFonts w:eastAsia="Arial Unicode MS"/>
          <w:sz w:val="22"/>
          <w:szCs w:val="22"/>
        </w:rPr>
        <w:t xml:space="preserve">droits et taxes attachés à la </w:t>
      </w:r>
      <w:r w:rsidRPr="000B3A97">
        <w:rPr>
          <w:rFonts w:eastAsia="Arial Unicode MS"/>
          <w:spacing w:val="-30"/>
          <w:sz w:val="22"/>
          <w:szCs w:val="22"/>
        </w:rPr>
        <w:t xml:space="preserve"> </w:t>
      </w:r>
      <w:r w:rsidRPr="000B3A97">
        <w:rPr>
          <w:rFonts w:eastAsia="Arial Unicode MS"/>
          <w:sz w:val="22"/>
          <w:szCs w:val="22"/>
        </w:rPr>
        <w:t>réalisation des prestations</w:t>
      </w:r>
      <w:r w:rsidRPr="000B3A97">
        <w:rPr>
          <w:rFonts w:eastAsia="Arial Unicode MS"/>
          <w:spacing w:val="6"/>
          <w:sz w:val="22"/>
          <w:szCs w:val="22"/>
        </w:rPr>
        <w:t xml:space="preserve"> </w:t>
      </w:r>
      <w:r w:rsidRPr="000B3A97">
        <w:rPr>
          <w:rFonts w:eastAsia="Arial Unicode MS"/>
          <w:sz w:val="22"/>
          <w:szCs w:val="22"/>
        </w:rPr>
        <w:t>prévues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la Lettre-Commande</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Des droits et taxes d’entrée sur le territoire camerounais (droits de douanes, TVA, </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w:t>
      </w:r>
      <w:proofErr w:type="gramStart"/>
      <w:r w:rsidRPr="000B3A97">
        <w:rPr>
          <w:rFonts w:eastAsia="Arial Unicode MS"/>
          <w:sz w:val="22"/>
          <w:szCs w:val="22"/>
        </w:rPr>
        <w:t>taxe</w:t>
      </w:r>
      <w:proofErr w:type="gramEnd"/>
      <w:r w:rsidRPr="000B3A97">
        <w:rPr>
          <w:rFonts w:eastAsia="Arial Unicode MS"/>
          <w:sz w:val="22"/>
          <w:szCs w:val="22"/>
        </w:rPr>
        <w:t xml:space="preserve"> informatique) ; </w:t>
      </w:r>
    </w:p>
    <w:p w:rsidR="00EA6D92" w:rsidRPr="000B3A97" w:rsidRDefault="00EA6D92" w:rsidP="00EA6D92">
      <w:pPr>
        <w:widowControl w:val="0"/>
        <w:autoSpaceDE w:val="0"/>
        <w:autoSpaceDN w:val="0"/>
        <w:adjustRightInd w:val="0"/>
        <w:ind w:left="962" w:right="-20" w:firstLine="227"/>
        <w:rPr>
          <w:rFonts w:eastAsia="Arial Unicode MS"/>
          <w:sz w:val="22"/>
          <w:szCs w:val="22"/>
        </w:rPr>
      </w:pPr>
      <w:r w:rsidRPr="000B3A97">
        <w:rPr>
          <w:rFonts w:eastAsia="Arial Unicode MS"/>
          <w:sz w:val="22"/>
          <w:szCs w:val="22"/>
        </w:rPr>
        <w:t>* Des</w:t>
      </w:r>
      <w:r w:rsidRPr="000B3A97">
        <w:rPr>
          <w:rFonts w:eastAsia="Arial Unicode MS"/>
          <w:spacing w:val="6"/>
          <w:sz w:val="22"/>
          <w:szCs w:val="22"/>
        </w:rPr>
        <w:t xml:space="preserve"> </w:t>
      </w:r>
      <w:r w:rsidRPr="000B3A97">
        <w:rPr>
          <w:rFonts w:eastAsia="Arial Unicode MS"/>
          <w:sz w:val="22"/>
          <w:szCs w:val="22"/>
        </w:rPr>
        <w:t>droits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taxes</w:t>
      </w:r>
      <w:r w:rsidRPr="000B3A97">
        <w:rPr>
          <w:rFonts w:eastAsia="Arial Unicode MS"/>
          <w:spacing w:val="6"/>
          <w:sz w:val="22"/>
          <w:szCs w:val="22"/>
        </w:rPr>
        <w:t xml:space="preserve"> </w:t>
      </w:r>
      <w:r w:rsidRPr="000B3A97">
        <w:rPr>
          <w:rFonts w:eastAsia="Arial Unicode MS"/>
          <w:sz w:val="22"/>
          <w:szCs w:val="22"/>
        </w:rPr>
        <w:t>communaux</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24"/>
        <w:rPr>
          <w:rFonts w:eastAsia="Arial Unicode MS"/>
          <w:sz w:val="22"/>
          <w:szCs w:val="22"/>
        </w:rPr>
      </w:pPr>
      <w:r w:rsidRPr="000B3A97">
        <w:rPr>
          <w:rFonts w:eastAsia="Arial Unicode MS"/>
          <w:sz w:val="22"/>
          <w:szCs w:val="22"/>
        </w:rPr>
        <w:t>* Des</w:t>
      </w:r>
      <w:r w:rsidRPr="000B3A97">
        <w:rPr>
          <w:rFonts w:eastAsia="Arial Unicode MS"/>
          <w:spacing w:val="19"/>
          <w:sz w:val="22"/>
          <w:szCs w:val="22"/>
        </w:rPr>
        <w:t xml:space="preserve"> </w:t>
      </w:r>
      <w:r w:rsidRPr="000B3A97">
        <w:rPr>
          <w:rFonts w:eastAsia="Arial Unicode MS"/>
          <w:sz w:val="22"/>
          <w:szCs w:val="22"/>
        </w:rPr>
        <w:t>droits</w:t>
      </w:r>
      <w:r w:rsidRPr="000B3A97">
        <w:rPr>
          <w:rFonts w:eastAsia="Arial Unicode MS"/>
          <w:spacing w:val="19"/>
          <w:sz w:val="22"/>
          <w:szCs w:val="22"/>
        </w:rPr>
        <w:t xml:space="preserve"> </w:t>
      </w:r>
      <w:r w:rsidRPr="000B3A97">
        <w:rPr>
          <w:rFonts w:eastAsia="Arial Unicode MS"/>
          <w:sz w:val="22"/>
          <w:szCs w:val="22"/>
        </w:rPr>
        <w:t>et</w:t>
      </w:r>
      <w:r w:rsidRPr="000B3A97">
        <w:rPr>
          <w:rFonts w:eastAsia="Arial Unicode MS"/>
          <w:spacing w:val="19"/>
          <w:sz w:val="22"/>
          <w:szCs w:val="22"/>
        </w:rPr>
        <w:t xml:space="preserve"> </w:t>
      </w:r>
      <w:r w:rsidRPr="000B3A97">
        <w:rPr>
          <w:rFonts w:eastAsia="Arial Unicode MS"/>
          <w:sz w:val="22"/>
          <w:szCs w:val="22"/>
        </w:rPr>
        <w:t>taxes</w:t>
      </w:r>
      <w:r w:rsidRPr="000B3A97">
        <w:rPr>
          <w:rFonts w:eastAsia="Arial Unicode MS"/>
          <w:spacing w:val="19"/>
          <w:sz w:val="22"/>
          <w:szCs w:val="22"/>
        </w:rPr>
        <w:t xml:space="preserve"> </w:t>
      </w:r>
      <w:r w:rsidRPr="000B3A97">
        <w:rPr>
          <w:rFonts w:eastAsia="Arial Unicode MS"/>
          <w:sz w:val="22"/>
          <w:szCs w:val="22"/>
        </w:rPr>
        <w:t>relatifs</w:t>
      </w:r>
      <w:r w:rsidRPr="000B3A97">
        <w:rPr>
          <w:rFonts w:eastAsia="Arial Unicode MS"/>
          <w:spacing w:val="19"/>
          <w:sz w:val="22"/>
          <w:szCs w:val="22"/>
        </w:rPr>
        <w:t xml:space="preserve"> </w:t>
      </w:r>
      <w:r w:rsidRPr="000B3A97">
        <w:rPr>
          <w:rFonts w:eastAsia="Arial Unicode MS"/>
          <w:sz w:val="22"/>
          <w:szCs w:val="22"/>
        </w:rPr>
        <w:t>aux</w:t>
      </w:r>
      <w:r w:rsidRPr="000B3A97">
        <w:rPr>
          <w:rFonts w:eastAsia="Arial Unicode MS"/>
          <w:spacing w:val="19"/>
          <w:sz w:val="22"/>
          <w:szCs w:val="22"/>
        </w:rPr>
        <w:t xml:space="preserve"> </w:t>
      </w:r>
      <w:r w:rsidRPr="000B3A97">
        <w:rPr>
          <w:rFonts w:eastAsia="Arial Unicode MS"/>
          <w:sz w:val="22"/>
          <w:szCs w:val="22"/>
        </w:rPr>
        <w:t>prélèvements des</w:t>
      </w:r>
      <w:r w:rsidRPr="000B3A97">
        <w:rPr>
          <w:rFonts w:eastAsia="Arial Unicode MS"/>
          <w:spacing w:val="6"/>
          <w:sz w:val="22"/>
          <w:szCs w:val="22"/>
        </w:rPr>
        <w:t xml:space="preserve"> </w:t>
      </w:r>
      <w:r w:rsidRPr="000B3A97">
        <w:rPr>
          <w:rFonts w:eastAsia="Arial Unicode MS"/>
          <w:sz w:val="22"/>
          <w:szCs w:val="22"/>
        </w:rPr>
        <w:t>matériaux</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d’eau.</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éléments</w:t>
      </w:r>
      <w:r w:rsidRPr="000B3A97">
        <w:rPr>
          <w:rFonts w:eastAsia="Arial Unicode MS"/>
          <w:spacing w:val="-6"/>
          <w:sz w:val="22"/>
          <w:szCs w:val="22"/>
        </w:rPr>
        <w:t xml:space="preserve">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intégrés</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charges que</w:t>
      </w:r>
      <w:r w:rsidRPr="000B3A97">
        <w:rPr>
          <w:rFonts w:eastAsia="Arial Unicode MS"/>
          <w:spacing w:val="22"/>
          <w:sz w:val="22"/>
          <w:szCs w:val="22"/>
        </w:rPr>
        <w:t xml:space="preserve"> </w:t>
      </w:r>
      <w:r w:rsidRPr="000B3A97">
        <w:rPr>
          <w:rFonts w:eastAsia="Arial Unicode MS"/>
          <w:sz w:val="22"/>
          <w:szCs w:val="22"/>
        </w:rPr>
        <w:t>l’entreprise</w:t>
      </w:r>
      <w:r w:rsidRPr="000B3A97">
        <w:rPr>
          <w:rFonts w:eastAsia="Arial Unicode MS"/>
          <w:spacing w:val="22"/>
          <w:sz w:val="22"/>
          <w:szCs w:val="22"/>
        </w:rPr>
        <w:t xml:space="preserve"> </w:t>
      </w:r>
      <w:r w:rsidRPr="000B3A97">
        <w:rPr>
          <w:rFonts w:eastAsia="Arial Unicode MS"/>
          <w:sz w:val="22"/>
          <w:szCs w:val="22"/>
        </w:rPr>
        <w:t>imputera</w:t>
      </w:r>
      <w:r w:rsidRPr="000B3A97">
        <w:rPr>
          <w:rFonts w:eastAsia="Arial Unicode MS"/>
          <w:spacing w:val="22"/>
          <w:sz w:val="22"/>
          <w:szCs w:val="22"/>
        </w:rPr>
        <w:t xml:space="preserve"> </w:t>
      </w:r>
      <w:r w:rsidRPr="000B3A97">
        <w:rPr>
          <w:rFonts w:eastAsia="Arial Unicode MS"/>
          <w:sz w:val="22"/>
          <w:szCs w:val="22"/>
        </w:rPr>
        <w:t>sur</w:t>
      </w:r>
      <w:r w:rsidRPr="000B3A97">
        <w:rPr>
          <w:rFonts w:eastAsia="Arial Unicode MS"/>
          <w:spacing w:val="22"/>
          <w:sz w:val="22"/>
          <w:szCs w:val="22"/>
        </w:rPr>
        <w:t xml:space="preserve"> </w:t>
      </w:r>
      <w:r w:rsidRPr="000B3A97">
        <w:rPr>
          <w:rFonts w:eastAsia="Arial Unicode MS"/>
          <w:sz w:val="22"/>
          <w:szCs w:val="22"/>
        </w:rPr>
        <w:t>ses</w:t>
      </w:r>
      <w:r w:rsidRPr="000B3A97">
        <w:rPr>
          <w:rFonts w:eastAsia="Arial Unicode MS"/>
          <w:spacing w:val="22"/>
          <w:sz w:val="22"/>
          <w:szCs w:val="22"/>
        </w:rPr>
        <w:t xml:space="preserve"> </w:t>
      </w:r>
      <w:r w:rsidRPr="000B3A97">
        <w:rPr>
          <w:rFonts w:eastAsia="Arial Unicode MS"/>
          <w:sz w:val="22"/>
          <w:szCs w:val="22"/>
        </w:rPr>
        <w:t>coûts</w:t>
      </w:r>
      <w:r w:rsidRPr="000B3A97">
        <w:rPr>
          <w:rFonts w:eastAsia="Arial Unicode MS"/>
          <w:spacing w:val="22"/>
          <w:sz w:val="22"/>
          <w:szCs w:val="22"/>
        </w:rPr>
        <w:t xml:space="preserve"> </w:t>
      </w:r>
      <w:r w:rsidRPr="000B3A97">
        <w:rPr>
          <w:rFonts w:eastAsia="Arial Unicode MS"/>
          <w:sz w:val="22"/>
          <w:szCs w:val="22"/>
        </w:rPr>
        <w:t>d’intervention et</w:t>
      </w:r>
      <w:r w:rsidRPr="000B3A97">
        <w:rPr>
          <w:rFonts w:eastAsia="Arial Unicode MS"/>
          <w:spacing w:val="7"/>
          <w:sz w:val="22"/>
          <w:szCs w:val="22"/>
        </w:rPr>
        <w:t xml:space="preserve"> </w:t>
      </w:r>
      <w:r w:rsidRPr="000B3A97">
        <w:rPr>
          <w:rFonts w:eastAsia="Arial Unicode MS"/>
          <w:sz w:val="22"/>
          <w:szCs w:val="22"/>
        </w:rPr>
        <w:t>constituer</w:t>
      </w:r>
      <w:r w:rsidRPr="000B3A97">
        <w:rPr>
          <w:rFonts w:eastAsia="Arial Unicode MS"/>
          <w:spacing w:val="7"/>
          <w:sz w:val="22"/>
          <w:szCs w:val="22"/>
        </w:rPr>
        <w:t xml:space="preserve"> </w:t>
      </w:r>
      <w:r w:rsidRPr="000B3A97">
        <w:rPr>
          <w:rFonts w:eastAsia="Arial Unicode MS"/>
          <w:sz w:val="22"/>
          <w:szCs w:val="22"/>
        </w:rPr>
        <w:t>l’un</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éléments</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sous-détails</w:t>
      </w:r>
      <w:r w:rsidRPr="000B3A97">
        <w:rPr>
          <w:rFonts w:eastAsia="Arial Unicode MS"/>
          <w:spacing w:val="7"/>
          <w:sz w:val="22"/>
          <w:szCs w:val="22"/>
        </w:rPr>
        <w:t xml:space="preserve"> </w:t>
      </w:r>
      <w:r w:rsidRPr="000B3A97">
        <w:rPr>
          <w:rFonts w:eastAsia="Arial Unicode MS"/>
          <w:sz w:val="22"/>
          <w:szCs w:val="22"/>
        </w:rPr>
        <w:t>des prix</w:t>
      </w:r>
      <w:r w:rsidRPr="000B3A97">
        <w:rPr>
          <w:rFonts w:eastAsia="Arial Unicode MS"/>
          <w:spacing w:val="6"/>
          <w:sz w:val="22"/>
          <w:szCs w:val="22"/>
        </w:rPr>
        <w:t xml:space="preserve"> </w:t>
      </w:r>
      <w:r w:rsidRPr="000B3A97">
        <w:rPr>
          <w:rFonts w:eastAsia="Arial Unicode MS"/>
          <w:sz w:val="22"/>
          <w:szCs w:val="22"/>
        </w:rPr>
        <w:t>hors</w:t>
      </w:r>
      <w:r w:rsidRPr="000B3A97">
        <w:rPr>
          <w:rFonts w:eastAsia="Arial Unicode MS"/>
          <w:spacing w:val="6"/>
          <w:sz w:val="22"/>
          <w:szCs w:val="22"/>
        </w:rPr>
        <w:t xml:space="preserve"> </w:t>
      </w:r>
      <w:r w:rsidRPr="000B3A97">
        <w:rPr>
          <w:rFonts w:eastAsia="Arial Unicode MS"/>
          <w:sz w:val="22"/>
          <w:szCs w:val="22"/>
        </w:rPr>
        <w:t>taxes.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prix</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s’entendra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incluse.</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24 : Nantissement</w:t>
      </w:r>
    </w:p>
    <w:p w:rsidR="00EA6D92" w:rsidRPr="000B3A97" w:rsidRDefault="00EA6D92" w:rsidP="00EA6D92">
      <w:pPr>
        <w:pStyle w:val="Corpsdetexte"/>
        <w:rPr>
          <w:rFonts w:eastAsia="Arial Unicode MS"/>
          <w:sz w:val="22"/>
          <w:szCs w:val="22"/>
        </w:rPr>
      </w:pPr>
      <w:r w:rsidRPr="000B3A97">
        <w:rPr>
          <w:rFonts w:eastAsia="Arial Unicode MS"/>
          <w:sz w:val="22"/>
          <w:szCs w:val="22"/>
        </w:rPr>
        <w:t>En application du régime de nantissement institué par le Décret N° 2004/275 du 24 septembre 2004 portant Code des Marchés Publics, sont désignés comme suit :</w:t>
      </w:r>
    </w:p>
    <w:p w:rsidR="00EA6D92" w:rsidRPr="000B3A97" w:rsidRDefault="00EA6D92" w:rsidP="00FD155E">
      <w:pPr>
        <w:pStyle w:val="Corpsdetexte"/>
        <w:numPr>
          <w:ilvl w:val="0"/>
          <w:numId w:val="87"/>
        </w:numPr>
        <w:jc w:val="both"/>
        <w:rPr>
          <w:rFonts w:eastAsia="Arial Unicode MS"/>
          <w:sz w:val="22"/>
          <w:szCs w:val="22"/>
        </w:rPr>
      </w:pPr>
      <w:r w:rsidRPr="000B3A97">
        <w:rPr>
          <w:rFonts w:eastAsia="Arial Unicode MS"/>
          <w:sz w:val="22"/>
          <w:szCs w:val="22"/>
        </w:rPr>
        <w:t xml:space="preserve">Autorité chargée de l’ordonnancement et de la liquidation des dépenses : </w:t>
      </w:r>
      <w:r w:rsidR="00DD5373" w:rsidRPr="000B3A97">
        <w:rPr>
          <w:rFonts w:eastAsia="Arial Unicode MS"/>
          <w:sz w:val="22"/>
          <w:szCs w:val="22"/>
        </w:rPr>
        <w:t xml:space="preserve">Maire de la Commune de </w:t>
      </w:r>
      <w:r w:rsidR="001561CB">
        <w:rPr>
          <w:rFonts w:eastAsia="Arial Unicode MS"/>
          <w:sz w:val="22"/>
          <w:szCs w:val="22"/>
        </w:rPr>
        <w:t>D</w:t>
      </w:r>
      <w:r w:rsidR="00F6344B">
        <w:rPr>
          <w:rFonts w:eastAsia="Arial Unicode MS"/>
          <w:sz w:val="22"/>
          <w:szCs w:val="22"/>
        </w:rPr>
        <w:t>oumaintang</w:t>
      </w:r>
      <w:r w:rsidR="00DD5373" w:rsidRPr="000B3A97">
        <w:rPr>
          <w:rFonts w:eastAsia="Arial Unicode MS"/>
          <w:sz w:val="22"/>
          <w:szCs w:val="22"/>
        </w:rPr>
        <w:t xml:space="preserve"> </w:t>
      </w:r>
      <w:r w:rsidRPr="000B3A97">
        <w:rPr>
          <w:rFonts w:eastAsia="Arial Unicode MS"/>
          <w:sz w:val="22"/>
          <w:szCs w:val="22"/>
        </w:rPr>
        <w:t>;</w:t>
      </w:r>
    </w:p>
    <w:p w:rsidR="00EA6D92" w:rsidRPr="000B3A97" w:rsidRDefault="00EA6D92" w:rsidP="00FD155E">
      <w:pPr>
        <w:pStyle w:val="Corpsdetexte"/>
        <w:numPr>
          <w:ilvl w:val="0"/>
          <w:numId w:val="87"/>
        </w:numPr>
        <w:jc w:val="both"/>
        <w:rPr>
          <w:rFonts w:eastAsia="Arial Unicode MS"/>
          <w:sz w:val="22"/>
          <w:szCs w:val="22"/>
        </w:rPr>
      </w:pPr>
      <w:r w:rsidRPr="000B3A97">
        <w:rPr>
          <w:rFonts w:eastAsia="Arial Unicode MS"/>
          <w:sz w:val="22"/>
          <w:szCs w:val="22"/>
        </w:rPr>
        <w:t>Comptable chargée des pai</w:t>
      </w:r>
      <w:r w:rsidR="00EB637A" w:rsidRPr="000B3A97">
        <w:rPr>
          <w:rFonts w:eastAsia="Arial Unicode MS"/>
          <w:sz w:val="22"/>
          <w:szCs w:val="22"/>
        </w:rPr>
        <w:t xml:space="preserve">ements : le </w:t>
      </w:r>
      <w:r w:rsidR="008614A9" w:rsidRPr="000B3A97">
        <w:rPr>
          <w:rFonts w:eastAsia="Arial Unicode MS"/>
          <w:sz w:val="22"/>
          <w:szCs w:val="22"/>
        </w:rPr>
        <w:t xml:space="preserve">Receveur Municipal de la Commune de </w:t>
      </w:r>
      <w:r w:rsidR="001561CB">
        <w:rPr>
          <w:rFonts w:eastAsia="Arial Unicode MS"/>
          <w:sz w:val="22"/>
          <w:szCs w:val="22"/>
        </w:rPr>
        <w:t>D</w:t>
      </w:r>
      <w:r w:rsidR="00F6344B">
        <w:rPr>
          <w:rFonts w:eastAsia="Arial Unicode MS"/>
          <w:sz w:val="22"/>
          <w:szCs w:val="22"/>
        </w:rPr>
        <w:t>oumaintang</w:t>
      </w:r>
      <w:r w:rsidRPr="000B3A97">
        <w:rPr>
          <w:rFonts w:eastAsia="Arial Unicode MS"/>
          <w:sz w:val="22"/>
          <w:szCs w:val="22"/>
        </w:rPr>
        <w:t>;</w:t>
      </w:r>
    </w:p>
    <w:p w:rsidR="00EA6D92" w:rsidRPr="000B3A97" w:rsidRDefault="00EA6D92" w:rsidP="00FD155E">
      <w:pPr>
        <w:numPr>
          <w:ilvl w:val="0"/>
          <w:numId w:val="87"/>
        </w:numPr>
        <w:tabs>
          <w:tab w:val="left" w:pos="1134"/>
        </w:tabs>
        <w:jc w:val="both"/>
        <w:rPr>
          <w:rFonts w:eastAsia="Arial Unicode MS"/>
          <w:sz w:val="22"/>
          <w:szCs w:val="22"/>
        </w:rPr>
      </w:pPr>
      <w:r w:rsidRPr="000B3A97">
        <w:rPr>
          <w:rFonts w:eastAsia="Arial Unicode MS"/>
          <w:sz w:val="22"/>
          <w:szCs w:val="22"/>
        </w:rPr>
        <w:t>Fonctionnaire compétent pour fournir les renseignements : le Délégué Dépa</w:t>
      </w:r>
      <w:r w:rsidR="003016ED" w:rsidRPr="000B3A97">
        <w:rPr>
          <w:rFonts w:eastAsia="Arial Unicode MS"/>
          <w:sz w:val="22"/>
          <w:szCs w:val="22"/>
        </w:rPr>
        <w:t xml:space="preserve">rtemental des Marchés Publics </w:t>
      </w:r>
      <w:r w:rsidR="00EB637A" w:rsidRPr="000B3A97">
        <w:rPr>
          <w:rFonts w:eastAsia="Arial Unicode MS"/>
          <w:sz w:val="22"/>
          <w:szCs w:val="22"/>
        </w:rPr>
        <w:t xml:space="preserve">du </w:t>
      </w:r>
      <w:r w:rsidR="001561CB">
        <w:rPr>
          <w:rFonts w:eastAsia="Arial Unicode MS"/>
          <w:sz w:val="22"/>
          <w:szCs w:val="22"/>
        </w:rPr>
        <w:t>Haut-Nyong</w:t>
      </w:r>
      <w:r w:rsidR="00EB637A" w:rsidRPr="000B3A97">
        <w:rPr>
          <w:rFonts w:eastAsia="Arial Unicode MS"/>
          <w:sz w:val="22"/>
          <w:szCs w:val="22"/>
        </w:rPr>
        <w:t xml:space="preserve">. </w:t>
      </w:r>
    </w:p>
    <w:p w:rsidR="00EA6D92" w:rsidRPr="000B3A97" w:rsidRDefault="00EA6D92" w:rsidP="00EA6D92">
      <w:pPr>
        <w:tabs>
          <w:tab w:val="left" w:pos="1134"/>
        </w:tabs>
        <w:spacing w:after="120"/>
        <w:jc w:val="both"/>
        <w:rPr>
          <w:rFonts w:eastAsia="Arial Unicode MS"/>
          <w:sz w:val="22"/>
          <w:szCs w:val="22"/>
        </w:rPr>
      </w:pPr>
      <w:r w:rsidRPr="000B3A97">
        <w:rPr>
          <w:rFonts w:eastAsia="Arial Unicode MS"/>
          <w:sz w:val="22"/>
          <w:szCs w:val="22"/>
        </w:rPr>
        <w:t>Le nantissement est soumis aux règles applicables en cette matière aux marchés publics de l’Etat, notamment l’article 79 du décret n° 2004/275 du 24 Septembre 2004 portant code des marchés publics.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25 : Timbre et enregistrement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III : EXECUTION DES TRAVAUX</w:t>
      </w:r>
    </w:p>
    <w:p w:rsidR="00EA6D92" w:rsidRPr="000B3A97" w:rsidRDefault="00EA6D92" w:rsidP="00EA6D92">
      <w:pPr>
        <w:tabs>
          <w:tab w:val="left" w:pos="0"/>
        </w:tabs>
        <w:suppressAutoHyphens/>
        <w:jc w:val="both"/>
        <w:rPr>
          <w:rFonts w:eastAsia="Arial Unicode MS"/>
          <w:b/>
          <w:sz w:val="22"/>
          <w:szCs w:val="22"/>
        </w:rPr>
      </w:pPr>
      <w:r w:rsidRPr="000B3A97">
        <w:rPr>
          <w:rFonts w:eastAsia="Arial Unicode MS"/>
          <w:b/>
          <w:sz w:val="22"/>
          <w:szCs w:val="22"/>
        </w:rPr>
        <w:t>Article 26 : Consistance des travaux</w:t>
      </w:r>
    </w:p>
    <w:p w:rsidR="00EA6D92" w:rsidRPr="000B3A97" w:rsidRDefault="00EA6D92" w:rsidP="00EA6D92">
      <w:pPr>
        <w:tabs>
          <w:tab w:val="left" w:pos="709"/>
        </w:tabs>
        <w:jc w:val="both"/>
        <w:rPr>
          <w:rFonts w:eastAsia="Arial Unicode MS"/>
          <w:sz w:val="22"/>
          <w:szCs w:val="22"/>
        </w:rPr>
      </w:pPr>
      <w:r w:rsidRPr="000B3A97">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 xml:space="preserve">Article 27 : Obligations du Maître d’Ouvrage </w:t>
      </w:r>
    </w:p>
    <w:p w:rsidR="00EA6D92" w:rsidRPr="000B3A97" w:rsidRDefault="00EA6D92" w:rsidP="00EA6D92">
      <w:pPr>
        <w:widowControl w:val="0"/>
        <w:autoSpaceDE w:val="0"/>
        <w:jc w:val="both"/>
        <w:rPr>
          <w:rFonts w:eastAsia="Arial Unicode MS"/>
          <w:sz w:val="22"/>
          <w:szCs w:val="22"/>
        </w:rPr>
      </w:pPr>
      <w:r w:rsidRPr="000B3A97">
        <w:rPr>
          <w:rFonts w:eastAsia="Arial Unicode MS"/>
          <w:sz w:val="22"/>
          <w:szCs w:val="22"/>
        </w:rPr>
        <w:t>30.1. Le Maître d’ouvrage sera tenu de fournir au co-contractant</w:t>
      </w:r>
      <w:r w:rsidRPr="000B3A97">
        <w:rPr>
          <w:rFonts w:eastAsia="Arial Unicode MS"/>
          <w:spacing w:val="19"/>
          <w:sz w:val="22"/>
          <w:szCs w:val="22"/>
        </w:rPr>
        <w:t xml:space="preserve"> </w:t>
      </w:r>
      <w:r w:rsidRPr="000B3A97">
        <w:rPr>
          <w:rFonts w:eastAsia="Arial Unicode MS"/>
          <w:sz w:val="22"/>
          <w:szCs w:val="22"/>
        </w:rPr>
        <w:t>les</w:t>
      </w:r>
      <w:r w:rsidRPr="000B3A97">
        <w:rPr>
          <w:rFonts w:eastAsia="Arial Unicode MS"/>
          <w:spacing w:val="19"/>
          <w:sz w:val="22"/>
          <w:szCs w:val="22"/>
        </w:rPr>
        <w:t xml:space="preserve"> </w:t>
      </w:r>
      <w:r w:rsidRPr="000B3A97">
        <w:rPr>
          <w:rFonts w:eastAsia="Arial Unicode MS"/>
          <w:sz w:val="22"/>
          <w:szCs w:val="22"/>
        </w:rPr>
        <w:t>informations</w:t>
      </w:r>
      <w:r w:rsidRPr="000B3A97">
        <w:rPr>
          <w:rFonts w:eastAsia="Arial Unicode MS"/>
          <w:spacing w:val="19"/>
          <w:sz w:val="22"/>
          <w:szCs w:val="22"/>
        </w:rPr>
        <w:t xml:space="preserve"> </w:t>
      </w:r>
      <w:r w:rsidRPr="000B3A97">
        <w:rPr>
          <w:rFonts w:eastAsia="Arial Unicode MS"/>
          <w:sz w:val="22"/>
          <w:szCs w:val="22"/>
        </w:rPr>
        <w:t>nécessaires</w:t>
      </w:r>
      <w:r w:rsidRPr="000B3A97">
        <w:rPr>
          <w:rFonts w:eastAsia="Arial Unicode MS"/>
          <w:spacing w:val="19"/>
          <w:sz w:val="22"/>
          <w:szCs w:val="22"/>
        </w:rPr>
        <w:t xml:space="preserve"> </w:t>
      </w:r>
      <w:r w:rsidRPr="000B3A97">
        <w:rPr>
          <w:rFonts w:eastAsia="Arial Unicode MS"/>
          <w:sz w:val="22"/>
          <w:szCs w:val="22"/>
        </w:rPr>
        <w:t>à</w:t>
      </w:r>
      <w:r w:rsidRPr="000B3A97">
        <w:rPr>
          <w:rFonts w:eastAsia="Arial Unicode MS"/>
          <w:spacing w:val="19"/>
          <w:sz w:val="22"/>
          <w:szCs w:val="22"/>
        </w:rPr>
        <w:t xml:space="preserve"> </w:t>
      </w:r>
      <w:r w:rsidRPr="000B3A97">
        <w:rPr>
          <w:rFonts w:eastAsia="Arial Unicode MS"/>
          <w:sz w:val="22"/>
          <w:szCs w:val="22"/>
        </w:rPr>
        <w:t>l’exécution</w:t>
      </w:r>
      <w:r w:rsidRPr="000B3A97">
        <w:rPr>
          <w:rFonts w:eastAsia="Arial Unicode MS"/>
          <w:spacing w:val="11"/>
          <w:sz w:val="22"/>
          <w:szCs w:val="22"/>
        </w:rPr>
        <w:t xml:space="preserve"> </w:t>
      </w:r>
      <w:r w:rsidRPr="000B3A97">
        <w:rPr>
          <w:rFonts w:eastAsia="Arial Unicode MS"/>
          <w:sz w:val="22"/>
          <w:szCs w:val="22"/>
        </w:rPr>
        <w:lastRenderedPageBreak/>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mission,</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11"/>
          <w:sz w:val="22"/>
          <w:szCs w:val="22"/>
        </w:rPr>
        <w:t xml:space="preserve"> </w:t>
      </w:r>
      <w:r w:rsidRPr="000B3A97">
        <w:rPr>
          <w:rFonts w:eastAsia="Arial Unicode MS"/>
          <w:sz w:val="22"/>
          <w:szCs w:val="22"/>
        </w:rPr>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garantir,</w:t>
      </w:r>
      <w:r w:rsidRPr="000B3A97">
        <w:rPr>
          <w:rFonts w:eastAsia="Arial Unicode MS"/>
          <w:spacing w:val="11"/>
          <w:sz w:val="22"/>
          <w:szCs w:val="22"/>
        </w:rPr>
        <w:t xml:space="preserve"> </w:t>
      </w:r>
      <w:r w:rsidRPr="000B3A97">
        <w:rPr>
          <w:rFonts w:eastAsia="Arial Unicode MS"/>
          <w:sz w:val="22"/>
          <w:szCs w:val="22"/>
        </w:rPr>
        <w:t>aux</w:t>
      </w:r>
      <w:r w:rsidRPr="000B3A97">
        <w:rPr>
          <w:rFonts w:eastAsia="Arial Unicode MS"/>
          <w:spacing w:val="11"/>
          <w:sz w:val="22"/>
          <w:szCs w:val="22"/>
        </w:rPr>
        <w:t xml:space="preserve"> </w:t>
      </w:r>
      <w:r w:rsidRPr="000B3A97">
        <w:rPr>
          <w:rFonts w:eastAsia="Arial Unicode MS"/>
          <w:sz w:val="22"/>
          <w:szCs w:val="22"/>
        </w:rPr>
        <w:t>frais de</w:t>
      </w:r>
      <w:r w:rsidRPr="000B3A97">
        <w:rPr>
          <w:rFonts w:eastAsia="Arial Unicode MS"/>
          <w:spacing w:val="6"/>
          <w:sz w:val="22"/>
          <w:szCs w:val="22"/>
        </w:rPr>
        <w:t xml:space="preserve"> </w:t>
      </w: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derniers,</w:t>
      </w:r>
      <w:r w:rsidRPr="000B3A97">
        <w:rPr>
          <w:rFonts w:eastAsia="Arial Unicode MS"/>
          <w:spacing w:val="6"/>
          <w:sz w:val="22"/>
          <w:szCs w:val="22"/>
        </w:rPr>
        <w:t xml:space="preserve"> </w:t>
      </w:r>
      <w:r w:rsidRPr="000B3A97">
        <w:rPr>
          <w:rFonts w:eastAsia="Arial Unicode MS"/>
          <w:sz w:val="22"/>
          <w:szCs w:val="22"/>
        </w:rPr>
        <w:t>l’accès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sites</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projets.</w:t>
      </w:r>
    </w:p>
    <w:p w:rsidR="00EA6D92" w:rsidRPr="000B3A97"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0B3A97">
        <w:rPr>
          <w:rFonts w:eastAsia="Arial Unicode MS"/>
          <w:sz w:val="22"/>
          <w:szCs w:val="22"/>
        </w:rPr>
        <w:t xml:space="preserve">30.2. Le Maître d’ouvrage </w:t>
      </w:r>
      <w:r w:rsidRPr="000B3A97">
        <w:rPr>
          <w:rFonts w:eastAsia="Arial Unicode MS"/>
          <w:spacing w:val="4"/>
          <w:sz w:val="22"/>
          <w:szCs w:val="22"/>
        </w:rPr>
        <w:t>assur</w:t>
      </w:r>
      <w:r w:rsidRPr="000B3A97">
        <w:rPr>
          <w:rFonts w:eastAsia="Arial Unicode MS"/>
          <w:sz w:val="22"/>
          <w:szCs w:val="22"/>
        </w:rPr>
        <w:t xml:space="preserve">era </w:t>
      </w:r>
      <w:r w:rsidRPr="000B3A97">
        <w:rPr>
          <w:rFonts w:eastAsia="Arial Unicode MS"/>
          <w:spacing w:val="4"/>
          <w:sz w:val="22"/>
          <w:szCs w:val="22"/>
        </w:rPr>
        <w:t>a</w:t>
      </w:r>
      <w:r w:rsidRPr="000B3A97">
        <w:rPr>
          <w:rFonts w:eastAsia="Arial Unicode MS"/>
          <w:sz w:val="22"/>
          <w:szCs w:val="22"/>
        </w:rPr>
        <w:t xml:space="preserve">u </w:t>
      </w:r>
      <w:r w:rsidRPr="000B3A97">
        <w:rPr>
          <w:rFonts w:eastAsia="Arial Unicode MS"/>
          <w:spacing w:val="4"/>
          <w:sz w:val="22"/>
          <w:szCs w:val="22"/>
        </w:rPr>
        <w:t xml:space="preserve">co-contractant la </w:t>
      </w:r>
      <w:r w:rsidRPr="000B3A97">
        <w:rPr>
          <w:rFonts w:eastAsia="Arial Unicode MS"/>
          <w:spacing w:val="5"/>
          <w:sz w:val="22"/>
          <w:szCs w:val="22"/>
        </w:rPr>
        <w:t>protectio</w:t>
      </w:r>
      <w:r w:rsidRPr="000B3A97">
        <w:rPr>
          <w:rFonts w:eastAsia="Arial Unicode MS"/>
          <w:sz w:val="22"/>
          <w:szCs w:val="22"/>
        </w:rPr>
        <w:t xml:space="preserve">n </w:t>
      </w:r>
      <w:r w:rsidRPr="000B3A97">
        <w:rPr>
          <w:rFonts w:eastAsia="Arial Unicode MS"/>
          <w:spacing w:val="5"/>
          <w:sz w:val="22"/>
          <w:szCs w:val="22"/>
        </w:rPr>
        <w:t>contr</w:t>
      </w:r>
      <w:r w:rsidRPr="000B3A97">
        <w:rPr>
          <w:rFonts w:eastAsia="Arial Unicode MS"/>
          <w:sz w:val="22"/>
          <w:szCs w:val="22"/>
        </w:rPr>
        <w:t xml:space="preserve">e </w:t>
      </w:r>
      <w:r w:rsidRPr="000B3A97">
        <w:rPr>
          <w:rFonts w:eastAsia="Arial Unicode MS"/>
          <w:spacing w:val="5"/>
          <w:sz w:val="22"/>
          <w:szCs w:val="22"/>
        </w:rPr>
        <w:t>le</w:t>
      </w:r>
      <w:r w:rsidRPr="000B3A97">
        <w:rPr>
          <w:rFonts w:eastAsia="Arial Unicode MS"/>
          <w:sz w:val="22"/>
          <w:szCs w:val="22"/>
        </w:rPr>
        <w:t xml:space="preserve">s </w:t>
      </w:r>
      <w:r w:rsidRPr="000B3A97">
        <w:rPr>
          <w:rFonts w:eastAsia="Arial Unicode MS"/>
          <w:spacing w:val="5"/>
          <w:sz w:val="22"/>
          <w:szCs w:val="22"/>
        </w:rPr>
        <w:t>menaces</w:t>
      </w:r>
      <w:r w:rsidRPr="000B3A97">
        <w:rPr>
          <w:rFonts w:eastAsia="Arial Unicode MS"/>
          <w:sz w:val="22"/>
          <w:szCs w:val="22"/>
        </w:rPr>
        <w:t xml:space="preserve">, </w:t>
      </w:r>
      <w:r w:rsidRPr="000B3A97">
        <w:rPr>
          <w:rFonts w:eastAsia="Arial Unicode MS"/>
          <w:spacing w:val="5"/>
          <w:sz w:val="22"/>
          <w:szCs w:val="22"/>
        </w:rPr>
        <w:t xml:space="preserve">outrages, </w:t>
      </w:r>
      <w:r w:rsidRPr="000B3A97">
        <w:rPr>
          <w:rFonts w:eastAsia="Arial Unicode MS"/>
          <w:sz w:val="22"/>
          <w:szCs w:val="22"/>
        </w:rPr>
        <w:t>violences, voies de fait, injures ou diffamations dont ils peuvent être victimes en raison ou à l’occasion de</w:t>
      </w:r>
      <w:r w:rsidRPr="000B3A97">
        <w:rPr>
          <w:rFonts w:eastAsia="Arial Unicode MS"/>
          <w:spacing w:val="6"/>
          <w:sz w:val="22"/>
          <w:szCs w:val="22"/>
        </w:rPr>
        <w:t xml:space="preserve"> </w:t>
      </w:r>
      <w:r w:rsidRPr="000B3A97">
        <w:rPr>
          <w:rFonts w:eastAsia="Arial Unicode MS"/>
          <w:sz w:val="22"/>
          <w:szCs w:val="22"/>
        </w:rPr>
        <w:t>l’exercice</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leur</w:t>
      </w:r>
      <w:r w:rsidRPr="000B3A97">
        <w:rPr>
          <w:rFonts w:eastAsia="Arial Unicode MS"/>
          <w:spacing w:val="6"/>
          <w:sz w:val="22"/>
          <w:szCs w:val="22"/>
        </w:rPr>
        <w:t xml:space="preserve"> </w:t>
      </w:r>
      <w:r w:rsidRPr="000B3A97">
        <w:rPr>
          <w:rFonts w:eastAsia="Arial Unicode MS"/>
          <w:sz w:val="22"/>
          <w:szCs w:val="22"/>
        </w:rPr>
        <w:t>mission.</w:t>
      </w:r>
    </w:p>
    <w:p w:rsidR="00EA6D92" w:rsidRPr="000B3A97" w:rsidRDefault="00EA6D92" w:rsidP="00EA6D92">
      <w:pPr>
        <w:tabs>
          <w:tab w:val="left" w:pos="871"/>
        </w:tabs>
        <w:spacing w:before="120"/>
        <w:jc w:val="both"/>
        <w:rPr>
          <w:rFonts w:eastAsia="Arial Unicode MS"/>
          <w:b/>
          <w:sz w:val="22"/>
          <w:szCs w:val="22"/>
        </w:rPr>
      </w:pPr>
      <w:r w:rsidRPr="000B3A97">
        <w:rPr>
          <w:rFonts w:eastAsia="Arial Unicode MS"/>
          <w:sz w:val="22"/>
          <w:szCs w:val="22"/>
        </w:rPr>
        <w:t xml:space="preserve"> </w:t>
      </w:r>
      <w:r w:rsidRPr="000B3A97">
        <w:rPr>
          <w:rFonts w:eastAsia="Arial Unicode MS"/>
          <w:b/>
          <w:sz w:val="22"/>
          <w:szCs w:val="22"/>
        </w:rPr>
        <w:t>Article 28 : Délai d'exécution de la Lettre-Commande</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0B3A97">
        <w:rPr>
          <w:rFonts w:eastAsia="Arial Unicode MS"/>
          <w:b/>
          <w:noProof/>
          <w:sz w:val="22"/>
          <w:szCs w:val="22"/>
        </w:rPr>
        <w:t>quatre (04</w:t>
      </w:r>
      <w:r w:rsidRPr="000B3A97">
        <w:rPr>
          <w:rFonts w:eastAsia="Arial Unicode MS"/>
          <w:b/>
          <w:noProof/>
          <w:sz w:val="22"/>
          <w:szCs w:val="22"/>
        </w:rPr>
        <w:t>) mois</w:t>
      </w:r>
      <w:r w:rsidRPr="000B3A97">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29 : Connaissance des lieux et conditions générales des travaux</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0B3A97" w:rsidRDefault="00EA6D92" w:rsidP="00FD155E">
      <w:pPr>
        <w:numPr>
          <w:ilvl w:val="0"/>
          <w:numId w:val="83"/>
        </w:numPr>
        <w:tabs>
          <w:tab w:val="left" w:pos="0"/>
        </w:tabs>
        <w:suppressAutoHyphens/>
        <w:jc w:val="both"/>
        <w:rPr>
          <w:rFonts w:eastAsia="Arial Unicode MS"/>
          <w:sz w:val="22"/>
          <w:szCs w:val="22"/>
        </w:rPr>
      </w:pPr>
      <w:r w:rsidRPr="000B3A97">
        <w:rPr>
          <w:rFonts w:eastAsia="Arial Unicode MS"/>
          <w:sz w:val="22"/>
          <w:szCs w:val="22"/>
        </w:rPr>
        <w:t>des conditions générales d'exécution des travaux, en particulier des équipements nécessités par ceux-ci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0B3A97" w:rsidRDefault="00EA6D92" w:rsidP="00FD155E">
      <w:pPr>
        <w:pStyle w:val="Corpsdetexte3"/>
        <w:numPr>
          <w:ilvl w:val="0"/>
          <w:numId w:val="81"/>
        </w:numPr>
        <w:tabs>
          <w:tab w:val="left" w:pos="0"/>
        </w:tabs>
        <w:suppressAutoHyphens/>
        <w:jc w:val="both"/>
        <w:rPr>
          <w:rFonts w:eastAsia="Arial Unicode MS"/>
          <w:b w:val="0"/>
          <w:sz w:val="22"/>
          <w:szCs w:val="22"/>
        </w:rPr>
      </w:pPr>
      <w:r w:rsidRPr="000B3A97">
        <w:rPr>
          <w:rFonts w:eastAsia="Arial Unicode MS"/>
          <w:b w:val="0"/>
          <w:sz w:val="22"/>
          <w:szCs w:val="22"/>
        </w:rPr>
        <w:t>des circonstances météorologiques ou climatiques, du niveau des rivières et des fleuves, et des possibilités d'inondation, des positions de la nappe phréatique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 xml:space="preserve">des conditions locales, particulièrement des conditions de fourniture et de stockage des matériaux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des moyens de communication, de transport, des possibilités de fourniture en eau, électricité, carburant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 la disponibilité en main-d’œuvre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 toutes les contraintes résultant de la législation sociale et du régime fiscal et douanier qui lui est applicable;</w:t>
      </w:r>
    </w:p>
    <w:p w:rsidR="00EA6D92" w:rsidRPr="000B3A97" w:rsidRDefault="00EA6D92" w:rsidP="00FD155E">
      <w:pPr>
        <w:numPr>
          <w:ilvl w:val="0"/>
          <w:numId w:val="82"/>
        </w:numPr>
        <w:tabs>
          <w:tab w:val="left" w:pos="0"/>
        </w:tabs>
        <w:suppressAutoHyphens/>
        <w:jc w:val="both"/>
        <w:rPr>
          <w:rFonts w:eastAsia="Arial Unicode MS"/>
          <w:sz w:val="22"/>
          <w:szCs w:val="22"/>
        </w:rPr>
      </w:pPr>
      <w:r w:rsidRPr="000B3A97">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0B3A97" w:rsidRDefault="00EA6D92" w:rsidP="00FD155E">
      <w:pPr>
        <w:numPr>
          <w:ilvl w:val="0"/>
          <w:numId w:val="82"/>
        </w:numPr>
        <w:tabs>
          <w:tab w:val="left" w:pos="0"/>
        </w:tabs>
        <w:suppressAutoHyphens/>
        <w:spacing w:after="120"/>
        <w:jc w:val="both"/>
        <w:rPr>
          <w:rFonts w:eastAsia="Arial Unicode MS"/>
          <w:sz w:val="22"/>
          <w:szCs w:val="22"/>
        </w:rPr>
      </w:pPr>
      <w:r w:rsidRPr="000B3A97">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0B3A97" w:rsidRDefault="00EA6D92" w:rsidP="00FD155E">
      <w:pPr>
        <w:numPr>
          <w:ilvl w:val="0"/>
          <w:numId w:val="104"/>
        </w:numPr>
        <w:tabs>
          <w:tab w:val="num" w:pos="510"/>
        </w:tabs>
        <w:ind w:left="0" w:firstLine="0"/>
        <w:jc w:val="both"/>
        <w:rPr>
          <w:rFonts w:eastAsia="Arial Unicode MS"/>
          <w:b/>
          <w:bCs/>
          <w:sz w:val="22"/>
          <w:szCs w:val="22"/>
        </w:rPr>
      </w:pPr>
      <w:r w:rsidRPr="000B3A97">
        <w:rPr>
          <w:rFonts w:eastAsia="Arial Unicode MS"/>
          <w:b/>
          <w:bCs/>
          <w:sz w:val="22"/>
          <w:szCs w:val="22"/>
        </w:rPr>
        <w:t>Mise à disposition des documents et des lieux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dossiers techniques (pièces écrites et graphiques) nécessaires à l’établissement des plans d’exécution des travaux, sont contenus dans le Dossier d’Appel d’Offres.</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A cet effet, il prendra attache des concessionnaires concernés.</w:t>
      </w:r>
    </w:p>
    <w:p w:rsidR="00EA6D92" w:rsidRPr="000B3A97" w:rsidRDefault="00EA6D92" w:rsidP="004370E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 xml:space="preserve">Ces dispositions ne diminueront en rien, pour le co-contractant, sa responsabilité sur les dommages </w:t>
      </w:r>
      <w:r w:rsidRPr="000B3A97">
        <w:rPr>
          <w:rFonts w:eastAsia="Arial Unicode MS"/>
          <w:sz w:val="22"/>
          <w:szCs w:val="22"/>
        </w:rPr>
        <w:lastRenderedPageBreak/>
        <w:t>indirects qui pourraient en résulter.</w:t>
      </w:r>
    </w:p>
    <w:p w:rsidR="00EA6D92" w:rsidRPr="000B3A97" w:rsidRDefault="00EA6D92" w:rsidP="00EA6D92">
      <w:pPr>
        <w:jc w:val="both"/>
        <w:rPr>
          <w:rFonts w:eastAsia="Arial Unicode MS"/>
          <w:b/>
          <w:sz w:val="22"/>
          <w:szCs w:val="22"/>
        </w:rPr>
      </w:pPr>
      <w:r w:rsidRPr="000B3A97">
        <w:rPr>
          <w:rFonts w:eastAsia="Arial Unicode MS"/>
          <w:b/>
          <w:sz w:val="22"/>
          <w:szCs w:val="22"/>
        </w:rPr>
        <w:t xml:space="preserve">Article 31 : Assurance </w:t>
      </w:r>
      <w:r w:rsidRPr="000B3A97">
        <w:rPr>
          <w:rFonts w:eastAsia="Arial Unicode MS"/>
          <w:b/>
          <w:webHidden/>
          <w:sz w:val="22"/>
          <w:szCs w:val="22"/>
        </w:rPr>
        <w:t>des ouvrages et responsabilités civiles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31.1</w:t>
      </w:r>
      <w:r w:rsidRPr="000B3A97">
        <w:rPr>
          <w:rFonts w:eastAsia="Arial Unicode MS"/>
          <w:sz w:val="22"/>
          <w:szCs w:val="22"/>
        </w:rPr>
        <w:t xml:space="preserve"> Dans un délai de </w:t>
      </w:r>
      <w:r w:rsidR="00556F03" w:rsidRPr="000B3A97">
        <w:rPr>
          <w:rFonts w:eastAsia="Arial Unicode MS"/>
          <w:sz w:val="22"/>
          <w:szCs w:val="22"/>
        </w:rPr>
        <w:t>vingt</w:t>
      </w:r>
      <w:r w:rsidRPr="000B3A97">
        <w:rPr>
          <w:rFonts w:eastAsia="Arial Unicode MS"/>
          <w:sz w:val="22"/>
          <w:szCs w:val="22"/>
        </w:rPr>
        <w:t xml:space="preserve"> (</w:t>
      </w:r>
      <w:r w:rsidR="00556F03" w:rsidRPr="000B3A97">
        <w:rPr>
          <w:rFonts w:eastAsia="Arial Unicode MS"/>
          <w:sz w:val="22"/>
          <w:szCs w:val="22"/>
        </w:rPr>
        <w:t>20</w:t>
      </w:r>
      <w:r w:rsidRPr="000B3A97">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0B3A97" w:rsidRDefault="00EA6D92" w:rsidP="00FD155E">
      <w:pPr>
        <w:widowControl w:val="0"/>
        <w:numPr>
          <w:ilvl w:val="0"/>
          <w:numId w:val="87"/>
        </w:numPr>
        <w:autoSpaceDE w:val="0"/>
        <w:autoSpaceDN w:val="0"/>
        <w:adjustRightInd w:val="0"/>
        <w:jc w:val="both"/>
        <w:rPr>
          <w:rFonts w:eastAsia="Arial Unicode MS"/>
          <w:sz w:val="22"/>
          <w:szCs w:val="22"/>
        </w:rPr>
      </w:pPr>
      <w:r w:rsidRPr="000B3A97">
        <w:rPr>
          <w:rFonts w:eastAsia="Arial Unicode MS"/>
          <w:sz w:val="22"/>
          <w:szCs w:val="22"/>
        </w:rPr>
        <w:t>Assurance responsabilité civile, chef d’entreprise ;</w:t>
      </w:r>
    </w:p>
    <w:p w:rsidR="00EA6D92" w:rsidRPr="000B3A97" w:rsidRDefault="00EA6D92" w:rsidP="00FD155E">
      <w:pPr>
        <w:widowControl w:val="0"/>
        <w:numPr>
          <w:ilvl w:val="0"/>
          <w:numId w:val="87"/>
        </w:numPr>
        <w:autoSpaceDE w:val="0"/>
        <w:autoSpaceDN w:val="0"/>
        <w:adjustRightInd w:val="0"/>
        <w:jc w:val="both"/>
        <w:rPr>
          <w:rFonts w:eastAsia="Arial Unicode MS"/>
          <w:sz w:val="22"/>
          <w:szCs w:val="22"/>
        </w:rPr>
      </w:pPr>
      <w:r w:rsidRPr="000B3A97">
        <w:rPr>
          <w:rFonts w:eastAsia="Arial Unicode MS"/>
          <w:sz w:val="22"/>
          <w:szCs w:val="22"/>
        </w:rPr>
        <w:t>Assurance "Tout risque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polices d’assurance auront pour but de couvrir les risques afférents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dommages matériels pouvant être causés aux constructions du fait de l’effondrement partiel ou total des ouvrages en construction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désordres causés, le cas échéant, aux constructions et ouvrages voisins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w:t>
      </w:r>
      <w:r w:rsidR="0045249B">
        <w:rPr>
          <w:rFonts w:eastAsia="Arial Unicode MS"/>
          <w:sz w:val="22"/>
          <w:szCs w:val="22"/>
        </w:rPr>
        <w:t>ournir au Maître d’Ouvrage</w:t>
      </w:r>
      <w:r w:rsidRPr="000B3A97">
        <w:rPr>
          <w:rFonts w:eastAsia="Arial Unicode MS"/>
          <w:sz w:val="22"/>
          <w:szCs w:val="22"/>
        </w:rPr>
        <w:t xml:space="preserve"> une copie de la police d’assurance contractée pour le chantier et une attestation précisant que le co-contractant et les représentants de l’Administration sont effectivement couverts pour les risques énumérés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règlement du premier décompte des travaux sera subordonné à la production des pièces justificatives de l’assurance globale du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fournir sur d</w:t>
      </w:r>
      <w:r w:rsidR="0045249B">
        <w:rPr>
          <w:rFonts w:eastAsia="Arial Unicode MS"/>
          <w:sz w:val="22"/>
          <w:szCs w:val="22"/>
        </w:rPr>
        <w:t>emande au Maître d’Ouvrage</w:t>
      </w:r>
      <w:r w:rsidRPr="000B3A97">
        <w:rPr>
          <w:rFonts w:eastAsia="Arial Unicode MS"/>
          <w:sz w:val="22"/>
          <w:szCs w:val="22"/>
        </w:rPr>
        <w:t xml:space="preserve"> les pièces justificatives du paiement régulier des primes d’assurance et de la continuité de l’assurance globale de chantier pendant toute la période de construction, jusqu’à la réception provisoire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31.2</w:t>
      </w:r>
      <w:r w:rsidRPr="000B3A97">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0B3A97" w:rsidRDefault="00EA6D92" w:rsidP="00EA6D92">
      <w:pPr>
        <w:jc w:val="both"/>
        <w:rPr>
          <w:rFonts w:eastAsia="Arial Unicode MS"/>
          <w:sz w:val="22"/>
          <w:szCs w:val="22"/>
        </w:rPr>
      </w:pPr>
    </w:p>
    <w:p w:rsidR="00EA6D92" w:rsidRPr="000B3A97" w:rsidRDefault="00EA6D92" w:rsidP="00EA6D92">
      <w:pPr>
        <w:jc w:val="both"/>
        <w:rPr>
          <w:rFonts w:eastAsia="Arial Unicode MS"/>
          <w:b/>
          <w:bCs/>
          <w:sz w:val="22"/>
          <w:szCs w:val="22"/>
        </w:rPr>
      </w:pPr>
      <w:r w:rsidRPr="000B3A97">
        <w:rPr>
          <w:rFonts w:eastAsia="Arial Unicode MS"/>
          <w:b/>
          <w:sz w:val="22"/>
          <w:szCs w:val="22"/>
        </w:rPr>
        <w:t xml:space="preserve">Article 32 : </w:t>
      </w:r>
      <w:r w:rsidRPr="000B3A97">
        <w:rPr>
          <w:rFonts w:eastAsia="Arial Unicode MS"/>
          <w:b/>
          <w:bCs/>
          <w:sz w:val="22"/>
          <w:szCs w:val="22"/>
        </w:rPr>
        <w:t xml:space="preserve">Organisation et mesures de sécurité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ACCES AU CHANTIER</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accorder toutes les facilités voulues pour permettre ces accès en toute liberté.</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SECURITE DE CHANTIER</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Panneaux d’identification de chantier</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Signalisation des travaux</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0B3A97" w:rsidRDefault="00EA6D92" w:rsidP="00EA6D92">
      <w:pPr>
        <w:spacing w:before="120" w:after="120"/>
        <w:ind w:firstLine="708"/>
        <w:jc w:val="both"/>
        <w:rPr>
          <w:rFonts w:eastAsia="Arial Unicode MS"/>
          <w:noProof/>
          <w:sz w:val="22"/>
          <w:szCs w:val="22"/>
          <w:u w:val="single"/>
        </w:rPr>
      </w:pPr>
      <w:r w:rsidRPr="000B3A97">
        <w:rPr>
          <w:rFonts w:eastAsia="Arial Unicode MS"/>
          <w:noProof/>
          <w:sz w:val="22"/>
          <w:szCs w:val="22"/>
          <w:u w:val="single"/>
        </w:rPr>
        <w:t>Travail de nuit, des jours feriés et des dimanches.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Les travaux, ne pourront se poursuivre ni la nuit, ni les dimanches, ni les jours fériés sans l'autorisation écrite préalable de l’Ingénieur.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SUJETIONS RESULTANT DU VOISINAGE D’AUTRES CHANTIERS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devra prendre en compte toutes les mesures nécessaires pour n’apporter aucune entrave à l’exécution des travaux d’autres entreprises. </w:t>
      </w:r>
    </w:p>
    <w:p w:rsidR="00EA6D92" w:rsidRPr="000B3A97" w:rsidRDefault="00EA6D92" w:rsidP="00EA6D92">
      <w:pPr>
        <w:jc w:val="both"/>
        <w:rPr>
          <w:rFonts w:eastAsia="Arial Unicode MS"/>
          <w:b/>
          <w:bCs/>
          <w:sz w:val="22"/>
          <w:szCs w:val="22"/>
        </w:rPr>
      </w:pPr>
      <w:r w:rsidRPr="000B3A97">
        <w:rPr>
          <w:rFonts w:eastAsia="Arial Unicode MS"/>
          <w:b/>
          <w:sz w:val="22"/>
          <w:szCs w:val="22"/>
        </w:rPr>
        <w:lastRenderedPageBreak/>
        <w:t xml:space="preserve">Article 33 : </w:t>
      </w:r>
      <w:r w:rsidRPr="000B3A97">
        <w:rPr>
          <w:rFonts w:eastAsia="Arial Unicode MS"/>
          <w:b/>
          <w:bCs/>
          <w:sz w:val="22"/>
          <w:szCs w:val="22"/>
        </w:rPr>
        <w:t>Protection de l’environnement</w:t>
      </w:r>
    </w:p>
    <w:p w:rsidR="00EA6D92" w:rsidRPr="000B3A97" w:rsidRDefault="00EA6D92" w:rsidP="00EA6D92">
      <w:pPr>
        <w:jc w:val="both"/>
        <w:rPr>
          <w:rFonts w:eastAsia="Arial Unicode MS"/>
          <w:sz w:val="22"/>
          <w:szCs w:val="22"/>
        </w:rPr>
      </w:pPr>
      <w:r w:rsidRPr="000B3A97">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0B3A97" w:rsidRDefault="00EA6D92" w:rsidP="00EA6D92">
      <w:pPr>
        <w:spacing w:after="120"/>
        <w:jc w:val="both"/>
        <w:rPr>
          <w:rFonts w:eastAsia="Arial Unicode MS"/>
          <w:sz w:val="22"/>
          <w:szCs w:val="22"/>
        </w:rPr>
      </w:pPr>
      <w:r w:rsidRPr="000B3A97">
        <w:rPr>
          <w:rFonts w:eastAsia="Arial Unicode MS"/>
          <w:sz w:val="22"/>
          <w:szCs w:val="22"/>
        </w:rPr>
        <w:t>Il devra se conformer aux prescriptions du CCTP en la matière.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34 : Rôle et Responsabilité du  Co-contractant</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 xml:space="preserve">34.1 </w:t>
      </w:r>
      <w:r w:rsidRPr="000B3A97">
        <w:rPr>
          <w:rFonts w:eastAsia="Arial Unicode MS"/>
          <w:sz w:val="22"/>
          <w:szCs w:val="22"/>
        </w:rPr>
        <w:t>Le Co-contractant aura pour mission d'assurer l'exécution des travaux sous le con</w:t>
      </w:r>
      <w:r w:rsidR="0045249B">
        <w:rPr>
          <w:rFonts w:eastAsia="Arial Unicode MS"/>
          <w:sz w:val="22"/>
          <w:szCs w:val="22"/>
        </w:rPr>
        <w:t>trôle du Maître d’Ouvrage</w:t>
      </w:r>
      <w:r w:rsidRPr="000B3A97">
        <w:rPr>
          <w:rFonts w:eastAsia="Arial Unicode MS"/>
          <w:sz w:val="22"/>
          <w:szCs w:val="22"/>
        </w:rPr>
        <w:t xml:space="preserv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34.2</w:t>
      </w:r>
      <w:r w:rsidRPr="000B3A97">
        <w:rPr>
          <w:rFonts w:eastAsia="Arial Unicode MS"/>
          <w:sz w:val="22"/>
          <w:szCs w:val="22"/>
        </w:rPr>
        <w:t xml:space="preserve"> Le Co-contractant devra soumettre à l'agrément préa</w:t>
      </w:r>
      <w:r w:rsidR="0045249B">
        <w:rPr>
          <w:rFonts w:eastAsia="Arial Unicode MS"/>
          <w:sz w:val="22"/>
          <w:szCs w:val="22"/>
        </w:rPr>
        <w:t>lable du Maître d’Ouvrage</w:t>
      </w:r>
      <w:r w:rsidRPr="000B3A97">
        <w:rPr>
          <w:rFonts w:eastAsia="Arial Unicode MS"/>
          <w:sz w:val="22"/>
          <w:szCs w:val="22"/>
        </w:rPr>
        <w:t xml:space="preserve"> la composition de son organisation locale, notamment en ce qui concerne le personnel de maîtrise. Ils devront tenir constamment à jour un planning détaillé et général d'avancement des travaux et en communiquer quatre (4) exemplaires à  l'Administration (Maître </w:t>
      </w:r>
      <w:r w:rsidR="007D5D0F">
        <w:rPr>
          <w:rFonts w:eastAsia="Arial Unicode MS"/>
          <w:sz w:val="22"/>
          <w:szCs w:val="22"/>
        </w:rPr>
        <w:t>d’ouvrage</w:t>
      </w:r>
      <w:r w:rsidRPr="000B3A97">
        <w:rPr>
          <w:rFonts w:eastAsia="Arial Unicode MS"/>
          <w:sz w:val="22"/>
          <w:szCs w:val="22"/>
        </w:rPr>
        <w:t>, Chef de service de la Lettre-Commande, Ingénieur de la Lettre-Commande à chaque début du mois.</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bCs/>
          <w:sz w:val="22"/>
          <w:szCs w:val="22"/>
        </w:rPr>
        <w:t>34.3</w:t>
      </w:r>
      <w:r w:rsidRPr="000B3A97">
        <w:rPr>
          <w:rFonts w:eastAsia="Arial Unicode MS"/>
          <w:sz w:val="22"/>
          <w:szCs w:val="22"/>
        </w:rPr>
        <w:t xml:space="preserve"> Le co-contractant sera  responsable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de l’implantation exacte des ouvrages par rapport aux repères, lignes et niveaux de référence originaux fournis par </w:t>
      </w:r>
      <w:r w:rsidRPr="000B3A97">
        <w:rPr>
          <w:rFonts w:eastAsia="Arial Unicode MS"/>
          <w:noProof/>
          <w:sz w:val="22"/>
          <w:szCs w:val="22"/>
        </w:rPr>
        <w:t xml:space="preserve">l’Ingénieur </w:t>
      </w:r>
      <w:r w:rsidRPr="000B3A97">
        <w:rPr>
          <w:rFonts w:eastAsia="Arial Unicode MS"/>
          <w:sz w:val="22"/>
          <w:szCs w:val="22"/>
        </w:rPr>
        <w:t>;</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de</w:t>
      </w:r>
      <w:r w:rsidRPr="000B3A97">
        <w:rPr>
          <w:rFonts w:eastAsia="Arial Unicode MS"/>
          <w:sz w:val="22"/>
          <w:szCs w:val="22"/>
        </w:rPr>
        <w:tab/>
        <w:t>l'exactitude du positionnement, du nivellement, du dimensionnement et de l'alignement de toutes les parties des ouvrages; et</w:t>
      </w:r>
    </w:p>
    <w:p w:rsidR="00EA6D92" w:rsidRPr="000B3A97" w:rsidRDefault="00EA6D92" w:rsidP="00EA6D92">
      <w:pPr>
        <w:pStyle w:val="Corpsdetexte3"/>
        <w:tabs>
          <w:tab w:val="left" w:pos="0"/>
        </w:tabs>
        <w:suppressAutoHyphens/>
        <w:jc w:val="both"/>
        <w:rPr>
          <w:rFonts w:eastAsia="Arial Unicode MS"/>
          <w:b w:val="0"/>
          <w:bCs/>
          <w:i w:val="0"/>
          <w:sz w:val="22"/>
          <w:szCs w:val="22"/>
        </w:rPr>
      </w:pPr>
      <w:r w:rsidRPr="000B3A97">
        <w:rPr>
          <w:rFonts w:eastAsia="Arial Unicode MS"/>
          <w:bCs/>
          <w:i w:val="0"/>
          <w:sz w:val="22"/>
          <w:szCs w:val="22"/>
        </w:rPr>
        <w:t xml:space="preserve">(c) </w:t>
      </w:r>
      <w:r w:rsidRPr="000B3A97">
        <w:rPr>
          <w:rFonts w:eastAsia="Arial Unicode MS"/>
          <w:b w:val="0"/>
          <w:bCs/>
          <w:i w:val="0"/>
          <w:sz w:val="22"/>
          <w:szCs w:val="22"/>
        </w:rPr>
        <w:t>de la fourniture de tous les instruments et accessoires et de la main-d'œuvre nécessaires en rapport avec les tâches énumérées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34.4.</w:t>
      </w:r>
      <w:r w:rsidRPr="000B3A97">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b/>
          <w:bCs/>
          <w:sz w:val="22"/>
          <w:szCs w:val="22"/>
        </w:rPr>
        <w:t>34.5.</w:t>
      </w:r>
      <w:r w:rsidRPr="000B3A97">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0B3A97" w:rsidRDefault="00EA6D92" w:rsidP="00EA6D92">
      <w:pPr>
        <w:pStyle w:val="Titre2"/>
        <w:spacing w:after="120"/>
        <w:rPr>
          <w:rFonts w:eastAsia="Arial Unicode MS"/>
          <w:b/>
          <w:sz w:val="22"/>
          <w:szCs w:val="22"/>
        </w:rPr>
      </w:pPr>
      <w:r w:rsidRPr="000B3A97">
        <w:rPr>
          <w:rFonts w:eastAsia="Arial Unicode MS"/>
          <w:b/>
          <w:sz w:val="22"/>
          <w:szCs w:val="22"/>
        </w:rPr>
        <w:t>Article 35 : Pièces à fournir par le  co-contractant</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Plans – notes de calculs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Avant-métrés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sera tenu d'établir conjointement avec </w:t>
      </w:r>
      <w:r w:rsidRPr="000B3A97">
        <w:rPr>
          <w:rFonts w:eastAsia="Arial Unicode MS"/>
          <w:noProof/>
          <w:sz w:val="22"/>
          <w:szCs w:val="22"/>
        </w:rPr>
        <w:t>l’Ingénieur</w:t>
      </w:r>
      <w:r w:rsidRPr="000B3A97">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Programme d’exécution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Dans un délai maximum de quinze (15) jours après la date de démarrage des travaux, le co-contractant soumettra au visa de l’Ingénieur et à la vali</w:t>
      </w:r>
      <w:r w:rsidR="007D5D0F">
        <w:rPr>
          <w:rFonts w:eastAsia="Arial Unicode MS"/>
          <w:sz w:val="22"/>
          <w:szCs w:val="22"/>
        </w:rPr>
        <w:t>dation du Maître d’Ouvrage</w:t>
      </w:r>
      <w:r w:rsidRPr="000B3A97">
        <w:rPr>
          <w:rFonts w:eastAsia="Arial Unicode MS"/>
          <w:sz w:val="22"/>
          <w:szCs w:val="22"/>
        </w:rPr>
        <w:t>, le programme d'exécution de l'ensemble des travaux en cinq (5) exemplaires.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 programme comportera les documents suivants :</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0B3A97">
        <w:rPr>
          <w:rFonts w:eastAsia="Arial Unicode MS"/>
          <w:noProof/>
          <w:sz w:val="22"/>
          <w:szCs w:val="22"/>
        </w:rPr>
        <w:t>l’Ingénieur</w:t>
      </w:r>
      <w:r w:rsidRPr="000B3A97">
        <w:rPr>
          <w:rFonts w:eastAsia="Arial Unicode MS"/>
          <w:sz w:val="22"/>
          <w:szCs w:val="22"/>
        </w:rPr>
        <w: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un planning graphique des prévisions d'avancement des travaux qui mettra en évidence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xml:space="preserve">-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w:t>
      </w:r>
      <w:r w:rsidRPr="000B3A97">
        <w:rPr>
          <w:rFonts w:eastAsia="Arial Unicode MS"/>
          <w:sz w:val="22"/>
          <w:szCs w:val="22"/>
        </w:rPr>
        <w:lastRenderedPageBreak/>
        <w:t>particulier en matériel, correspondant à la durée d'exécution prise en compte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c)</w:t>
      </w:r>
      <w:r w:rsidRPr="000B3A97">
        <w:rPr>
          <w:rFonts w:eastAsia="Arial Unicode MS"/>
          <w:sz w:val="22"/>
          <w:szCs w:val="22"/>
        </w:rPr>
        <w:t xml:space="preserve"> une note sur le fonctionnement du laboratoire (locaux, matériel, personnel...).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d)</w:t>
      </w:r>
      <w:r w:rsidRPr="000B3A97">
        <w:rPr>
          <w:rFonts w:eastAsia="Arial Unicode MS"/>
          <w:sz w:val="22"/>
          <w:szCs w:val="22"/>
        </w:rPr>
        <w:t xml:space="preserve"> une note sur les essais de débit (moyens, méthodes d'investigation, programme...).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L'amenée et la mise en état opérationnel de chaque unité fonctionnelle du matériel seront considérées comme deux tâches élémentaires.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co-contractant disposera alors de cinq (05) jours pour présenter un nouveau dossier.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L'approbation donnée par l’Ingénieur et l’Autorité Contractante n'atténuera en rien la responsabilité du co-contractant.</w:t>
      </w:r>
    </w:p>
    <w:p w:rsidR="00EA6D92" w:rsidRPr="000B3A97" w:rsidRDefault="00EA6D92" w:rsidP="00EA6D92">
      <w:pPr>
        <w:widowControl w:val="0"/>
        <w:autoSpaceDE w:val="0"/>
        <w:autoSpaceDN w:val="0"/>
        <w:adjustRightInd w:val="0"/>
        <w:spacing w:before="120"/>
        <w:jc w:val="both"/>
        <w:rPr>
          <w:rFonts w:eastAsia="Arial Unicode MS"/>
          <w:sz w:val="22"/>
          <w:szCs w:val="22"/>
        </w:rPr>
      </w:pPr>
      <w:r w:rsidRPr="000B3A97">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36 : Signalisation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devra se conformer rigoureusement aux instructions de </w:t>
      </w:r>
      <w:r w:rsidRPr="000B3A97">
        <w:rPr>
          <w:rFonts w:eastAsia="Arial Unicode MS"/>
          <w:noProof/>
          <w:sz w:val="22"/>
          <w:szCs w:val="22"/>
        </w:rPr>
        <w:t>l’Ingénieur</w:t>
      </w:r>
      <w:r w:rsidRPr="000B3A97">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Tous les frais entraînés par la signalisation routière propre au chantier seront à la charge du</w:t>
      </w:r>
      <w:r w:rsidRPr="000B3A97">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0B3A97" w:rsidRDefault="00EA6D92" w:rsidP="00EA6D92">
      <w:pPr>
        <w:widowControl w:val="0"/>
        <w:autoSpaceDE w:val="0"/>
        <w:spacing w:before="120"/>
        <w:jc w:val="both"/>
        <w:rPr>
          <w:rFonts w:eastAsia="Arial Unicode MS"/>
          <w:b/>
          <w:bC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37</w:t>
      </w:r>
      <w:r w:rsidRPr="000B3A97">
        <w:rPr>
          <w:rFonts w:eastAsia="Arial Unicode MS"/>
          <w:b/>
          <w:bCs/>
          <w:spacing w:val="6"/>
          <w:sz w:val="22"/>
          <w:szCs w:val="22"/>
        </w:rPr>
        <w:t xml:space="preserve"> </w:t>
      </w:r>
      <w:r w:rsidRPr="000B3A97">
        <w:rPr>
          <w:rFonts w:eastAsia="Arial Unicode MS"/>
          <w:b/>
          <w:bCs/>
          <w:sz w:val="22"/>
          <w:szCs w:val="22"/>
        </w:rPr>
        <w:t>: Implantation</w:t>
      </w:r>
      <w:r w:rsidRPr="000B3A97">
        <w:rPr>
          <w:rFonts w:eastAsia="Arial Unicode MS"/>
          <w:b/>
          <w:bCs/>
          <w:spacing w:val="6"/>
          <w:sz w:val="22"/>
          <w:szCs w:val="22"/>
        </w:rPr>
        <w:t xml:space="preserve"> </w:t>
      </w:r>
      <w:r w:rsidRPr="000B3A97">
        <w:rPr>
          <w:rFonts w:eastAsia="Arial Unicode MS"/>
          <w:b/>
          <w:bCs/>
          <w:sz w:val="22"/>
          <w:szCs w:val="22"/>
        </w:rPr>
        <w:t>des</w:t>
      </w:r>
      <w:r w:rsidRPr="000B3A97">
        <w:rPr>
          <w:rFonts w:eastAsia="Arial Unicode MS"/>
          <w:b/>
          <w:bCs/>
          <w:spacing w:val="6"/>
          <w:sz w:val="22"/>
          <w:szCs w:val="22"/>
        </w:rPr>
        <w:t xml:space="preserve"> </w:t>
      </w:r>
      <w:r w:rsidRPr="000B3A97">
        <w:rPr>
          <w:rFonts w:eastAsia="Arial Unicode MS"/>
          <w:b/>
          <w:bCs/>
          <w:sz w:val="22"/>
          <w:szCs w:val="22"/>
        </w:rPr>
        <w:t xml:space="preserve">ouvrages </w:t>
      </w:r>
    </w:p>
    <w:p w:rsidR="00EA6D92" w:rsidRPr="000B3A97" w:rsidRDefault="00EA6D92" w:rsidP="00EA6D92">
      <w:pPr>
        <w:widowControl w:val="0"/>
        <w:autoSpaceDE w:val="0"/>
        <w:jc w:val="both"/>
        <w:rPr>
          <w:rFonts w:eastAsia="Arial Unicode MS"/>
          <w:sz w:val="22"/>
          <w:szCs w:val="22"/>
        </w:rPr>
      </w:pPr>
      <w:r w:rsidRPr="000B3A97">
        <w:rPr>
          <w:rFonts w:eastAsia="Arial Unicode MS"/>
          <w:spacing w:val="1"/>
          <w:sz w:val="22"/>
          <w:szCs w:val="22"/>
        </w:rPr>
        <w:t>L’Ingénieur de la Lettre-commande</w:t>
      </w:r>
      <w:r w:rsidRPr="000B3A97">
        <w:rPr>
          <w:rFonts w:eastAsia="Arial Unicode MS"/>
          <w:spacing w:val="-29"/>
          <w:sz w:val="22"/>
          <w:szCs w:val="22"/>
        </w:rPr>
        <w:t xml:space="preserve">  </w:t>
      </w:r>
      <w:r w:rsidRPr="000B3A97">
        <w:rPr>
          <w:rFonts w:eastAsia="Arial Unicode MS"/>
          <w:spacing w:val="1"/>
          <w:sz w:val="22"/>
          <w:szCs w:val="22"/>
        </w:rPr>
        <w:t>notifier</w:t>
      </w:r>
      <w:r w:rsidRPr="000B3A97">
        <w:rPr>
          <w:rFonts w:eastAsia="Arial Unicode MS"/>
          <w:sz w:val="22"/>
          <w:szCs w:val="22"/>
        </w:rPr>
        <w:t xml:space="preserve">a </w:t>
      </w:r>
      <w:r w:rsidRPr="000B3A97">
        <w:rPr>
          <w:rFonts w:eastAsia="Arial Unicode MS"/>
          <w:spacing w:val="-29"/>
          <w:sz w:val="22"/>
          <w:szCs w:val="22"/>
        </w:rPr>
        <w:t xml:space="preserve"> </w:t>
      </w:r>
      <w:r w:rsidRPr="000B3A97">
        <w:rPr>
          <w:rFonts w:eastAsia="Arial Unicode MS"/>
          <w:spacing w:val="1"/>
          <w:sz w:val="22"/>
          <w:szCs w:val="22"/>
        </w:rPr>
        <w:t>dan</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u</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déla</w:t>
      </w:r>
      <w:r w:rsidRPr="000B3A97">
        <w:rPr>
          <w:rFonts w:eastAsia="Arial Unicode MS"/>
          <w:sz w:val="22"/>
          <w:szCs w:val="22"/>
        </w:rPr>
        <w:t xml:space="preserve">i </w:t>
      </w:r>
      <w:r w:rsidRPr="000B3A97">
        <w:rPr>
          <w:rFonts w:eastAsia="Arial Unicode MS"/>
          <w:spacing w:val="-29"/>
          <w:sz w:val="22"/>
          <w:szCs w:val="22"/>
        </w:rPr>
        <w:t xml:space="preserve"> </w:t>
      </w:r>
      <w:r w:rsidRPr="000B3A97">
        <w:rPr>
          <w:rFonts w:eastAsia="Arial Unicode MS"/>
          <w:spacing w:val="1"/>
          <w:sz w:val="22"/>
          <w:szCs w:val="22"/>
        </w:rPr>
        <w:t xml:space="preserve">de </w:t>
      </w:r>
      <w:r w:rsidRPr="000B3A97">
        <w:rPr>
          <w:rFonts w:eastAsia="Arial Unicode MS"/>
          <w:iCs/>
          <w:sz w:val="22"/>
          <w:szCs w:val="22"/>
        </w:rPr>
        <w:t xml:space="preserve">sept (07) </w:t>
      </w:r>
      <w:r w:rsidRPr="000B3A97">
        <w:rPr>
          <w:rFonts w:eastAsia="Arial Unicode MS"/>
          <w:sz w:val="22"/>
          <w:szCs w:val="22"/>
        </w:rPr>
        <w:t>jours suivant la date de notification des ordres de services de commencer les travaux, les points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niveaux</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base</w:t>
      </w:r>
      <w:r w:rsidRPr="000B3A97">
        <w:rPr>
          <w:rFonts w:eastAsia="Arial Unicode MS"/>
          <w:spacing w:val="6"/>
          <w:sz w:val="22"/>
          <w:szCs w:val="22"/>
        </w:rPr>
        <w:t xml:space="preserve"> </w:t>
      </w:r>
      <w:r w:rsidRPr="000B3A97">
        <w:rPr>
          <w:rFonts w:eastAsia="Arial Unicode MS"/>
          <w:sz w:val="22"/>
          <w:szCs w:val="22"/>
        </w:rPr>
        <w:t>du</w:t>
      </w:r>
      <w:r w:rsidRPr="000B3A97">
        <w:rPr>
          <w:rFonts w:eastAsia="Arial Unicode MS"/>
          <w:spacing w:val="6"/>
          <w:sz w:val="22"/>
          <w:szCs w:val="22"/>
        </w:rPr>
        <w:t xml:space="preserve"> </w:t>
      </w:r>
      <w:r w:rsidRPr="000B3A97">
        <w:rPr>
          <w:rFonts w:eastAsia="Arial Unicode MS"/>
          <w:sz w:val="22"/>
          <w:szCs w:val="22"/>
        </w:rPr>
        <w:t>projet.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38 : Sous-traitance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39: Journal de chantier</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0B3A97">
        <w:rPr>
          <w:rFonts w:eastAsia="Arial Unicode MS"/>
          <w:noProof/>
          <w:sz w:val="22"/>
          <w:szCs w:val="22"/>
        </w:rPr>
        <w:t>l’Ingénieur</w:t>
      </w:r>
      <w:r w:rsidRPr="000B3A97">
        <w:rPr>
          <w:rFonts w:eastAsia="Arial Unicode MS"/>
          <w:sz w:val="22"/>
          <w:szCs w:val="22"/>
        </w:rPr>
        <w:t xml:space="preserve"> et de l’Autorité Contractante ou de leurs représentants. Y sont consignés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conditions atmosphériques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l’avancement des travaux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personnel présent sur le chantier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réceptions de matériaux et agréments de toutes sortes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travaux exécutés dans la journée, les quantités mises en œuvre et le matériel employé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les prestations réalisées par les sous-traitants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incidents dans la mise en œuvre des ouvrages et les solutions techniques mises en œuvre;</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les prescriptions, les non conformités et les incidents relevés par </w:t>
      </w:r>
      <w:r w:rsidRPr="000B3A97">
        <w:rPr>
          <w:rFonts w:eastAsia="Arial Unicode MS"/>
          <w:noProof/>
          <w:sz w:val="22"/>
          <w:szCs w:val="22"/>
        </w:rPr>
        <w:t>l’Ingénieur</w:t>
      </w:r>
      <w:r w:rsidRPr="000B3A97">
        <w:rPr>
          <w:rFonts w:eastAsia="Arial Unicode MS"/>
          <w:sz w:val="22"/>
          <w:szCs w:val="22"/>
        </w:rPr>
        <w:t>, ainsi que les observations susceptibles de donner lieu à réclamations de sa part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lastRenderedPageBreak/>
        <w:t xml:space="preserve">les observations de toute nature relevées par </w:t>
      </w:r>
      <w:r w:rsidRPr="000B3A97">
        <w:rPr>
          <w:rFonts w:eastAsia="Arial Unicode MS"/>
          <w:noProof/>
          <w:sz w:val="22"/>
          <w:szCs w:val="22"/>
        </w:rPr>
        <w:t>l’Ingénieur</w:t>
      </w:r>
      <w:r w:rsidRPr="000B3A97">
        <w:rPr>
          <w:rFonts w:eastAsia="Arial Unicode MS"/>
          <w:sz w:val="22"/>
          <w:szCs w:val="22"/>
        </w:rPr>
        <w:t xml:space="preserve"> ou le Co-contractant, et relatives à la qualité de la mise en œuvre, aux matériaux fournis, au personnel employé ou au chronogramme des travaux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opérations administratives relatives à l’exécution et au règlement de la Lettre-Commande (notifications, résultats d’essais, attachements)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visites officielles.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journal est signé contradictoirement par </w:t>
      </w:r>
      <w:r w:rsidRPr="000B3A97">
        <w:rPr>
          <w:rFonts w:eastAsia="Arial Unicode MS"/>
          <w:noProof/>
          <w:sz w:val="22"/>
          <w:szCs w:val="22"/>
        </w:rPr>
        <w:t xml:space="preserve">les responsables de l’administration (Chef de service </w:t>
      </w:r>
      <w:r w:rsidRPr="000B3A97">
        <w:rPr>
          <w:rFonts w:eastAsia="Arial Unicode MS"/>
          <w:sz w:val="22"/>
          <w:szCs w:val="22"/>
        </w:rPr>
        <w:t>de la Lettre-Commande</w:t>
      </w:r>
      <w:r w:rsidRPr="000B3A97">
        <w:rPr>
          <w:rFonts w:eastAsia="Arial Unicode MS"/>
          <w:noProof/>
          <w:sz w:val="22"/>
          <w:szCs w:val="22"/>
        </w:rPr>
        <w:t xml:space="preserve">, Ingénieur, …) </w:t>
      </w:r>
      <w:r w:rsidRPr="000B3A97">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0B3A97" w:rsidRDefault="00EA6D92" w:rsidP="00EA6D92">
      <w:pPr>
        <w:jc w:val="both"/>
        <w:rPr>
          <w:rFonts w:eastAsia="Arial Unicode MS"/>
          <w:sz w:val="22"/>
          <w:szCs w:val="22"/>
        </w:rPr>
      </w:pPr>
      <w:r w:rsidRPr="000B3A97">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0B3A97" w:rsidRDefault="00EA6D92" w:rsidP="00EA6D92">
      <w:pPr>
        <w:jc w:val="both"/>
        <w:rPr>
          <w:rFonts w:eastAsia="Arial Unicode MS"/>
          <w:sz w:val="22"/>
          <w:szCs w:val="22"/>
        </w:rPr>
      </w:pPr>
      <w:r w:rsidRPr="000B3A97">
        <w:rPr>
          <w:rFonts w:eastAsia="Arial Unicode MS"/>
          <w:sz w:val="22"/>
          <w:szCs w:val="22"/>
        </w:rPr>
        <w:t>Tout refus de présentation du journal de ch</w:t>
      </w:r>
      <w:r w:rsidR="007D5D0F">
        <w:rPr>
          <w:rFonts w:eastAsia="Arial Unicode MS"/>
          <w:sz w:val="22"/>
          <w:szCs w:val="22"/>
        </w:rPr>
        <w:t>antier au Maître d’Ouvrage</w:t>
      </w:r>
      <w:r w:rsidRPr="000B3A97">
        <w:rPr>
          <w:rFonts w:eastAsia="Arial Unicode MS"/>
          <w:sz w:val="22"/>
          <w:szCs w:val="22"/>
        </w:rPr>
        <w:t xml:space="preserve">, au Chef de service ou à </w:t>
      </w:r>
      <w:r w:rsidRPr="000B3A97">
        <w:rPr>
          <w:rFonts w:eastAsia="Arial Unicode MS"/>
          <w:noProof/>
          <w:sz w:val="22"/>
          <w:szCs w:val="22"/>
        </w:rPr>
        <w:t>l’Ingénieur de la Lettre-Commande</w:t>
      </w:r>
      <w:r w:rsidRPr="000B3A97">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40 : Réunions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périodiques seront tenues en présence de l’admin</w:t>
      </w:r>
      <w:r w:rsidR="007D5D0F">
        <w:rPr>
          <w:rFonts w:eastAsia="Arial Unicode MS"/>
          <w:sz w:val="22"/>
          <w:szCs w:val="22"/>
        </w:rPr>
        <w:t>istration (Chef de Service du Marché</w:t>
      </w:r>
      <w:r w:rsidRPr="000B3A97">
        <w:rPr>
          <w:rFonts w:eastAsia="Arial Unicode MS"/>
          <w:sz w:val="22"/>
          <w:szCs w:val="22"/>
        </w:rPr>
        <w:t xml:space="preserv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réunions feront l'objet des procès-verbaux, précisant entre autres la nature et les quantités des travaux effectivement exécutés et éventuellement mis en paiement, et régulièrem</w:t>
      </w:r>
      <w:r w:rsidR="007D5D0F">
        <w:rPr>
          <w:rFonts w:eastAsia="Arial Unicode MS"/>
          <w:sz w:val="22"/>
          <w:szCs w:val="22"/>
        </w:rPr>
        <w:t>ent transmis au Maître d’Ouvrage</w:t>
      </w:r>
      <w:r w:rsidRPr="000B3A97">
        <w:rPr>
          <w:rFonts w:eastAsia="Arial Unicode MS"/>
          <w:sz w:val="22"/>
          <w:szCs w:val="22"/>
        </w:rPr>
        <w:t xml:space="preserve"> à la diligence de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L’Ingénieur, le cas échéant, assurera le secrétariat de ces réunions.</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 xml:space="preserve">Article 41 : Attributions de l’Ingénieur </w:t>
      </w:r>
    </w:p>
    <w:p w:rsidR="00EA6D92" w:rsidRPr="000B3A97" w:rsidRDefault="00EA6D92" w:rsidP="00EA6D92">
      <w:pPr>
        <w:jc w:val="both"/>
        <w:rPr>
          <w:rFonts w:eastAsia="Arial Unicode MS"/>
          <w:sz w:val="22"/>
          <w:szCs w:val="22"/>
        </w:rPr>
      </w:pPr>
      <w:r w:rsidRPr="000B3A97">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0B3A97" w:rsidRDefault="00EA6D92" w:rsidP="00EA6D92">
      <w:pPr>
        <w:jc w:val="both"/>
        <w:rPr>
          <w:rFonts w:eastAsia="Arial Unicode MS"/>
          <w:sz w:val="22"/>
          <w:szCs w:val="22"/>
        </w:rPr>
      </w:pPr>
      <w:r w:rsidRPr="000B3A97">
        <w:rPr>
          <w:rFonts w:eastAsia="Arial Unicode MS"/>
          <w:sz w:val="22"/>
          <w:szCs w:val="22"/>
        </w:rPr>
        <w:t>L’Ingénieur exercera  les fonctions suivantes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la vérification du projet d’exécution, notamment des pièces graphiques et des notes de ca</w:t>
      </w:r>
      <w:r w:rsidR="007D5D0F">
        <w:rPr>
          <w:rFonts w:eastAsia="Arial Unicode MS"/>
          <w:sz w:val="22"/>
          <w:szCs w:val="22"/>
        </w:rPr>
        <w:t>lcul et la transmission motivée au Maître d’Ouvrage</w:t>
      </w:r>
      <w:r w:rsidRPr="000B3A97">
        <w:rPr>
          <w:rFonts w:eastAsia="Arial Unicode MS"/>
          <w:sz w:val="22"/>
          <w:szCs w:val="22"/>
        </w:rPr>
        <w:t xml:space="preserve"> pour avis;</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et l’approbation de l’implantation des ouvrages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et l’approbation des matériaux, matériels et équipements du bâtiment utilisés dans la mise en œuvre des ouvrages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de la qualité de la mise en œuvre des ouvrages effectuée par le Co-contractant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la préparation des opérations de réception provisoire ou définitive à la demande du Co-contractant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la préparation des décomptes et des situations mensuelles provisoires des travaux et leur transmission au Chef de service de la Lettre-Commande;</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des délais de réalisation conformément au chronogramme contractuel d’exécution des travaux.</w:t>
      </w:r>
    </w:p>
    <w:p w:rsidR="00EA6D92" w:rsidRPr="000B3A97" w:rsidRDefault="00EA6D92" w:rsidP="00EA6D92">
      <w:pPr>
        <w:jc w:val="both"/>
        <w:rPr>
          <w:rFonts w:eastAsia="Arial Unicode MS"/>
          <w:sz w:val="22"/>
          <w:szCs w:val="22"/>
        </w:rPr>
      </w:pPr>
      <w:r w:rsidRPr="000B3A97">
        <w:rPr>
          <w:rFonts w:eastAsia="Arial Unicode MS"/>
          <w:sz w:val="22"/>
          <w:szCs w:val="22"/>
        </w:rPr>
        <w:t>Chaque opération relative au constat des prestations réalisées fera l’objet d’un procès-verbal signé contradictoirement par l’Ingénieur et le Co-contractant ou son représentant lors des réunions de chanti</w:t>
      </w:r>
      <w:r w:rsidR="007D5D0F">
        <w:rPr>
          <w:rFonts w:eastAsia="Arial Unicode MS"/>
          <w:sz w:val="22"/>
          <w:szCs w:val="22"/>
        </w:rPr>
        <w:t>er et transmis au Maître d’Ouvrage</w:t>
      </w:r>
      <w:r w:rsidRPr="000B3A97">
        <w:rPr>
          <w:rFonts w:eastAsia="Arial Unicode MS"/>
          <w:sz w:val="22"/>
          <w:szCs w:val="22"/>
        </w:rPr>
        <w:t xml:space="preserve"> à la diligence de l’Ingénieur.</w:t>
      </w:r>
    </w:p>
    <w:p w:rsidR="00CF53B7" w:rsidRPr="000B3A97" w:rsidRDefault="00EA6D92" w:rsidP="00EA6D92">
      <w:pPr>
        <w:spacing w:after="120"/>
        <w:jc w:val="both"/>
        <w:rPr>
          <w:rFonts w:eastAsia="Arial Unicode MS"/>
          <w:sz w:val="22"/>
          <w:szCs w:val="22"/>
        </w:rPr>
      </w:pPr>
      <w:r w:rsidRPr="000B3A97">
        <w:rPr>
          <w:rFonts w:eastAsia="Arial Unicode MS"/>
          <w:sz w:val="22"/>
          <w:szCs w:val="22"/>
        </w:rPr>
        <w:lastRenderedPageBreak/>
        <w:t>A la de</w:t>
      </w:r>
      <w:r w:rsidR="007D5D0F">
        <w:rPr>
          <w:rFonts w:eastAsia="Arial Unicode MS"/>
          <w:sz w:val="22"/>
          <w:szCs w:val="22"/>
        </w:rPr>
        <w:t>mande du Maître d’Ouvrage</w:t>
      </w:r>
      <w:r w:rsidRPr="000B3A97">
        <w:rPr>
          <w:rFonts w:eastAsia="Arial Unicode MS"/>
          <w:sz w:val="22"/>
          <w:szCs w:val="22"/>
        </w:rPr>
        <w:t xml:space="preserve"> ou de l’Ingénieur, des constats contradictoires pourront être effectués en présence du co-contractant pour évaluer ou réévaluer les quantités réelles de certains ouvrages sur la base de la Lettre-Commande à élaborer.</w:t>
      </w:r>
    </w:p>
    <w:p w:rsidR="00EA6D92" w:rsidRPr="000B3A97" w:rsidRDefault="00EA6D92" w:rsidP="00EA6D92">
      <w:pPr>
        <w:pStyle w:val="Titre10"/>
        <w:jc w:val="left"/>
        <w:rPr>
          <w:rFonts w:eastAsia="Arial Unicode MS"/>
          <w:bCs/>
          <w:sz w:val="22"/>
          <w:szCs w:val="22"/>
        </w:rPr>
      </w:pPr>
      <w:r w:rsidRPr="000B3A97">
        <w:rPr>
          <w:rFonts w:eastAsia="Arial Unicode MS"/>
          <w:bCs/>
          <w:sz w:val="22"/>
          <w:szCs w:val="22"/>
        </w:rPr>
        <w:t>CHAPITRE IV : DE LA RECEPTION</w:t>
      </w:r>
    </w:p>
    <w:p w:rsidR="00EA6D92" w:rsidRPr="000B3A97" w:rsidRDefault="00EA6D92" w:rsidP="00EA6D92">
      <w:pPr>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42 : Réception provisoire</w:t>
      </w:r>
    </w:p>
    <w:p w:rsidR="00EA6D92" w:rsidRPr="000B3A97"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0B3A97">
        <w:rPr>
          <w:rFonts w:eastAsia="Arial Unicode MS"/>
          <w:spacing w:val="5"/>
          <w:sz w:val="22"/>
          <w:szCs w:val="22"/>
        </w:rPr>
        <w:t>Avan</w:t>
      </w:r>
      <w:r w:rsidRPr="000B3A97">
        <w:rPr>
          <w:rFonts w:eastAsia="Arial Unicode MS"/>
          <w:sz w:val="22"/>
          <w:szCs w:val="22"/>
        </w:rPr>
        <w:t>t</w:t>
      </w:r>
      <w:r w:rsidRPr="000B3A97">
        <w:rPr>
          <w:rFonts w:eastAsia="Arial Unicode MS"/>
          <w:b/>
          <w:i/>
          <w:sz w:val="22"/>
          <w:szCs w:val="22"/>
        </w:rPr>
        <w:t xml:space="preserve"> </w:t>
      </w:r>
      <w:r w:rsidRPr="000B3A97">
        <w:rPr>
          <w:rFonts w:eastAsia="Arial Unicode MS"/>
          <w:spacing w:val="5"/>
          <w:sz w:val="22"/>
          <w:szCs w:val="22"/>
        </w:rPr>
        <w:t>l</w:t>
      </w:r>
      <w:r w:rsidRPr="000B3A97">
        <w:rPr>
          <w:rFonts w:eastAsia="Arial Unicode MS"/>
          <w:sz w:val="22"/>
          <w:szCs w:val="22"/>
        </w:rPr>
        <w:t>a</w:t>
      </w:r>
      <w:r w:rsidRPr="000B3A97">
        <w:rPr>
          <w:rFonts w:eastAsia="Arial Unicode MS"/>
          <w:b/>
          <w:i/>
          <w:sz w:val="22"/>
          <w:szCs w:val="22"/>
        </w:rPr>
        <w:t xml:space="preserve"> </w:t>
      </w:r>
      <w:r w:rsidRPr="000B3A97">
        <w:rPr>
          <w:rFonts w:eastAsia="Arial Unicode MS"/>
          <w:spacing w:val="5"/>
          <w:sz w:val="22"/>
          <w:szCs w:val="22"/>
        </w:rPr>
        <w:t>réceptio</w:t>
      </w:r>
      <w:r w:rsidRPr="000B3A97">
        <w:rPr>
          <w:rFonts w:eastAsia="Arial Unicode MS"/>
          <w:sz w:val="22"/>
          <w:szCs w:val="22"/>
        </w:rPr>
        <w:t>n</w:t>
      </w:r>
      <w:r w:rsidRPr="000B3A97">
        <w:rPr>
          <w:rFonts w:eastAsia="Arial Unicode MS"/>
          <w:b/>
          <w:i/>
          <w:sz w:val="22"/>
          <w:szCs w:val="22"/>
        </w:rPr>
        <w:t xml:space="preserve"> </w:t>
      </w:r>
      <w:r w:rsidRPr="000B3A97">
        <w:rPr>
          <w:rFonts w:eastAsia="Arial Unicode MS"/>
          <w:spacing w:val="5"/>
          <w:sz w:val="22"/>
          <w:szCs w:val="22"/>
        </w:rPr>
        <w:t>provisoire</w:t>
      </w:r>
      <w:r w:rsidRPr="000B3A97">
        <w:rPr>
          <w:rFonts w:eastAsia="Arial Unicode MS"/>
          <w:sz w:val="22"/>
          <w:szCs w:val="22"/>
        </w:rPr>
        <w:t>,</w:t>
      </w:r>
      <w:r w:rsidRPr="000B3A97">
        <w:rPr>
          <w:rFonts w:eastAsia="Arial Unicode MS"/>
          <w:b/>
          <w:i/>
          <w:sz w:val="22"/>
          <w:szCs w:val="22"/>
        </w:rPr>
        <w:t xml:space="preserve"> </w:t>
      </w:r>
      <w:r w:rsidRPr="000B3A97">
        <w:rPr>
          <w:rFonts w:eastAsia="Arial Unicode MS"/>
          <w:spacing w:val="5"/>
          <w:sz w:val="22"/>
          <w:szCs w:val="22"/>
        </w:rPr>
        <w:t>le</w:t>
      </w:r>
      <w:r w:rsidRPr="000B3A97">
        <w:rPr>
          <w:rFonts w:eastAsia="Arial Unicode MS"/>
          <w:sz w:val="22"/>
          <w:szCs w:val="22"/>
        </w:rPr>
        <w:t xml:space="preserve"> co-contractant</w:t>
      </w:r>
      <w:r w:rsidRPr="000B3A97">
        <w:rPr>
          <w:rFonts w:eastAsia="Arial Unicode MS"/>
          <w:spacing w:val="5"/>
          <w:sz w:val="22"/>
          <w:szCs w:val="22"/>
        </w:rPr>
        <w:t xml:space="preserve"> </w:t>
      </w:r>
      <w:r w:rsidRPr="000B3A97">
        <w:rPr>
          <w:rFonts w:eastAsia="Arial Unicode MS"/>
          <w:sz w:val="22"/>
          <w:szCs w:val="22"/>
        </w:rPr>
        <w:t>demandera</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écrit</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007D5D0F">
        <w:rPr>
          <w:rFonts w:eastAsia="Arial Unicode MS"/>
          <w:sz w:val="22"/>
          <w:szCs w:val="22"/>
        </w:rPr>
        <w:t>Maître d’Ouvrage</w:t>
      </w:r>
      <w:r w:rsidRPr="000B3A97">
        <w:rPr>
          <w:rFonts w:eastAsia="Arial Unicode MS"/>
          <w:sz w:val="22"/>
          <w:szCs w:val="22"/>
        </w:rPr>
        <w:t xml:space="preserve"> de la Lettre-Commande 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007D5D0F">
        <w:rPr>
          <w:rFonts w:eastAsia="Arial Unicode MS"/>
          <w:sz w:val="22"/>
          <w:szCs w:val="22"/>
        </w:rPr>
        <w:t>au Chef de Service du Marché</w:t>
      </w:r>
      <w:r w:rsidRPr="000B3A97">
        <w:rPr>
          <w:rFonts w:eastAsia="Arial Unicode MS"/>
          <w:sz w:val="22"/>
          <w:szCs w:val="22"/>
        </w:rPr>
        <w:t xml:space="preserve">, à </w:t>
      </w:r>
      <w:r w:rsidRPr="000B3A97">
        <w:rPr>
          <w:rFonts w:eastAsia="Arial Unicode MS"/>
          <w:spacing w:val="3"/>
          <w:sz w:val="22"/>
          <w:szCs w:val="22"/>
        </w:rPr>
        <w:t>l’ingénieur</w:t>
      </w:r>
      <w:r w:rsidRPr="000B3A97">
        <w:rPr>
          <w:rFonts w:eastAsia="Arial Unicode MS"/>
          <w:sz w:val="22"/>
          <w:szCs w:val="22"/>
        </w:rPr>
        <w:t xml:space="preserve">, </w:t>
      </w:r>
      <w:r w:rsidRPr="000B3A97">
        <w:rPr>
          <w:rFonts w:eastAsia="Arial Unicode MS"/>
          <w:spacing w:val="3"/>
          <w:sz w:val="22"/>
          <w:szCs w:val="22"/>
        </w:rPr>
        <w:t>l’organisatio</w:t>
      </w:r>
      <w:r w:rsidRPr="000B3A97">
        <w:rPr>
          <w:rFonts w:eastAsia="Arial Unicode MS"/>
          <w:sz w:val="22"/>
          <w:szCs w:val="22"/>
        </w:rPr>
        <w:t xml:space="preserve">n </w:t>
      </w:r>
      <w:r w:rsidRPr="000B3A97">
        <w:rPr>
          <w:rFonts w:eastAsia="Arial Unicode MS"/>
          <w:spacing w:val="3"/>
          <w:sz w:val="22"/>
          <w:szCs w:val="22"/>
        </w:rPr>
        <w:t>d’un</w:t>
      </w:r>
      <w:r w:rsidRPr="000B3A97">
        <w:rPr>
          <w:rFonts w:eastAsia="Arial Unicode MS"/>
          <w:sz w:val="22"/>
          <w:szCs w:val="22"/>
        </w:rPr>
        <w:t xml:space="preserve">e </w:t>
      </w:r>
      <w:r w:rsidRPr="000B3A97">
        <w:rPr>
          <w:rFonts w:eastAsia="Arial Unicode MS"/>
          <w:spacing w:val="3"/>
          <w:sz w:val="22"/>
          <w:szCs w:val="22"/>
        </w:rPr>
        <w:t>visit</w:t>
      </w:r>
      <w:r w:rsidRPr="000B3A97">
        <w:rPr>
          <w:rFonts w:eastAsia="Arial Unicode MS"/>
          <w:sz w:val="22"/>
          <w:szCs w:val="22"/>
        </w:rPr>
        <w:t>e</w:t>
      </w:r>
      <w:r w:rsidRPr="000B3A97">
        <w:rPr>
          <w:rFonts w:eastAsia="Arial Unicode MS"/>
          <w:spacing w:val="-27"/>
          <w:sz w:val="22"/>
          <w:szCs w:val="22"/>
        </w:rPr>
        <w:t xml:space="preserve"> </w:t>
      </w:r>
      <w:r w:rsidRPr="000B3A97">
        <w:rPr>
          <w:rFonts w:eastAsia="Arial Unicode MS"/>
          <w:spacing w:val="3"/>
          <w:sz w:val="22"/>
          <w:szCs w:val="22"/>
        </w:rPr>
        <w:t xml:space="preserve">technique </w:t>
      </w:r>
      <w:r w:rsidRPr="000B3A97">
        <w:rPr>
          <w:rFonts w:eastAsia="Arial Unicode MS"/>
          <w:sz w:val="22"/>
          <w:szCs w:val="22"/>
        </w:rPr>
        <w:t>préalable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réception.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précisera dans sa demande la date à laquelle il estime que les travaux seront terminés.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w:t>
      </w:r>
      <w:r w:rsidR="007D5D0F">
        <w:rPr>
          <w:rFonts w:eastAsia="Arial Unicode MS"/>
          <w:sz w:val="22"/>
          <w:szCs w:val="22"/>
        </w:rPr>
        <w:t>copies au Maître d’Ouvrage</w:t>
      </w:r>
      <w:r w:rsidRPr="000B3A97">
        <w:rPr>
          <w:rFonts w:eastAsia="Arial Unicode MS"/>
          <w:sz w:val="22"/>
          <w:szCs w:val="22"/>
        </w:rPr>
        <w:t xml:space="preserve"> et au Chef de service de la Lettre-Commande en projet, qui peuvent également prendre part à ces visites.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opérations préalables à la réception comprendront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a) la reconnaissance des ouvrages exécutés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b) les épreuves prévues par le CCTP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c) la constatation éventuelle de l'inexécution des prestations prévues par la Lettre-Commande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d) la constatation éventuelle d’imperfections ou de malfaçons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e) la constatation du repli des installations de chantier et de la remise en état des terrains et des lieux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f) les constatations relatives à l'achèvement des travaux.</w:t>
      </w:r>
    </w:p>
    <w:p w:rsidR="00EA6D92" w:rsidRPr="000B3A97" w:rsidRDefault="00EA6D92" w:rsidP="00EA6D92">
      <w:pPr>
        <w:jc w:val="both"/>
        <w:rPr>
          <w:rFonts w:eastAsia="Arial Unicode MS"/>
          <w:bCs/>
          <w:sz w:val="22"/>
          <w:szCs w:val="22"/>
        </w:rPr>
      </w:pPr>
      <w:r w:rsidRPr="000B3A97">
        <w:rPr>
          <w:rFonts w:eastAsia="Arial Unicode MS"/>
          <w:sz w:val="22"/>
          <w:szCs w:val="22"/>
        </w:rPr>
        <w:t xml:space="preserve">Au terme de cette visite, il sera mentionné sur </w:t>
      </w:r>
      <w:r w:rsidR="00E151EB" w:rsidRPr="000B3A97">
        <w:rPr>
          <w:rFonts w:eastAsia="Arial Unicode MS"/>
          <w:sz w:val="22"/>
          <w:szCs w:val="22"/>
        </w:rPr>
        <w:t>procès-verbal</w:t>
      </w:r>
      <w:r w:rsidRPr="000B3A97">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0B3A97">
        <w:rPr>
          <w:rFonts w:eastAsia="Arial Unicode MS"/>
          <w:bCs/>
          <w:sz w:val="22"/>
          <w:szCs w:val="22"/>
        </w:rPr>
        <w:tab/>
      </w:r>
    </w:p>
    <w:p w:rsidR="00EA6D92" w:rsidRPr="000B3A97" w:rsidRDefault="00EA6D92" w:rsidP="00EA6D92">
      <w:pPr>
        <w:pStyle w:val="Corpsdetexte"/>
        <w:tabs>
          <w:tab w:val="left" w:pos="567"/>
        </w:tabs>
        <w:rPr>
          <w:rFonts w:eastAsia="Arial Unicode MS"/>
          <w:bCs/>
          <w:sz w:val="22"/>
          <w:szCs w:val="22"/>
        </w:rPr>
      </w:pPr>
      <w:r w:rsidRPr="000B3A97">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Ces opérations font l'objet d'un procès-verbal dressé par l’Ingénieur et signé par les membres de la Commission de réception et par le co-contractant.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Commission de réception, </w:t>
      </w:r>
      <w:r w:rsidRPr="000B3A97">
        <w:rPr>
          <w:rFonts w:eastAsia="Arial Unicode MS"/>
          <w:b/>
          <w:sz w:val="22"/>
          <w:szCs w:val="22"/>
        </w:rPr>
        <w:t>en présence du Co-contractant invité</w:t>
      </w:r>
      <w:r w:rsidRPr="000B3A97">
        <w:rPr>
          <w:rFonts w:eastAsia="Arial Unicode MS"/>
          <w:sz w:val="22"/>
          <w:szCs w:val="22"/>
        </w:rPr>
        <w:t>, est composée ainsi qu’il suit :</w:t>
      </w:r>
    </w:p>
    <w:p w:rsidR="00EA6D92" w:rsidRPr="000B3A97" w:rsidRDefault="00EA6D92" w:rsidP="00EA6D92">
      <w:pPr>
        <w:widowControl w:val="0"/>
        <w:autoSpaceDE w:val="0"/>
        <w:autoSpaceDN w:val="0"/>
        <w:adjustRightInd w:val="0"/>
        <w:spacing w:before="120"/>
        <w:ind w:left="2224" w:hanging="1516"/>
        <w:jc w:val="both"/>
        <w:rPr>
          <w:rFonts w:eastAsia="Arial Unicode MS"/>
          <w:sz w:val="22"/>
          <w:szCs w:val="22"/>
        </w:rPr>
      </w:pPr>
      <w:r w:rsidRPr="000B3A97">
        <w:rPr>
          <w:rFonts w:eastAsia="Arial Unicode MS"/>
          <w:b/>
          <w:sz w:val="22"/>
          <w:szCs w:val="22"/>
        </w:rPr>
        <w:t>Président</w:t>
      </w:r>
      <w:r w:rsidRPr="000B3A97">
        <w:rPr>
          <w:rFonts w:eastAsia="Arial Unicode MS"/>
          <w:sz w:val="22"/>
          <w:szCs w:val="22"/>
        </w:rPr>
        <w:t> : Le Maître d’Ouvrage ou son représentant </w:t>
      </w:r>
      <w:r w:rsidR="00F531C0" w:rsidRPr="000B3A97">
        <w:rPr>
          <w:rFonts w:eastAsia="Arial Unicode MS"/>
          <w:sz w:val="22"/>
          <w:szCs w:val="22"/>
        </w:rPr>
        <w:t>mandaté</w:t>
      </w:r>
      <w:r w:rsidRPr="000B3A97">
        <w:rPr>
          <w:rFonts w:eastAsia="Arial Unicode MS"/>
          <w:sz w:val="22"/>
          <w:szCs w:val="22"/>
        </w:rPr>
        <w:t>;</w:t>
      </w:r>
    </w:p>
    <w:p w:rsidR="00EA6D92" w:rsidRPr="000B3A97" w:rsidRDefault="00EA6D92" w:rsidP="00EA6D92">
      <w:pPr>
        <w:widowControl w:val="0"/>
        <w:autoSpaceDE w:val="0"/>
        <w:autoSpaceDN w:val="0"/>
        <w:adjustRightInd w:val="0"/>
        <w:ind w:left="1864" w:hanging="1156"/>
        <w:jc w:val="both"/>
        <w:rPr>
          <w:rFonts w:eastAsia="Arial Unicode MS"/>
          <w:b/>
          <w:sz w:val="22"/>
          <w:szCs w:val="22"/>
        </w:rPr>
      </w:pPr>
      <w:r w:rsidRPr="000B3A97">
        <w:rPr>
          <w:rFonts w:eastAsia="Arial Unicode MS"/>
          <w:b/>
          <w:sz w:val="22"/>
          <w:szCs w:val="22"/>
        </w:rPr>
        <w:t>Membre</w:t>
      </w:r>
      <w:r w:rsidRPr="000B3A97">
        <w:rPr>
          <w:rFonts w:eastAsia="Arial Unicode MS"/>
          <w:sz w:val="22"/>
          <w:szCs w:val="22"/>
        </w:rPr>
        <w:t xml:space="preserve"> :   </w:t>
      </w:r>
    </w:p>
    <w:p w:rsidR="00EA6D92" w:rsidRPr="000B3A97" w:rsidRDefault="00E151EB"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 xml:space="preserve">Le Délégué Départemental des Marchés Publics du </w:t>
      </w:r>
      <w:r w:rsidR="004370E2">
        <w:rPr>
          <w:rFonts w:eastAsia="Arial Unicode MS"/>
          <w:sz w:val="22"/>
          <w:szCs w:val="22"/>
        </w:rPr>
        <w:t>Haut-Nyong</w:t>
      </w:r>
      <w:r w:rsidR="004370E2" w:rsidRPr="000B3A97">
        <w:rPr>
          <w:rFonts w:eastAsia="Arial Unicode MS"/>
          <w:sz w:val="22"/>
          <w:szCs w:val="22"/>
        </w:rPr>
        <w:t xml:space="preserve"> </w:t>
      </w:r>
      <w:r w:rsidR="00EA6D92" w:rsidRPr="000B3A97">
        <w:rPr>
          <w:rFonts w:eastAsia="Arial Unicode MS"/>
          <w:sz w:val="22"/>
          <w:szCs w:val="22"/>
        </w:rPr>
        <w:t>ou son représentant </w:t>
      </w:r>
      <w:r w:rsidR="00F531C0" w:rsidRPr="000B3A97">
        <w:rPr>
          <w:rFonts w:eastAsia="Arial Unicode MS"/>
          <w:sz w:val="22"/>
          <w:szCs w:val="22"/>
        </w:rPr>
        <w:t>mandaté</w:t>
      </w:r>
      <w:r>
        <w:rPr>
          <w:rFonts w:eastAsia="Arial Unicode MS"/>
          <w:sz w:val="22"/>
          <w:szCs w:val="22"/>
        </w:rPr>
        <w:t xml:space="preserve"> (Observateur)</w:t>
      </w:r>
      <w:r w:rsidR="00EA6D92" w:rsidRPr="000B3A97">
        <w:rPr>
          <w:rFonts w:eastAsia="Arial Unicode MS"/>
          <w:sz w:val="22"/>
          <w:szCs w:val="22"/>
        </w:rPr>
        <w:t>;</w:t>
      </w:r>
    </w:p>
    <w:p w:rsidR="00CF53B7" w:rsidRDefault="00CF53B7" w:rsidP="00FD155E">
      <w:pPr>
        <w:pStyle w:val="Paragraphedeliste"/>
        <w:widowControl w:val="0"/>
        <w:numPr>
          <w:ilvl w:val="0"/>
          <w:numId w:val="85"/>
        </w:numPr>
        <w:autoSpaceDE w:val="0"/>
        <w:autoSpaceDN w:val="0"/>
        <w:adjustRightInd w:val="0"/>
        <w:ind w:left="1068"/>
        <w:jc w:val="both"/>
        <w:rPr>
          <w:rFonts w:eastAsia="Arial Unicode MS"/>
          <w:sz w:val="22"/>
          <w:szCs w:val="22"/>
        </w:rPr>
      </w:pPr>
      <w:r w:rsidRPr="000B3A97">
        <w:rPr>
          <w:rFonts w:eastAsia="Arial Unicode MS"/>
          <w:sz w:val="22"/>
          <w:szCs w:val="22"/>
        </w:rPr>
        <w:t xml:space="preserve">Le </w:t>
      </w:r>
      <w:r w:rsidR="008614A9" w:rsidRPr="000B3A97">
        <w:rPr>
          <w:rFonts w:eastAsia="Arial Unicode MS"/>
          <w:sz w:val="22"/>
          <w:szCs w:val="22"/>
        </w:rPr>
        <w:t xml:space="preserve">Chef </w:t>
      </w:r>
      <w:r w:rsidRPr="000B3A97">
        <w:rPr>
          <w:rFonts w:eastAsia="Arial Unicode MS"/>
          <w:sz w:val="22"/>
          <w:szCs w:val="22"/>
        </w:rPr>
        <w:t>Service du Marché</w:t>
      </w:r>
      <w:r w:rsidR="00F531C0" w:rsidRPr="000B3A97">
        <w:rPr>
          <w:rFonts w:eastAsia="Arial Unicode MS"/>
          <w:sz w:val="22"/>
          <w:szCs w:val="22"/>
        </w:rPr>
        <w:t xml:space="preserve"> ou son représentant mandaté</w:t>
      </w:r>
      <w:r w:rsidRPr="000B3A97">
        <w:rPr>
          <w:rFonts w:eastAsia="Arial Unicode MS"/>
          <w:sz w:val="22"/>
          <w:szCs w:val="22"/>
        </w:rPr>
        <w:t> ;</w:t>
      </w:r>
    </w:p>
    <w:p w:rsidR="009E196D" w:rsidRDefault="009E196D"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 xml:space="preserve">Le Comptable Matière de la Commune de </w:t>
      </w:r>
      <w:r w:rsidR="001561CB">
        <w:rPr>
          <w:rFonts w:eastAsia="Arial Unicode MS"/>
          <w:sz w:val="22"/>
          <w:szCs w:val="22"/>
        </w:rPr>
        <w:t>D</w:t>
      </w:r>
      <w:r w:rsidR="004370E2">
        <w:rPr>
          <w:rFonts w:eastAsia="Arial Unicode MS"/>
          <w:sz w:val="22"/>
          <w:szCs w:val="22"/>
        </w:rPr>
        <w:t>oumaintang</w:t>
      </w:r>
      <w:r>
        <w:rPr>
          <w:rFonts w:eastAsia="Arial Unicode MS"/>
          <w:sz w:val="22"/>
          <w:szCs w:val="22"/>
        </w:rPr>
        <w:t> ;</w:t>
      </w:r>
    </w:p>
    <w:p w:rsidR="008A16E4" w:rsidRPr="000B3A97" w:rsidRDefault="008A16E4"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Le Co-contractant.</w:t>
      </w:r>
    </w:p>
    <w:p w:rsidR="00EA6D92" w:rsidRPr="000B3A97"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0B3A97">
        <w:rPr>
          <w:rFonts w:eastAsia="Arial Unicode MS"/>
          <w:b/>
          <w:sz w:val="22"/>
          <w:szCs w:val="22"/>
        </w:rPr>
        <w:t>Rapporteur</w:t>
      </w:r>
      <w:r w:rsidRPr="000B3A97">
        <w:rPr>
          <w:rFonts w:eastAsia="Arial Unicode MS"/>
          <w:sz w:val="22"/>
          <w:szCs w:val="22"/>
        </w:rPr>
        <w:t> :</w:t>
      </w:r>
    </w:p>
    <w:p w:rsidR="00EA6D92" w:rsidRPr="000B3A97" w:rsidRDefault="00EA6D92" w:rsidP="00FD155E">
      <w:pPr>
        <w:pStyle w:val="Paragraphedeliste"/>
        <w:widowControl w:val="0"/>
        <w:numPr>
          <w:ilvl w:val="0"/>
          <w:numId w:val="85"/>
        </w:numPr>
        <w:autoSpaceDE w:val="0"/>
        <w:autoSpaceDN w:val="0"/>
        <w:adjustRightInd w:val="0"/>
        <w:ind w:left="1068"/>
        <w:jc w:val="both"/>
        <w:rPr>
          <w:rFonts w:eastAsia="Arial Unicode MS"/>
          <w:sz w:val="22"/>
          <w:szCs w:val="22"/>
        </w:rPr>
      </w:pPr>
      <w:r w:rsidRPr="000B3A97">
        <w:rPr>
          <w:rFonts w:eastAsia="Arial Unicode MS"/>
          <w:sz w:val="22"/>
          <w:szCs w:val="22"/>
        </w:rPr>
        <w:t>L’Ingénieur de la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0B3A97" w:rsidRDefault="00EA6D92" w:rsidP="00EA6D92">
      <w:pPr>
        <w:widowControl w:val="0"/>
        <w:autoSpaceDE w:val="0"/>
        <w:jc w:val="both"/>
        <w:rPr>
          <w:rFonts w:eastAsia="Arial Unicode M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43</w:t>
      </w:r>
      <w:r w:rsidRPr="000B3A97">
        <w:rPr>
          <w:rFonts w:eastAsia="Arial Unicode MS"/>
          <w:b/>
          <w:bCs/>
          <w:spacing w:val="6"/>
          <w:sz w:val="22"/>
          <w:szCs w:val="22"/>
        </w:rPr>
        <w:t xml:space="preserve"> </w:t>
      </w:r>
      <w:r w:rsidRPr="000B3A97">
        <w:rPr>
          <w:rFonts w:eastAsia="Arial Unicode MS"/>
          <w:b/>
          <w:bCs/>
          <w:sz w:val="22"/>
          <w:szCs w:val="22"/>
        </w:rPr>
        <w:t>: Documents</w:t>
      </w:r>
      <w:r w:rsidRPr="000B3A97">
        <w:rPr>
          <w:rFonts w:eastAsia="Arial Unicode MS"/>
          <w:b/>
          <w:bCs/>
          <w:spacing w:val="6"/>
          <w:sz w:val="22"/>
          <w:szCs w:val="22"/>
        </w:rPr>
        <w:t xml:space="preserve"> </w:t>
      </w:r>
      <w:r w:rsidRPr="000B3A97">
        <w:rPr>
          <w:rFonts w:eastAsia="Arial Unicode MS"/>
          <w:b/>
          <w:bCs/>
          <w:sz w:val="22"/>
          <w:szCs w:val="22"/>
        </w:rPr>
        <w:t>à</w:t>
      </w:r>
      <w:r w:rsidRPr="000B3A97">
        <w:rPr>
          <w:rFonts w:eastAsia="Arial Unicode MS"/>
          <w:b/>
          <w:bCs/>
          <w:spacing w:val="6"/>
          <w:sz w:val="22"/>
          <w:szCs w:val="22"/>
        </w:rPr>
        <w:t xml:space="preserve"> </w:t>
      </w:r>
      <w:r w:rsidRPr="000B3A97">
        <w:rPr>
          <w:rFonts w:eastAsia="Arial Unicode MS"/>
          <w:b/>
          <w:bCs/>
          <w:sz w:val="22"/>
          <w:szCs w:val="22"/>
        </w:rPr>
        <w:t>fournir</w:t>
      </w:r>
      <w:r w:rsidRPr="000B3A97">
        <w:rPr>
          <w:rFonts w:eastAsia="Arial Unicode MS"/>
          <w:b/>
          <w:bCs/>
          <w:spacing w:val="6"/>
          <w:sz w:val="22"/>
          <w:szCs w:val="22"/>
        </w:rPr>
        <w:t xml:space="preserve"> </w:t>
      </w:r>
      <w:r w:rsidRPr="000B3A97">
        <w:rPr>
          <w:rFonts w:eastAsia="Arial Unicode MS"/>
          <w:b/>
          <w:bCs/>
          <w:sz w:val="22"/>
          <w:szCs w:val="22"/>
        </w:rPr>
        <w:t>après exécution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43.1. Avant la réception provisoire, le co-contractant soumettra au visa de l’Ingénieur de la Lettre-Commande, du Chef Service de la Lettre-Commande et à la valid</w:t>
      </w:r>
      <w:r w:rsidR="00E151EB">
        <w:rPr>
          <w:rFonts w:eastAsia="Arial Unicode MS"/>
          <w:sz w:val="22"/>
          <w:szCs w:val="22"/>
        </w:rPr>
        <w:t>ation du Maître d’Ouvrage</w:t>
      </w:r>
      <w:r w:rsidRPr="000B3A97">
        <w:rPr>
          <w:rFonts w:eastAsia="Arial Unicode MS"/>
          <w:sz w:val="22"/>
          <w:szCs w:val="22"/>
        </w:rPr>
        <w:t>, les plans de recollement de l’ouvrage réalisé.</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lastRenderedPageBreak/>
        <w:t>Article 44: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délai de garantie sera fixé à un (01) an, à compter de la date de réception provisoire (la dernière réception provisoire, s’il y a lieu) des travaux.</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45 : Entretien pendant le délai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tenu directement responsable, envers les tiers, des accidents pouvant résulter de ces désordres, même si ceux-ci ne lui auront pas été signalés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Toute malfaçon et toutes réparations et réceptions nécessaires, mais non effectuées </w:t>
      </w:r>
      <w:r w:rsidRPr="000B3A97">
        <w:rPr>
          <w:rFonts w:eastAsia="Arial Unicode MS"/>
          <w:sz w:val="22"/>
          <w:szCs w:val="22"/>
        </w:rPr>
        <w:br/>
        <w:t>entraîneront le rejet de la réception définitive jusqu'à leurs réalisations.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46 :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 xml:space="preserve">46.1 </w:t>
      </w:r>
      <w:r w:rsidRPr="000B3A97">
        <w:rPr>
          <w:rFonts w:eastAsia="Arial Unicode MS"/>
          <w:sz w:val="22"/>
          <w:szCs w:val="22"/>
        </w:rPr>
        <w:t>Modalité de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Sur demande du co-contractant, la réception définitive sera effectuée dans un délai de quinze (15) jours à compter de l'expiration du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Commission pour la réception définitive sera la même que celle ayant prononcé la réception provisoire des travaux.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46.2</w:t>
      </w:r>
      <w:r w:rsidRPr="000B3A97">
        <w:rPr>
          <w:rFonts w:eastAsia="Arial Unicode MS"/>
          <w:sz w:val="22"/>
          <w:szCs w:val="22"/>
        </w:rPr>
        <w:t xml:space="preserve"> Attributions de la Commission de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séance de Commission de réception, il sera dressé un procès-verbal de réception définitive signé par tous les membres, le co-contractant compris.</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V : CLAUSES DIVERSES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47 : Résiliation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 à l’issue du présent appel d’offres</w:t>
      </w:r>
      <w:r w:rsidRPr="000B3A97">
        <w:rPr>
          <w:rFonts w:eastAsia="Arial Unicode MS"/>
          <w:sz w:val="22"/>
          <w:szCs w:val="22"/>
        </w:rPr>
        <w:t xml:space="preserve"> pourra être résiliée comme prévu à la sectio</w:t>
      </w:r>
      <w:r w:rsidR="009E196D">
        <w:rPr>
          <w:rFonts w:eastAsia="Arial Unicode MS"/>
          <w:sz w:val="22"/>
          <w:szCs w:val="22"/>
        </w:rPr>
        <w:t>n III Titre IV du décret n° 2018/366 du 20</w:t>
      </w:r>
      <w:r w:rsidRPr="000B3A97">
        <w:rPr>
          <w:rFonts w:eastAsia="Arial Unicode MS"/>
          <w:sz w:val="22"/>
          <w:szCs w:val="22"/>
        </w:rPr>
        <w:t xml:space="preserve"> </w:t>
      </w:r>
      <w:r w:rsidR="00927EF9">
        <w:rPr>
          <w:rFonts w:eastAsia="Arial Unicode MS"/>
          <w:sz w:val="22"/>
          <w:szCs w:val="22"/>
        </w:rPr>
        <w:t>juin 2018</w:t>
      </w:r>
      <w:r w:rsidRPr="000B3A97">
        <w:rPr>
          <w:rFonts w:eastAsia="Arial Unicode MS"/>
          <w:sz w:val="22"/>
          <w:szCs w:val="22"/>
        </w:rPr>
        <w:t xml:space="preserve"> portant Code des Marchés Publics et également dans les conditions stipulées aux articles 42 , 43, 44, 45, 46 et 47 du CCAG, notamment dans l’un des cas de :</w:t>
      </w:r>
    </w:p>
    <w:p w:rsidR="00EA6D92" w:rsidRPr="000B3A97" w:rsidRDefault="00EA6D92" w:rsidP="00EA6D92">
      <w:pPr>
        <w:widowControl w:val="0"/>
        <w:tabs>
          <w:tab w:val="left" w:pos="4740"/>
        </w:tabs>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 xml:space="preserve">Retard de plus de quinze (15) jours calendaires dans l’exécution d’un Ordre de Service ou arrêt injustifié des prestations de plus de sept (07) jours calendaires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Retard dans les prestations entraînant des pénalités au-delà de 10 % du montant des prestations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Refus de la reprise des prestations mal exécutés ;</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Défaillance du co-contractant ;</w:t>
      </w:r>
    </w:p>
    <w:p w:rsidR="00EA6D92" w:rsidRPr="000B3A97" w:rsidRDefault="00EA6D92" w:rsidP="00EA6D92">
      <w:pPr>
        <w:widowControl w:val="0"/>
        <w:autoSpaceDE w:val="0"/>
        <w:autoSpaceDN w:val="0"/>
        <w:adjustRightInd w:val="0"/>
        <w:ind w:left="540" w:hanging="180"/>
        <w:jc w:val="both"/>
        <w:rPr>
          <w:rFonts w:eastAsia="Arial Unicode MS"/>
          <w:w w:val="98"/>
          <w:sz w:val="22"/>
          <w:szCs w:val="22"/>
        </w:rPr>
      </w:pPr>
      <w:r w:rsidRPr="000B3A97">
        <w:rPr>
          <w:rFonts w:eastAsia="Arial Unicode MS"/>
          <w:sz w:val="22"/>
          <w:szCs w:val="22"/>
        </w:rPr>
        <w:t>- Non-paiement persistant des prestations</w:t>
      </w:r>
      <w:r w:rsidRPr="000B3A97">
        <w:rPr>
          <w:rFonts w:eastAsia="Arial Unicode MS"/>
          <w:w w:val="98"/>
          <w:sz w:val="22"/>
          <w:szCs w:val="22"/>
        </w:rPr>
        <w: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48 : Edition et diffusion de la Lettre-Commande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49 : Cas de force majeure</w:t>
      </w:r>
    </w:p>
    <w:p w:rsidR="00EA6D92" w:rsidRPr="000B3A97" w:rsidRDefault="00EA6D92" w:rsidP="00EA6D92">
      <w:pPr>
        <w:pStyle w:val="Corpsdetexte3"/>
        <w:widowControl w:val="0"/>
        <w:autoSpaceDE w:val="0"/>
        <w:autoSpaceDN w:val="0"/>
        <w:adjustRightInd w:val="0"/>
        <w:jc w:val="both"/>
        <w:rPr>
          <w:rFonts w:eastAsia="Arial Unicode MS"/>
          <w:b w:val="0"/>
          <w:bCs/>
          <w:i w:val="0"/>
          <w:sz w:val="22"/>
          <w:szCs w:val="22"/>
        </w:rPr>
      </w:pPr>
      <w:r w:rsidRPr="000B3A97">
        <w:rPr>
          <w:rFonts w:eastAsia="Arial Unicode MS"/>
          <w:bCs/>
          <w:i w:val="0"/>
          <w:sz w:val="22"/>
          <w:szCs w:val="22"/>
        </w:rPr>
        <w:t xml:space="preserve">49.1 </w:t>
      </w:r>
      <w:r w:rsidRPr="000B3A97">
        <w:rPr>
          <w:rFonts w:eastAsia="Arial Unicode MS"/>
          <w:b w:val="0"/>
          <w:bCs/>
          <w:i w:val="0"/>
          <w:sz w:val="22"/>
          <w:szCs w:val="22"/>
        </w:rPr>
        <w:t xml:space="preserve"> En cas force majeure, le </w:t>
      </w:r>
      <w:r w:rsidRPr="000B3A97">
        <w:rPr>
          <w:rFonts w:eastAsia="Arial Unicode MS"/>
          <w:b w:val="0"/>
          <w:i w:val="0"/>
          <w:sz w:val="22"/>
          <w:szCs w:val="22"/>
        </w:rPr>
        <w:t>co-contractant</w:t>
      </w:r>
      <w:r w:rsidRPr="000B3A97">
        <w:rPr>
          <w:rFonts w:eastAsia="Arial Unicode MS"/>
          <w:b w:val="0"/>
          <w:bCs/>
          <w:i w:val="0"/>
          <w:sz w:val="22"/>
          <w:szCs w:val="22"/>
        </w:rPr>
        <w:t xml:space="preserve"> ne verra sa responsabilité dégagée que s'il aura averti p</w:t>
      </w:r>
      <w:r w:rsidR="00E151EB">
        <w:rPr>
          <w:rFonts w:eastAsia="Arial Unicode MS"/>
          <w:b w:val="0"/>
          <w:bCs/>
          <w:i w:val="0"/>
          <w:sz w:val="22"/>
          <w:szCs w:val="22"/>
        </w:rPr>
        <w:t>ar écrit le Maître d’Ouvr</w:t>
      </w:r>
      <w:r w:rsidR="004370E2">
        <w:rPr>
          <w:rFonts w:eastAsia="Arial Unicode MS"/>
          <w:b w:val="0"/>
          <w:bCs/>
          <w:i w:val="0"/>
          <w:sz w:val="22"/>
          <w:szCs w:val="22"/>
        </w:rPr>
        <w:t>a</w:t>
      </w:r>
      <w:r w:rsidR="00E151EB">
        <w:rPr>
          <w:rFonts w:eastAsia="Arial Unicode MS"/>
          <w:b w:val="0"/>
          <w:bCs/>
          <w:i w:val="0"/>
          <w:sz w:val="22"/>
          <w:szCs w:val="22"/>
        </w:rPr>
        <w:t>ge</w:t>
      </w:r>
      <w:r w:rsidRPr="000B3A97">
        <w:rPr>
          <w:rFonts w:eastAsia="Arial Unicode MS"/>
          <w:b w:val="0"/>
          <w:bCs/>
          <w:i w:val="0"/>
          <w:sz w:val="22"/>
          <w:szCs w:val="22"/>
        </w:rPr>
        <w:t xml:space="preserve"> de son intention d'invoquer cette force majeure et ce avant la fin du vingtième (20</w:t>
      </w:r>
      <w:r w:rsidRPr="000B3A97">
        <w:rPr>
          <w:rFonts w:eastAsia="Arial Unicode MS"/>
          <w:b w:val="0"/>
          <w:bCs/>
          <w:i w:val="0"/>
          <w:sz w:val="22"/>
          <w:szCs w:val="22"/>
          <w:vertAlign w:val="superscript"/>
        </w:rPr>
        <w:t>ème</w:t>
      </w:r>
      <w:r w:rsidRPr="000B3A97">
        <w:rPr>
          <w:rFonts w:eastAsia="Arial Unicode MS"/>
          <w:b w:val="0"/>
          <w:bCs/>
          <w:i w:val="0"/>
          <w:sz w:val="22"/>
          <w:szCs w:val="22"/>
        </w:rPr>
        <w:t>) jour qui aura succédé à l'événement. En tout é</w:t>
      </w:r>
      <w:r w:rsidR="00E151EB">
        <w:rPr>
          <w:rFonts w:eastAsia="Arial Unicode MS"/>
          <w:b w:val="0"/>
          <w:bCs/>
          <w:i w:val="0"/>
          <w:sz w:val="22"/>
          <w:szCs w:val="22"/>
        </w:rPr>
        <w:t>tat de cause, il appartiendra au Maître d’Ouvrage</w:t>
      </w:r>
      <w:r w:rsidRPr="000B3A97">
        <w:rPr>
          <w:rFonts w:eastAsia="Arial Unicode MS"/>
          <w:b w:val="0"/>
          <w:bCs/>
          <w:i w:val="0"/>
          <w:sz w:val="22"/>
          <w:szCs w:val="22"/>
        </w:rPr>
        <w:t xml:space="preserve"> d'apprécier cette force majeure et les preuves fournies.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t>49.2</w:t>
      </w:r>
      <w:r w:rsidRPr="000B3A97">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w:t>
      </w:r>
      <w:r w:rsidR="00E151EB">
        <w:rPr>
          <w:rFonts w:eastAsia="Arial Unicode MS"/>
          <w:sz w:val="22"/>
          <w:szCs w:val="22"/>
        </w:rPr>
        <w:t>actes du Maître d’Ouvrage</w:t>
      </w:r>
      <w:r w:rsidRPr="000B3A97">
        <w:rPr>
          <w:rFonts w:eastAsia="Arial Unicode MS"/>
          <w:sz w:val="22"/>
          <w:szCs w:val="22"/>
        </w:rPr>
        <w:t xml:space="preserve">, soit au titre </w:t>
      </w:r>
      <w:r w:rsidRPr="000B3A97">
        <w:rPr>
          <w:rFonts w:eastAsia="Arial Unicode MS"/>
          <w:sz w:val="22"/>
          <w:szCs w:val="22"/>
        </w:rPr>
        <w:lastRenderedPageBreak/>
        <w:t>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t>49.3</w:t>
      </w:r>
      <w:r w:rsidRPr="000B3A97">
        <w:rPr>
          <w:rFonts w:eastAsia="Arial Unicode MS"/>
          <w:sz w:val="22"/>
          <w:szCs w:val="22"/>
        </w:rPr>
        <w:t xml:space="preserve"> En cas de force majeure, le co-contractant notifiera rapidement par</w:t>
      </w:r>
      <w:r w:rsidR="00E151EB">
        <w:rPr>
          <w:rFonts w:eastAsia="Arial Unicode MS"/>
          <w:sz w:val="22"/>
          <w:szCs w:val="22"/>
        </w:rPr>
        <w:t xml:space="preserve"> écrit </w:t>
      </w:r>
      <w:r w:rsidR="00DB26F4">
        <w:rPr>
          <w:rFonts w:eastAsia="Arial Unicode MS"/>
          <w:sz w:val="22"/>
          <w:szCs w:val="22"/>
        </w:rPr>
        <w:t>au Maitre d’ Ouvrage</w:t>
      </w:r>
      <w:r w:rsidRPr="000B3A97">
        <w:rPr>
          <w:rFonts w:eastAsia="Arial Unicode MS"/>
          <w:sz w:val="22"/>
          <w:szCs w:val="22"/>
        </w:rPr>
        <w:t xml:space="preserv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0B3A97" w:rsidRDefault="00EA6D92" w:rsidP="00EA6D92">
      <w:pPr>
        <w:widowControl w:val="0"/>
        <w:autoSpaceDE w:val="0"/>
        <w:autoSpaceDN w:val="0"/>
        <w:adjustRightInd w:val="0"/>
        <w:spacing w:before="60"/>
        <w:ind w:right="-20"/>
        <w:jc w:val="both"/>
        <w:rPr>
          <w:rFonts w:eastAsia="Arial Unicode MS"/>
          <w:sz w:val="22"/>
          <w:szCs w:val="22"/>
        </w:rPr>
      </w:pPr>
      <w:r w:rsidRPr="000B3A97">
        <w:rPr>
          <w:rFonts w:eastAsia="Arial Unicode MS"/>
          <w:b/>
          <w:bCs/>
          <w:sz w:val="22"/>
          <w:szCs w:val="22"/>
        </w:rPr>
        <w:t>49.4</w:t>
      </w:r>
      <w:r w:rsidRPr="000B3A97">
        <w:rPr>
          <w:rFonts w:eastAsia="Arial Unicode MS"/>
          <w:sz w:val="22"/>
          <w:szCs w:val="22"/>
        </w:rPr>
        <w:t>. Dans le cas où le co-contractant invoquerait le cas de force majeure, les seuils en deçà des quels aucune réclamation ne sera admise seront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
          <w:iCs/>
          <w:sz w:val="22"/>
          <w:szCs w:val="22"/>
        </w:rPr>
        <w:t xml:space="preserve">-   </w:t>
      </w:r>
      <w:r w:rsidRPr="000B3A97">
        <w:rPr>
          <w:rFonts w:eastAsia="Arial Unicode MS"/>
          <w:iCs/>
          <w:sz w:val="22"/>
          <w:szCs w:val="22"/>
        </w:rPr>
        <w:t xml:space="preserve">pluie : </w:t>
      </w:r>
      <w:smartTag w:uri="urn:schemas-microsoft-com:office:smarttags" w:element="metricconverter">
        <w:smartTagPr>
          <w:attr w:name="ProductID" w:val="200 millim￨tres"/>
        </w:smartTagPr>
        <w:r w:rsidRPr="000B3A97">
          <w:rPr>
            <w:rFonts w:eastAsia="Arial Unicode MS"/>
            <w:iCs/>
            <w:sz w:val="22"/>
            <w:szCs w:val="22"/>
          </w:rPr>
          <w:t>200 millimètres</w:t>
        </w:r>
      </w:smartTag>
      <w:r w:rsidRPr="000B3A97">
        <w:rPr>
          <w:rFonts w:eastAsia="Arial Unicode MS"/>
          <w:iCs/>
          <w:sz w:val="22"/>
          <w:szCs w:val="22"/>
        </w:rPr>
        <w:t xml:space="preserve"> en 24 heures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xml:space="preserve">-   vent : </w:t>
      </w:r>
      <w:smartTag w:uri="urn:schemas-microsoft-com:office:smarttags" w:element="metricconverter">
        <w:smartTagPr>
          <w:attr w:name="ProductID" w:val="40 m￨tres"/>
        </w:smartTagPr>
        <w:r w:rsidRPr="000B3A97">
          <w:rPr>
            <w:rFonts w:eastAsia="Arial Unicode MS"/>
            <w:iCs/>
            <w:sz w:val="22"/>
            <w:szCs w:val="22"/>
          </w:rPr>
          <w:t>40 mètres</w:t>
        </w:r>
      </w:smartTag>
      <w:r w:rsidRPr="000B3A97">
        <w:rPr>
          <w:rFonts w:eastAsia="Arial Unicode MS"/>
          <w:iCs/>
          <w:sz w:val="22"/>
          <w:szCs w:val="22"/>
        </w:rPr>
        <w:t xml:space="preserve"> par seconde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crue : la crue de fréquence décennale.</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50 : Manœuvres frauduleuses et corruption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déclarera en signant la Lettre-Commande à élaborer à  l’issue du présent appel d’offres:</w:t>
      </w:r>
    </w:p>
    <w:p w:rsidR="00EA6D92" w:rsidRPr="000B3A97" w:rsidRDefault="00EA6D92" w:rsidP="00FD155E">
      <w:pPr>
        <w:widowControl w:val="0"/>
        <w:numPr>
          <w:ilvl w:val="0"/>
          <w:numId w:val="79"/>
        </w:numPr>
        <w:autoSpaceDE w:val="0"/>
        <w:autoSpaceDN w:val="0"/>
        <w:adjustRightInd w:val="0"/>
        <w:spacing w:before="60"/>
        <w:jc w:val="both"/>
        <w:rPr>
          <w:rFonts w:eastAsia="Arial Unicode MS"/>
          <w:bCs/>
          <w:sz w:val="22"/>
          <w:szCs w:val="22"/>
        </w:rPr>
      </w:pPr>
      <w:r w:rsidRPr="000B3A97">
        <w:rPr>
          <w:rFonts w:eastAsia="Arial Unicode MS"/>
          <w:sz w:val="22"/>
          <w:szCs w:val="22"/>
        </w:rPr>
        <w:t>qu’il n’aura commis aucun acte susceptible d’influencer le processus de réalisation du projet au détr</w:t>
      </w:r>
      <w:r w:rsidR="00E151EB">
        <w:rPr>
          <w:rFonts w:eastAsia="Arial Unicode MS"/>
          <w:sz w:val="22"/>
          <w:szCs w:val="22"/>
        </w:rPr>
        <w:t>iment du Maître d’Ouvrage</w:t>
      </w:r>
      <w:r w:rsidRPr="000B3A97">
        <w:rPr>
          <w:rFonts w:eastAsia="Arial Unicode MS"/>
          <w:sz w:val="22"/>
          <w:szCs w:val="22"/>
        </w:rPr>
        <w:t xml:space="preserve"> et notamment qu’aucune entente ne sera intervenue et n’interviendra ;</w:t>
      </w:r>
    </w:p>
    <w:p w:rsidR="00EA6D92" w:rsidRPr="000B3A97" w:rsidRDefault="00EA6D92" w:rsidP="00FD155E">
      <w:pPr>
        <w:widowControl w:val="0"/>
        <w:numPr>
          <w:ilvl w:val="0"/>
          <w:numId w:val="79"/>
        </w:numPr>
        <w:autoSpaceDE w:val="0"/>
        <w:autoSpaceDN w:val="0"/>
        <w:adjustRightInd w:val="0"/>
        <w:spacing w:before="60"/>
        <w:jc w:val="both"/>
        <w:rPr>
          <w:rFonts w:eastAsia="Arial Unicode MS"/>
          <w:sz w:val="22"/>
          <w:szCs w:val="22"/>
        </w:rPr>
      </w:pPr>
      <w:r w:rsidRPr="000B3A97">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51 : Règlement de litiges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52 et dernier : Validité et entrée en vigueur de la Lettre-Commande</w:t>
      </w:r>
    </w:p>
    <w:p w:rsidR="00EA6D92" w:rsidRPr="000B3A97" w:rsidRDefault="00EA6D92" w:rsidP="00EA6D92">
      <w:pPr>
        <w:widowControl w:val="0"/>
        <w:jc w:val="both"/>
        <w:rPr>
          <w:rFonts w:eastAsia="Arial Unicode MS"/>
          <w:sz w:val="22"/>
          <w:szCs w:val="22"/>
        </w:rPr>
      </w:pPr>
      <w:r w:rsidRPr="000B3A97">
        <w:rPr>
          <w:rFonts w:eastAsia="Arial Unicode MS"/>
          <w:sz w:val="22"/>
          <w:szCs w:val="22"/>
        </w:rPr>
        <w:t>La Lettre-Commande à élaborer à l’issue du présent appel d’offres ne deviendra définitive qu’après sa signa</w:t>
      </w:r>
      <w:r w:rsidR="00E151EB">
        <w:rPr>
          <w:rFonts w:eastAsia="Arial Unicode MS"/>
          <w:sz w:val="22"/>
          <w:szCs w:val="22"/>
        </w:rPr>
        <w:t>ture par le Maître d’Ouvrage</w:t>
      </w:r>
      <w:r w:rsidRPr="000B3A97">
        <w:rPr>
          <w:rFonts w:eastAsia="Arial Unicode MS"/>
          <w:sz w:val="22"/>
          <w:szCs w:val="22"/>
        </w:rPr>
        <w:t>. Elle entrera en vigueur dès sa notification au co-contractant par ladite Autorité.</w:t>
      </w: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A6D92" w:rsidRDefault="00EA6D92"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Pr="000B3A97" w:rsidRDefault="00927EF9" w:rsidP="00927EF9">
      <w:pPr>
        <w:spacing w:before="120" w:after="120"/>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6704" behindDoc="0" locked="0" layoutInCell="1" allowOverlap="1" wp14:anchorId="44C740AE" wp14:editId="2B093CA3">
                <wp:simplePos x="0" y="0"/>
                <wp:positionH relativeFrom="column">
                  <wp:posOffset>-290195</wp:posOffset>
                </wp:positionH>
                <wp:positionV relativeFrom="paragraph">
                  <wp:posOffset>84455</wp:posOffset>
                </wp:positionV>
                <wp:extent cx="6496050" cy="2475230"/>
                <wp:effectExtent l="39370" t="48895" r="36830" b="57150"/>
                <wp:wrapNone/>
                <wp:docPr id="1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2763BB" w:rsidRPr="00967AF3" w:rsidRDefault="002763BB"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2763BB" w:rsidRDefault="002763BB"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2763BB" w:rsidRPr="00C8344A" w:rsidRDefault="002763BB" w:rsidP="00CF53B7">
                            <w:pPr>
                              <w:jc w:val="center"/>
                              <w:rPr>
                                <w:rFonts w:ascii="Albertus Extra Bold" w:hAnsi="Albertus Extra Bold"/>
                                <w:sz w:val="32"/>
                                <w:szCs w:val="32"/>
                              </w:rPr>
                            </w:pPr>
                            <w:r>
                              <w:rPr>
                                <w:rFonts w:ascii="Albertus Extra Bold" w:hAnsi="Albertus Extra Bold"/>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40AE" id="AutoShape 532" o:spid="_x0000_s1036" type="#_x0000_t69" style="position:absolute;left:0;text-align:left;margin-left:-22.85pt;margin-top:6.65pt;width:511.5pt;height:19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" strokeweight="2.25pt">
                <v:textbox>
                  <w:txbxContent>
                    <w:p w:rsidR="002763BB" w:rsidRPr="00967AF3" w:rsidRDefault="002763BB"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2763BB" w:rsidRDefault="002763BB"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2763BB" w:rsidRPr="00C8344A" w:rsidRDefault="002763BB" w:rsidP="00CF53B7">
                      <w:pPr>
                        <w:jc w:val="center"/>
                        <w:rPr>
                          <w:rFonts w:ascii="Albertus Extra Bold" w:hAnsi="Albertus Extra Bold"/>
                          <w:sz w:val="32"/>
                          <w:szCs w:val="32"/>
                        </w:rPr>
                      </w:pPr>
                      <w:r>
                        <w:rPr>
                          <w:rFonts w:ascii="Albertus Extra Bold" w:hAnsi="Albertus Extra Bold"/>
                          <w:sz w:val="32"/>
                          <w:szCs w:val="32"/>
                        </w:rPr>
                        <w:t xml:space="preserve"> (CCTP)</w:t>
                      </w:r>
                    </w:p>
                  </w:txbxContent>
                </v:textbox>
              </v:shape>
            </w:pict>
          </mc:Fallback>
        </mc:AlternateContent>
      </w: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2F3541" w:rsidRPr="000B3A97" w:rsidRDefault="002F3541" w:rsidP="002F3541">
      <w:pPr>
        <w:widowControl w:val="0"/>
        <w:jc w:val="both"/>
        <w:rPr>
          <w:rFonts w:eastAsia="Arial Unicode MS"/>
          <w:sz w:val="22"/>
          <w:szCs w:val="22"/>
        </w:rPr>
      </w:pPr>
    </w:p>
    <w:p w:rsidR="00DA0442" w:rsidRPr="000B3A97" w:rsidRDefault="00DA0442"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Default="00C52440" w:rsidP="002F3541">
      <w:pPr>
        <w:widowControl w:val="0"/>
        <w:jc w:val="both"/>
        <w:rPr>
          <w:rFonts w:eastAsia="Arial Unicode MS"/>
          <w:sz w:val="22"/>
          <w:szCs w:val="22"/>
        </w:rPr>
      </w:pPr>
    </w:p>
    <w:p w:rsidR="004370E2" w:rsidRDefault="004370E2" w:rsidP="002F3541">
      <w:pPr>
        <w:widowControl w:val="0"/>
        <w:jc w:val="both"/>
        <w:rPr>
          <w:rFonts w:eastAsia="Arial Unicode MS"/>
          <w:sz w:val="22"/>
          <w:szCs w:val="22"/>
        </w:rPr>
      </w:pPr>
    </w:p>
    <w:p w:rsidR="004370E2" w:rsidRDefault="004370E2" w:rsidP="002F3541">
      <w:pPr>
        <w:widowControl w:val="0"/>
        <w:jc w:val="both"/>
        <w:rPr>
          <w:rFonts w:eastAsia="Arial Unicode MS"/>
          <w:sz w:val="22"/>
          <w:szCs w:val="22"/>
        </w:rPr>
      </w:pPr>
    </w:p>
    <w:p w:rsidR="004370E2" w:rsidRPr="000B3A97" w:rsidRDefault="004370E2"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0B3A97" w:rsidRPr="000B3A97" w:rsidRDefault="000B3A97"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2F3541" w:rsidRPr="000B3A97" w:rsidRDefault="002F3541" w:rsidP="002F3541">
      <w:pPr>
        <w:jc w:val="center"/>
        <w:rPr>
          <w:rFonts w:eastAsia="Arial Unicode MS"/>
          <w:sz w:val="22"/>
          <w:szCs w:val="22"/>
        </w:rPr>
      </w:pPr>
      <w:r w:rsidRPr="000B3A97">
        <w:rPr>
          <w:rFonts w:eastAsia="Arial Unicode MS"/>
          <w:sz w:val="22"/>
          <w:szCs w:val="22"/>
        </w:rPr>
        <w:lastRenderedPageBreak/>
        <w:t>TITRE II : CAHIER DES CLAUSES TECHNIQUES PARTICULIERES (CCTP)</w:t>
      </w:r>
    </w:p>
    <w:p w:rsidR="002F3541" w:rsidRPr="000B3A97" w:rsidRDefault="002F3541" w:rsidP="002F3541">
      <w:pPr>
        <w:spacing w:before="120"/>
        <w:jc w:val="both"/>
        <w:rPr>
          <w:rFonts w:eastAsia="Arial Unicode MS"/>
          <w:b/>
          <w:noProof/>
          <w:sz w:val="22"/>
          <w:szCs w:val="22"/>
        </w:rPr>
      </w:pPr>
      <w:r w:rsidRPr="000B3A97">
        <w:rPr>
          <w:rFonts w:eastAsia="Arial Unicode MS"/>
          <w:b/>
          <w:noProof/>
          <w:sz w:val="22"/>
          <w:szCs w:val="22"/>
        </w:rPr>
        <w:t>SOMMAIRE</w:t>
      </w:r>
    </w:p>
    <w:p w:rsidR="002F3541" w:rsidRPr="000B3A97"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 GENERALITES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I-1 - INTRODUCTION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I-1-1-Objet de la lettre-commande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1-1-2- Accès au site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I-1-3- Architecture du bâtiment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I-2- DEVIS DES SURFACES A CONSTRUIRE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 DESCRIPTIF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I-3-1- Division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I-3-2- Projet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I-3-3- Prix de la lettre-commande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I-3-4-Définition du contenu des prix unitaires et forfaitaires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I-3-5-Visite des lieux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 TRAVAUX PREPARATOIRES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 TRAVAUX PRELIMINAIRES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II-2- SECURITE ET SURVEILLANCE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II-3 – GARDIENNAGE ET CLÔTURE PROVISOIRE DE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II-4- HYGIENNE ET ENTRETIEN DES VOIES D’ACCES AU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40731E">
            <w:pPr>
              <w:pStyle w:val="Paragraphedeliste"/>
              <w:numPr>
                <w:ilvl w:val="0"/>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E139C7">
            <w:pPr>
              <w:jc w:val="both"/>
              <w:rPr>
                <w:rFonts w:eastAsia="Arial Unicode MS"/>
                <w:sz w:val="22"/>
                <w:szCs w:val="22"/>
              </w:rPr>
            </w:pPr>
            <w:r w:rsidRPr="000B3A97">
              <w:rPr>
                <w:rFonts w:eastAsia="Arial Unicode MS"/>
                <w:sz w:val="22"/>
                <w:szCs w:val="22"/>
              </w:rPr>
              <w:t>II-5-</w:t>
            </w:r>
            <w:r w:rsidRPr="000B3A97">
              <w:rPr>
                <w:rFonts w:eastAsia="Arial Unicode MS"/>
                <w:noProof/>
                <w:sz w:val="22"/>
                <w:szCs w:val="22"/>
              </w:rPr>
              <w:t xml:space="preserve"> BARRAQUE DE CHANTIER ET MAGASIN DE STOCKAGE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II-6- ACCES PROVISOIRE A L’EAU ET A L’ENERGIE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II-7- PROJET D’EXECUTION ET AGREMENTS DIVERS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II-8- DOSSIER DE RECOLEMENT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II-9- RECONNAISSANCE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II-10- IMPLANTATION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II-11- DETOURNEMENT DES RESEAUX</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III- TERRASSEMENTS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III-1-DEBOISAGE ET DEBROUSSAILLAGE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III-2- DECAPAGE DES TERRES VEGETALES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III-3- DEMOLITIONS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III-4- TERRASSEMENTS POUR FOUILLES EN RIGOLES ET SEMELLES ISOLEES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 xml:space="preserve">IV – </w:t>
            </w:r>
            <w:r w:rsidRPr="000B3A97">
              <w:rPr>
                <w:rFonts w:eastAsia="Arial Unicode MS"/>
                <w:b/>
                <w:sz w:val="22"/>
                <w:szCs w:val="22"/>
              </w:rPr>
              <w:t>BETON ET MAÇONNERIES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IV-1- CONSISTANCE DES TRAVAUX ET DESCRIPTION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IV-2- NATURE, PROVENANCE ET QUALITE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IV-3- PREPARATION DES COFFRAGES, FERRAILLAGES ET RESERVATIONS</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IV-4 - EXECUTION DES OUVRAGES EN BETON ARME</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IV-5- MISE EN ŒUVRE DES DALLAGES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IV-6- MISE EN ŒUVRE DES MAÇONNERIES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IV-7- MISE EN ŒUVRE DES ENDUITS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 TRAVAUX DE TOITURE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V-1- CARACTERISTIQUES DES ESSENCES DE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V-2- MATERIAUX DE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V-3-ACCESSOIRES METALLIQUES D’ASSEMBLAGE DES PIECES DE CHARPENTE ET DE COUVERTURE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V-4- APPROBATION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 CHARPENTES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VI-1- GENERARILITES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VI-2- EXECUTION DE LA CHARPENTE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 -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VII-1- GENERALITES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VII-2- MONTAGE DES TÔLES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VIII- ELECTRICITE</w:t>
            </w:r>
          </w:p>
        </w:tc>
        <w:tc>
          <w:tcPr>
            <w:tcW w:w="992" w:type="dxa"/>
            <w:vMerge/>
            <w:vAlign w:val="center"/>
          </w:tcPr>
          <w:p w:rsidR="002F3541" w:rsidRPr="000B3A97" w:rsidRDefault="002F3541" w:rsidP="00E139C7">
            <w:pPr>
              <w:jc w:val="center"/>
              <w:rPr>
                <w:rFonts w:eastAsia="Arial Unicode MS"/>
                <w:b/>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 DEFINITION DES TRAVAUX D’ELECTRICITE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VIII-1-2- Documents techniques de référence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VIII-1-3- Plans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 BASES DE CALCULS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VIII-2-1- Caractéristiques du réseau de distribution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VIII-2-2- Puissance d’installation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VIII-2-3 - Mise en œuvre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VIII-2-4- Protection du matériel</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VIII-2-5- Essais de réception</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noProof/>
                <w:sz w:val="22"/>
                <w:szCs w:val="22"/>
              </w:rPr>
              <w:t xml:space="preserve">IX - </w:t>
            </w:r>
            <w:r w:rsidRPr="000B3A97">
              <w:rPr>
                <w:rFonts w:eastAsia="Arial Unicode MS"/>
                <w:b/>
                <w:sz w:val="22"/>
                <w:szCs w:val="22"/>
              </w:rPr>
              <w:t>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IX-1- GENERALITES  SUR LA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IX-2- PRESCRIPTIONS TECHNIQUES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IX-3- MISE EN ŒUVRE DES OUVRAGES DE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IX-3-1- Détails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IX-3-2- Protection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 QUINCAILLERIE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IX-4-1- Boulons de verrous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IX-4-2- Vis </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IX-4-3-Clés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IX-4-4- Echantillons pour approbation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sz w:val="22"/>
                <w:szCs w:val="22"/>
              </w:rPr>
              <w:t>X-MENUISERIE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 CARACTERISTIQUES DES BOIS DE MENUISERIE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X-1-1- Domaines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X-1-2- Objet de la fourniture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X-1-4- Caractéristiques physiques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X-1-5- Essences de bois d’oeuvre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 MISE EN ŒUVRE DES MENUISERIES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X-2-1- Préparation du bois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X-2-2- Conservation du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X-2-3- Assemblages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X-2-4- Blocs portes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X-2-5- Faux -  plafond</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 CARACTERISTIQUES DES FERRURES ET DES SERRURES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tabs>
                <w:tab w:val="num" w:pos="1068"/>
              </w:tabs>
              <w:jc w:val="both"/>
              <w:rPr>
                <w:rFonts w:eastAsia="Arial Unicode MS"/>
                <w:noProof/>
                <w:sz w:val="22"/>
                <w:szCs w:val="22"/>
              </w:rPr>
            </w:pPr>
            <w:r w:rsidRPr="000B3A97">
              <w:rPr>
                <w:rFonts w:eastAsia="Arial Unicode MS"/>
                <w:noProof/>
                <w:sz w:val="22"/>
                <w:szCs w:val="22"/>
              </w:rPr>
              <w:t>X-3-1-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X-3-2-  Ferrures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X-3-3-  Serrurerie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X-3-4-  Visserie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 REVETEMENT MURS ET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XI-1- GENERALITES SUR LES REVÊTEMENTS DES MURS ET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XI-2- REVÊTEMENTS VERTICAUX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 PEINTURE ET VERNIS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63</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 GENERALITES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XII-1-1- Objet des travaux de peinture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XII-1-2- Domaine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 PRESCRIPTIONS TECHNIQUES RELATIVES AUX MATERIAUX ET A LA MISE EN 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XII-2-1- Généralités sur les matériaux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XII-2-2- Peintures acryliques (famille 1 – classe 7b2)</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XII-2-3- Peinture glycérophtaliques (classe 4a)</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XII-2-4- Colorants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XII-2-5- Livraison sur chantier – marquage des produits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 OUVRAGES PREPARATOIRES ET ACCESSOIRES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XII-3-1- Règles générales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XII-3-2- Epossetage, brossage et dérouillage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XII-3-3- Dégraissage des fers, fontes et aciers neufs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 MISE EN ŒUVRE DES PEINTURES ET VERNIS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XII-4-1- Reconnaissance préalable des subjectiles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XII-4-2- Précautions à prendre pour la protection des ouvrages et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XII-4-3- Règles générales d’emploi des peintures et des produits pour rebouchage en enduit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XII-4-4- Règle d’application des couches de peinture </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 CONTRÔLE DES OUVRAGES DE PEINTURE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XII-5-1- Contrôle des produits courants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XII-5-2- Réception provisoire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XII-5-3- Nettoyage et mise en service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XIII- VRD</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XIII-1- CANIVEAUX</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XIII-2- RAMPES D’ACCES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XIII-3- DALLAGE EXTERIEUR</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851" w:type="dxa"/>
          </w:tcPr>
          <w:p w:rsidR="002F3541" w:rsidRPr="000B3A97" w:rsidRDefault="002F3541" w:rsidP="00E139C7">
            <w:pPr>
              <w:jc w:val="both"/>
              <w:rPr>
                <w:rFonts w:eastAsia="Arial Unicode MS"/>
                <w:noProof/>
                <w:sz w:val="22"/>
                <w:szCs w:val="22"/>
              </w:rPr>
            </w:pPr>
          </w:p>
        </w:tc>
        <w:tc>
          <w:tcPr>
            <w:tcW w:w="6095" w:type="dxa"/>
          </w:tcPr>
          <w:p w:rsidR="002F3541" w:rsidRPr="000B3A97" w:rsidRDefault="002F3541" w:rsidP="00E139C7">
            <w:pPr>
              <w:jc w:val="both"/>
              <w:rPr>
                <w:rFonts w:eastAsia="Arial Unicode MS"/>
                <w:noProof/>
                <w:sz w:val="22"/>
                <w:szCs w:val="22"/>
              </w:rPr>
            </w:pPr>
          </w:p>
        </w:tc>
        <w:tc>
          <w:tcPr>
            <w:tcW w:w="992" w:type="dxa"/>
          </w:tcPr>
          <w:p w:rsidR="002F3541" w:rsidRPr="000B3A97" w:rsidRDefault="002F3541" w:rsidP="00E139C7">
            <w:pPr>
              <w:jc w:val="both"/>
              <w:rPr>
                <w:rFonts w:eastAsia="Arial Unicode MS"/>
                <w:noProof/>
                <w:sz w:val="22"/>
                <w:szCs w:val="22"/>
              </w:rPr>
            </w:pPr>
          </w:p>
        </w:tc>
      </w:tr>
    </w:tbl>
    <w:p w:rsidR="002F3541" w:rsidRDefault="002F3541"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Pr="000B3A97" w:rsidRDefault="00E151EB" w:rsidP="002F3541">
      <w:pPr>
        <w:jc w:val="both"/>
        <w:rPr>
          <w:rFonts w:eastAsia="Arial Unicode MS"/>
          <w:b/>
          <w:noProof/>
          <w:sz w:val="22"/>
          <w:szCs w:val="22"/>
        </w:rPr>
      </w:pPr>
    </w:p>
    <w:p w:rsidR="002F3541" w:rsidRPr="000B3A97" w:rsidRDefault="002F3541" w:rsidP="0040731E">
      <w:pPr>
        <w:numPr>
          <w:ilvl w:val="0"/>
          <w:numId w:val="28"/>
        </w:numPr>
        <w:spacing w:before="120" w:after="120"/>
        <w:ind w:left="426" w:hanging="426"/>
        <w:jc w:val="both"/>
        <w:rPr>
          <w:rFonts w:eastAsia="Arial Unicode MS"/>
          <w:b/>
          <w:sz w:val="22"/>
          <w:szCs w:val="22"/>
        </w:rPr>
      </w:pPr>
      <w:r w:rsidRPr="000B3A97">
        <w:rPr>
          <w:rFonts w:eastAsia="Arial Unicode MS"/>
          <w:b/>
          <w:sz w:val="22"/>
          <w:szCs w:val="22"/>
        </w:rPr>
        <w:lastRenderedPageBreak/>
        <w:t>GENERALITES</w:t>
      </w:r>
    </w:p>
    <w:p w:rsidR="002F3541" w:rsidRPr="000B3A97" w:rsidRDefault="002F3541" w:rsidP="0040731E">
      <w:pPr>
        <w:numPr>
          <w:ilvl w:val="1"/>
          <w:numId w:val="27"/>
        </w:numPr>
        <w:tabs>
          <w:tab w:val="left" w:pos="567"/>
        </w:tabs>
        <w:spacing w:before="120" w:after="120"/>
        <w:ind w:left="567" w:hanging="567"/>
        <w:rPr>
          <w:rFonts w:eastAsia="Arial Unicode MS"/>
          <w:b/>
          <w:bCs/>
          <w:sz w:val="22"/>
          <w:szCs w:val="22"/>
        </w:rPr>
      </w:pPr>
      <w:r w:rsidRPr="000B3A97">
        <w:rPr>
          <w:rFonts w:eastAsia="Arial Unicode MS"/>
          <w:b/>
          <w:bCs/>
          <w:sz w:val="22"/>
          <w:szCs w:val="22"/>
        </w:rPr>
        <w:t>INTRODUCTION</w:t>
      </w:r>
    </w:p>
    <w:p w:rsidR="00C52440" w:rsidRPr="000B3A97" w:rsidRDefault="002F3541" w:rsidP="00C52440">
      <w:pPr>
        <w:jc w:val="both"/>
        <w:rPr>
          <w:rFonts w:eastAsia="Arial Unicode MS"/>
          <w:sz w:val="22"/>
          <w:szCs w:val="22"/>
        </w:rPr>
      </w:pPr>
      <w:r w:rsidRPr="000B3A97">
        <w:rPr>
          <w:rFonts w:eastAsia="Arial Unicode MS"/>
          <w:sz w:val="22"/>
          <w:szCs w:val="22"/>
        </w:rPr>
        <w:t xml:space="preserve">L’Etat du Cameroun, finance par le Budget d’Investissement Public de l’Exercice </w:t>
      </w:r>
      <w:r w:rsidR="00DB26F4">
        <w:rPr>
          <w:rFonts w:eastAsia="Arial Unicode MS"/>
          <w:sz w:val="22"/>
          <w:szCs w:val="22"/>
        </w:rPr>
        <w:t>2020</w:t>
      </w:r>
      <w:r w:rsidRPr="000B3A97">
        <w:rPr>
          <w:rFonts w:eastAsia="Arial Unicode MS"/>
          <w:sz w:val="22"/>
          <w:szCs w:val="22"/>
        </w:rPr>
        <w:t xml:space="preserve">, les </w:t>
      </w:r>
      <w:r w:rsidR="00C52440" w:rsidRPr="000B3A97">
        <w:rPr>
          <w:rFonts w:eastAsia="Arial Unicode MS"/>
          <w:sz w:val="22"/>
          <w:szCs w:val="22"/>
        </w:rPr>
        <w:t xml:space="preserve">travaux de construction </w:t>
      </w:r>
      <w:r w:rsidR="00DB26F4">
        <w:rPr>
          <w:rFonts w:eastAsia="Arial Unicode MS"/>
          <w:sz w:val="22"/>
          <w:szCs w:val="22"/>
        </w:rPr>
        <w:t>de</w:t>
      </w:r>
      <w:r w:rsidR="00C52440" w:rsidRPr="000B3A97">
        <w:rPr>
          <w:rFonts w:eastAsia="Arial Unicode MS"/>
          <w:sz w:val="22"/>
          <w:szCs w:val="22"/>
        </w:rPr>
        <w:t xml:space="preserve"> </w:t>
      </w:r>
      <w:r w:rsidR="004370E2">
        <w:rPr>
          <w:rFonts w:eastAsia="Arial Unicode MS"/>
          <w:sz w:val="22"/>
          <w:szCs w:val="22"/>
        </w:rPr>
        <w:t>foyer</w:t>
      </w:r>
      <w:r w:rsidR="00DB26F4">
        <w:rPr>
          <w:rFonts w:eastAsia="Arial Unicode MS"/>
          <w:sz w:val="22"/>
          <w:szCs w:val="22"/>
        </w:rPr>
        <w:t>s</w:t>
      </w:r>
      <w:r w:rsidR="004370E2">
        <w:rPr>
          <w:rFonts w:eastAsia="Arial Unicode MS"/>
          <w:sz w:val="22"/>
          <w:szCs w:val="22"/>
        </w:rPr>
        <w:t xml:space="preserve"> communautaire</w:t>
      </w:r>
      <w:r w:rsidR="00DB26F4">
        <w:rPr>
          <w:rFonts w:eastAsia="Arial Unicode MS"/>
          <w:sz w:val="22"/>
          <w:szCs w:val="22"/>
        </w:rPr>
        <w:t xml:space="preserve">s dans certaines localités de la Commune de Doumaintang, </w:t>
      </w:r>
      <w:r w:rsidR="004370E2">
        <w:rPr>
          <w:rFonts w:eastAsia="Arial Unicode MS"/>
          <w:sz w:val="22"/>
          <w:szCs w:val="22"/>
        </w:rPr>
        <w:t xml:space="preserve"> </w:t>
      </w:r>
      <w:r w:rsidR="00DB26F4">
        <w:rPr>
          <w:rFonts w:eastAsia="Arial Unicode MS"/>
          <w:sz w:val="22"/>
          <w:szCs w:val="22"/>
        </w:rPr>
        <w:t>D</w:t>
      </w:r>
      <w:r w:rsidR="00DB26F4" w:rsidRPr="000B3A97">
        <w:rPr>
          <w:rFonts w:eastAsia="Arial Unicode MS"/>
          <w:sz w:val="22"/>
          <w:szCs w:val="22"/>
        </w:rPr>
        <w:t xml:space="preserve">épartement du  </w:t>
      </w:r>
      <w:r w:rsidR="00DB26F4">
        <w:rPr>
          <w:rFonts w:eastAsia="Arial Unicode MS"/>
          <w:sz w:val="22"/>
          <w:szCs w:val="22"/>
        </w:rPr>
        <w:t>Haut-Nyong, R</w:t>
      </w:r>
      <w:r w:rsidR="00DB26F4" w:rsidRPr="000B3A97">
        <w:rPr>
          <w:rFonts w:eastAsia="Arial Unicode MS"/>
          <w:sz w:val="22"/>
          <w:szCs w:val="22"/>
        </w:rPr>
        <w:t>égion de l’Est</w:t>
      </w:r>
      <w:r w:rsidR="00DB26F4">
        <w:rPr>
          <w:rFonts w:eastAsia="Arial Unicode MS"/>
          <w:sz w:val="22"/>
          <w:szCs w:val="22"/>
        </w:rPr>
        <w:t>. Lot 1 : BAMEKOK 1, LOT 2 : NGOMDOUMA.</w:t>
      </w:r>
    </w:p>
    <w:p w:rsidR="002F3541" w:rsidRPr="000B3A97" w:rsidRDefault="002F3541" w:rsidP="00B41B30">
      <w:pPr>
        <w:ind w:firstLine="284"/>
        <w:jc w:val="both"/>
        <w:rPr>
          <w:rFonts w:eastAsia="Arial Unicode MS"/>
          <w:sz w:val="22"/>
          <w:szCs w:val="22"/>
        </w:rPr>
      </w:pPr>
      <w:r w:rsidRPr="000B3A97">
        <w:rPr>
          <w:rFonts w:eastAsia="Arial Unicode MS"/>
          <w:sz w:val="22"/>
          <w:szCs w:val="22"/>
        </w:rPr>
        <w:t>Le présent devis descriptif décrit la consistance et le mode d’exécution des travaux à réaliser suivant les règles de l’art et conforméme</w:t>
      </w:r>
      <w:r w:rsidR="009E41AF">
        <w:rPr>
          <w:rFonts w:eastAsia="Arial Unicode MS"/>
          <w:sz w:val="22"/>
          <w:szCs w:val="22"/>
        </w:rPr>
        <w:t>nt aux documents constitutifs des</w:t>
      </w:r>
      <w:r w:rsidRPr="000B3A97">
        <w:rPr>
          <w:rFonts w:eastAsia="Arial Unicode MS"/>
          <w:sz w:val="22"/>
          <w:szCs w:val="22"/>
        </w:rPr>
        <w:t xml:space="preserve"> projet</w:t>
      </w:r>
      <w:r w:rsidR="009E41AF">
        <w:rPr>
          <w:rFonts w:eastAsia="Arial Unicode MS"/>
          <w:sz w:val="22"/>
          <w:szCs w:val="22"/>
        </w:rPr>
        <w:t>s</w:t>
      </w:r>
      <w:r w:rsidRPr="000B3A97">
        <w:rPr>
          <w:rFonts w:eastAsia="Arial Unicode MS"/>
          <w:sz w:val="22"/>
          <w:szCs w:val="22"/>
        </w:rPr>
        <w:t xml:space="preserve">. </w:t>
      </w:r>
    </w:p>
    <w:p w:rsidR="002F3541" w:rsidRPr="000B3A97" w:rsidRDefault="009E41AF" w:rsidP="0040731E">
      <w:pPr>
        <w:numPr>
          <w:ilvl w:val="2"/>
          <w:numId w:val="27"/>
        </w:numPr>
        <w:tabs>
          <w:tab w:val="left" w:pos="567"/>
        </w:tabs>
        <w:spacing w:before="120" w:after="120"/>
        <w:ind w:hanging="1224"/>
        <w:rPr>
          <w:rFonts w:eastAsia="Arial Unicode MS"/>
          <w:b/>
          <w:bCs/>
          <w:i/>
          <w:sz w:val="22"/>
          <w:szCs w:val="22"/>
        </w:rPr>
      </w:pPr>
      <w:r>
        <w:rPr>
          <w:rFonts w:eastAsia="Arial Unicode MS"/>
          <w:b/>
          <w:bCs/>
          <w:i/>
          <w:sz w:val="22"/>
          <w:szCs w:val="22"/>
        </w:rPr>
        <w:t>Objet des</w:t>
      </w:r>
      <w:r w:rsidR="002F3541" w:rsidRPr="000B3A97">
        <w:rPr>
          <w:rFonts w:eastAsia="Arial Unicode MS"/>
          <w:b/>
          <w:bCs/>
          <w:i/>
          <w:sz w:val="22"/>
          <w:szCs w:val="22"/>
        </w:rPr>
        <w:t xml:space="preserve"> Lettre</w:t>
      </w:r>
      <w:r>
        <w:rPr>
          <w:rFonts w:eastAsia="Arial Unicode MS"/>
          <w:b/>
          <w:bCs/>
          <w:i/>
          <w:sz w:val="22"/>
          <w:szCs w:val="22"/>
        </w:rPr>
        <w:t>s</w:t>
      </w:r>
      <w:r w:rsidR="002F3541" w:rsidRPr="000B3A97">
        <w:rPr>
          <w:rFonts w:eastAsia="Arial Unicode MS"/>
          <w:b/>
          <w:bCs/>
          <w:i/>
          <w:sz w:val="22"/>
          <w:szCs w:val="22"/>
        </w:rPr>
        <w:t>-Commande</w:t>
      </w:r>
      <w:r>
        <w:rPr>
          <w:rFonts w:eastAsia="Arial Unicode MS"/>
          <w:b/>
          <w:bCs/>
          <w:i/>
          <w:sz w:val="22"/>
          <w:szCs w:val="22"/>
        </w:rPr>
        <w:t>s</w:t>
      </w:r>
    </w:p>
    <w:p w:rsidR="00DB26F4" w:rsidRPr="000B3A97" w:rsidRDefault="009E41AF" w:rsidP="00DB26F4">
      <w:pPr>
        <w:jc w:val="both"/>
        <w:rPr>
          <w:rFonts w:eastAsia="Arial Unicode MS"/>
          <w:sz w:val="22"/>
          <w:szCs w:val="22"/>
        </w:rPr>
      </w:pPr>
      <w:r>
        <w:rPr>
          <w:rFonts w:eastAsia="Arial Unicode MS"/>
          <w:sz w:val="22"/>
          <w:szCs w:val="22"/>
        </w:rPr>
        <w:t>L’objet des</w:t>
      </w:r>
      <w:r w:rsidR="002F3541" w:rsidRPr="000B3A97">
        <w:rPr>
          <w:rFonts w:eastAsia="Arial Unicode MS"/>
          <w:sz w:val="22"/>
          <w:szCs w:val="22"/>
        </w:rPr>
        <w:t xml:space="preserve"> Lettre</w:t>
      </w:r>
      <w:r>
        <w:rPr>
          <w:rFonts w:eastAsia="Arial Unicode MS"/>
          <w:sz w:val="22"/>
          <w:szCs w:val="22"/>
        </w:rPr>
        <w:t>s</w:t>
      </w:r>
      <w:r w:rsidR="002F3541" w:rsidRPr="000B3A97">
        <w:rPr>
          <w:rFonts w:eastAsia="Arial Unicode MS"/>
          <w:sz w:val="22"/>
          <w:szCs w:val="22"/>
        </w:rPr>
        <w:t>-Commande</w:t>
      </w:r>
      <w:r>
        <w:rPr>
          <w:rFonts w:eastAsia="Arial Unicode MS"/>
          <w:sz w:val="22"/>
          <w:szCs w:val="22"/>
        </w:rPr>
        <w:t>s</w:t>
      </w:r>
      <w:r w:rsidR="002F3541" w:rsidRPr="000B3A97">
        <w:rPr>
          <w:rFonts w:eastAsia="Arial Unicode MS"/>
          <w:sz w:val="22"/>
          <w:szCs w:val="22"/>
        </w:rPr>
        <w:t xml:space="preserve"> à élaborer à l’issue de la présente procédure est la </w:t>
      </w:r>
      <w:r w:rsidR="00C52440" w:rsidRPr="000B3A97">
        <w:rPr>
          <w:rFonts w:eastAsia="Arial Unicode MS"/>
          <w:sz w:val="22"/>
          <w:szCs w:val="22"/>
        </w:rPr>
        <w:t xml:space="preserve">construction </w:t>
      </w:r>
      <w:r w:rsidR="00DB26F4">
        <w:rPr>
          <w:rFonts w:eastAsia="Arial Unicode MS"/>
          <w:sz w:val="22"/>
          <w:szCs w:val="22"/>
        </w:rPr>
        <w:t>de</w:t>
      </w:r>
      <w:r w:rsidR="00DB26F4" w:rsidRPr="000B3A97">
        <w:rPr>
          <w:rFonts w:eastAsia="Arial Unicode MS"/>
          <w:sz w:val="22"/>
          <w:szCs w:val="22"/>
        </w:rPr>
        <w:t xml:space="preserve"> </w:t>
      </w:r>
      <w:r w:rsidR="00DB26F4">
        <w:rPr>
          <w:rFonts w:eastAsia="Arial Unicode MS"/>
          <w:sz w:val="22"/>
          <w:szCs w:val="22"/>
        </w:rPr>
        <w:t>foyers communautaires dans certaines localités de la Commune de Doumaintang,  D</w:t>
      </w:r>
      <w:r w:rsidR="00DB26F4" w:rsidRPr="000B3A97">
        <w:rPr>
          <w:rFonts w:eastAsia="Arial Unicode MS"/>
          <w:sz w:val="22"/>
          <w:szCs w:val="22"/>
        </w:rPr>
        <w:t xml:space="preserve">épartement du  </w:t>
      </w:r>
      <w:r w:rsidR="00DB26F4">
        <w:rPr>
          <w:rFonts w:eastAsia="Arial Unicode MS"/>
          <w:sz w:val="22"/>
          <w:szCs w:val="22"/>
        </w:rPr>
        <w:t>Haut-Nyong, R</w:t>
      </w:r>
      <w:r w:rsidR="00DB26F4" w:rsidRPr="000B3A97">
        <w:rPr>
          <w:rFonts w:eastAsia="Arial Unicode MS"/>
          <w:sz w:val="22"/>
          <w:szCs w:val="22"/>
        </w:rPr>
        <w:t>égion de l’Est</w:t>
      </w:r>
      <w:r w:rsidR="00DB26F4">
        <w:rPr>
          <w:rFonts w:eastAsia="Arial Unicode MS"/>
          <w:sz w:val="22"/>
          <w:szCs w:val="22"/>
        </w:rPr>
        <w:t>. Lot 1 : BAMEKOK 1, LOT 2 : NGOMDOUMA.</w:t>
      </w:r>
    </w:p>
    <w:p w:rsidR="008614A9" w:rsidRPr="000B3A97" w:rsidRDefault="008614A9" w:rsidP="00DB26F4">
      <w:pPr>
        <w:jc w:val="both"/>
        <w:rPr>
          <w:rFonts w:eastAsia="Arial Unicode MS"/>
          <w:sz w:val="22"/>
          <w:szCs w:val="22"/>
          <w:lang w:eastAsia="en-US"/>
        </w:rPr>
      </w:pPr>
    </w:p>
    <w:p w:rsidR="002F3541" w:rsidRPr="000B3A97" w:rsidRDefault="002F3541" w:rsidP="008614A9">
      <w:pPr>
        <w:ind w:firstLine="284"/>
        <w:jc w:val="both"/>
        <w:rPr>
          <w:rFonts w:eastAsia="Arial Unicode MS"/>
          <w:b/>
          <w:bCs/>
          <w:i/>
          <w:sz w:val="22"/>
          <w:szCs w:val="22"/>
        </w:rPr>
      </w:pPr>
      <w:r w:rsidRPr="000B3A97">
        <w:rPr>
          <w:rFonts w:eastAsia="Arial Unicode MS"/>
          <w:b/>
          <w:bCs/>
          <w:i/>
          <w:sz w:val="22"/>
          <w:szCs w:val="22"/>
        </w:rPr>
        <w:t>Accès au site</w:t>
      </w:r>
    </w:p>
    <w:p w:rsidR="002F3541" w:rsidRPr="000B3A97" w:rsidRDefault="009E41AF" w:rsidP="002F3541">
      <w:pPr>
        <w:tabs>
          <w:tab w:val="right" w:pos="0"/>
          <w:tab w:val="left" w:pos="142"/>
          <w:tab w:val="left" w:pos="851"/>
          <w:tab w:val="left" w:pos="993"/>
          <w:tab w:val="left" w:pos="1418"/>
        </w:tabs>
        <w:spacing w:before="120" w:after="120"/>
        <w:jc w:val="both"/>
        <w:rPr>
          <w:rFonts w:eastAsia="Arial Unicode MS"/>
          <w:sz w:val="22"/>
          <w:szCs w:val="22"/>
        </w:rPr>
      </w:pPr>
      <w:r>
        <w:rPr>
          <w:rFonts w:eastAsia="Arial Unicode MS"/>
          <w:sz w:val="22"/>
          <w:szCs w:val="22"/>
        </w:rPr>
        <w:t>Les</w:t>
      </w:r>
      <w:r w:rsidR="002F3541" w:rsidRPr="000B3A97">
        <w:rPr>
          <w:rFonts w:eastAsia="Arial Unicode MS"/>
          <w:sz w:val="22"/>
          <w:szCs w:val="22"/>
        </w:rPr>
        <w:t xml:space="preserve"> zone</w:t>
      </w:r>
      <w:r>
        <w:rPr>
          <w:rFonts w:eastAsia="Arial Unicode MS"/>
          <w:sz w:val="22"/>
          <w:szCs w:val="22"/>
        </w:rPr>
        <w:t xml:space="preserve">s </w:t>
      </w:r>
      <w:r w:rsidR="002F3541" w:rsidRPr="000B3A97">
        <w:rPr>
          <w:rFonts w:eastAsia="Arial Unicode MS"/>
          <w:sz w:val="22"/>
          <w:szCs w:val="22"/>
        </w:rPr>
        <w:t>s</w:t>
      </w:r>
      <w:r>
        <w:rPr>
          <w:rFonts w:eastAsia="Arial Unicode MS"/>
          <w:sz w:val="22"/>
          <w:szCs w:val="22"/>
        </w:rPr>
        <w:t>on</w:t>
      </w:r>
      <w:r w:rsidR="002F3541" w:rsidRPr="000B3A97">
        <w:rPr>
          <w:rFonts w:eastAsia="Arial Unicode MS"/>
          <w:sz w:val="22"/>
          <w:szCs w:val="22"/>
        </w:rPr>
        <w:t>t peu accidentée</w:t>
      </w:r>
      <w:r>
        <w:rPr>
          <w:rFonts w:eastAsia="Arial Unicode MS"/>
          <w:sz w:val="22"/>
          <w:szCs w:val="22"/>
        </w:rPr>
        <w:t>s</w:t>
      </w:r>
      <w:r w:rsidR="002F3541" w:rsidRPr="000B3A97">
        <w:rPr>
          <w:rFonts w:eastAsia="Arial Unicode MS"/>
          <w:sz w:val="22"/>
          <w:szCs w:val="22"/>
        </w:rPr>
        <w:t>, située</w:t>
      </w:r>
      <w:r>
        <w:rPr>
          <w:rFonts w:eastAsia="Arial Unicode MS"/>
          <w:sz w:val="22"/>
          <w:szCs w:val="22"/>
        </w:rPr>
        <w:t>s</w:t>
      </w:r>
      <w:r w:rsidR="002F3541" w:rsidRPr="000B3A97">
        <w:rPr>
          <w:rFonts w:eastAsia="Arial Unicode MS"/>
          <w:sz w:val="22"/>
          <w:szCs w:val="22"/>
        </w:rPr>
        <w:t xml:space="preserve"> en zone</w:t>
      </w:r>
      <w:r>
        <w:rPr>
          <w:rFonts w:eastAsia="Arial Unicode MS"/>
          <w:sz w:val="22"/>
          <w:szCs w:val="22"/>
        </w:rPr>
        <w:t>s</w:t>
      </w:r>
      <w:r w:rsidR="002F3541" w:rsidRPr="000B3A97">
        <w:rPr>
          <w:rFonts w:eastAsia="Arial Unicode MS"/>
          <w:sz w:val="22"/>
          <w:szCs w:val="22"/>
        </w:rPr>
        <w:t xml:space="preserv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0B3A97" w:rsidRDefault="002F3541" w:rsidP="0040731E">
      <w:pPr>
        <w:numPr>
          <w:ilvl w:val="2"/>
          <w:numId w:val="27"/>
        </w:numPr>
        <w:tabs>
          <w:tab w:val="num" w:pos="0"/>
          <w:tab w:val="left" w:pos="567"/>
        </w:tabs>
        <w:spacing w:before="120" w:after="120"/>
        <w:ind w:hanging="1224"/>
        <w:rPr>
          <w:rFonts w:eastAsia="Arial Unicode MS"/>
          <w:b/>
          <w:bCs/>
          <w:i/>
          <w:sz w:val="22"/>
          <w:szCs w:val="22"/>
        </w:rPr>
      </w:pPr>
      <w:r w:rsidRPr="000B3A97">
        <w:rPr>
          <w:rFonts w:eastAsia="Arial Unicode MS"/>
          <w:b/>
          <w:bCs/>
          <w:i/>
          <w:sz w:val="22"/>
          <w:szCs w:val="22"/>
        </w:rPr>
        <w:t>Architecture du bâtiment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0B3A97" w:rsidRDefault="002F3541" w:rsidP="0040731E">
      <w:pPr>
        <w:numPr>
          <w:ilvl w:val="1"/>
          <w:numId w:val="27"/>
        </w:numPr>
        <w:tabs>
          <w:tab w:val="num" w:pos="0"/>
          <w:tab w:val="left" w:pos="567"/>
        </w:tabs>
        <w:spacing w:before="120" w:after="120"/>
        <w:ind w:left="567" w:hanging="567"/>
        <w:rPr>
          <w:rFonts w:eastAsia="Arial Unicode MS"/>
          <w:b/>
          <w:bCs/>
          <w:sz w:val="22"/>
          <w:szCs w:val="22"/>
        </w:rPr>
      </w:pPr>
      <w:r w:rsidRPr="000B3A97">
        <w:rPr>
          <w:rFonts w:eastAsia="Arial Unicode MS"/>
          <w:b/>
          <w:bCs/>
          <w:sz w:val="22"/>
          <w:szCs w:val="22"/>
        </w:rPr>
        <w:t>DESCRIPTIF DES TRAVAUX</w:t>
      </w:r>
    </w:p>
    <w:p w:rsidR="002F3541" w:rsidRPr="000B3A97" w:rsidRDefault="002F3541" w:rsidP="0040731E">
      <w:pPr>
        <w:numPr>
          <w:ilvl w:val="2"/>
          <w:numId w:val="27"/>
        </w:numPr>
        <w:tabs>
          <w:tab w:val="left" w:pos="567"/>
        </w:tabs>
        <w:spacing w:before="120" w:after="120"/>
        <w:ind w:left="567" w:hanging="567"/>
        <w:rPr>
          <w:rFonts w:eastAsia="Arial Unicode MS"/>
          <w:b/>
          <w:bCs/>
          <w:i/>
          <w:sz w:val="22"/>
          <w:szCs w:val="22"/>
        </w:rPr>
      </w:pPr>
      <w:r w:rsidRPr="000B3A97">
        <w:rPr>
          <w:rFonts w:eastAsia="Arial Unicode MS"/>
          <w:b/>
          <w:bCs/>
          <w:i/>
          <w:sz w:val="22"/>
          <w:szCs w:val="22"/>
        </w:rPr>
        <w:t>Divisions des travaux</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Les travaux à exécuter sont répartis en plusieurs lots définis comme suit :</w:t>
      </w:r>
    </w:p>
    <w:p w:rsidR="00C52440" w:rsidRPr="00EC4265" w:rsidRDefault="00C52440" w:rsidP="00C52440">
      <w:pPr>
        <w:jc w:val="both"/>
        <w:rPr>
          <w:sz w:val="22"/>
          <w:szCs w:val="22"/>
        </w:rPr>
      </w:pPr>
      <w:r w:rsidRPr="00EC4265">
        <w:rPr>
          <w:sz w:val="22"/>
          <w:szCs w:val="22"/>
        </w:rPr>
        <w:t>Lot 100 : Travaux préparatoires ;</w:t>
      </w:r>
    </w:p>
    <w:p w:rsidR="00C52440" w:rsidRPr="00EC4265" w:rsidRDefault="00C52440" w:rsidP="00C52440">
      <w:pPr>
        <w:jc w:val="both"/>
        <w:rPr>
          <w:sz w:val="22"/>
          <w:szCs w:val="22"/>
        </w:rPr>
      </w:pPr>
      <w:r w:rsidRPr="00EC4265">
        <w:rPr>
          <w:sz w:val="22"/>
          <w:szCs w:val="22"/>
        </w:rPr>
        <w:t>Lot 200 : Terrassements ;</w:t>
      </w:r>
    </w:p>
    <w:p w:rsidR="00C52440" w:rsidRPr="00EC4265" w:rsidRDefault="00C52440" w:rsidP="00C52440">
      <w:pPr>
        <w:jc w:val="both"/>
        <w:rPr>
          <w:sz w:val="22"/>
          <w:szCs w:val="22"/>
        </w:rPr>
      </w:pPr>
      <w:r w:rsidRPr="00EC4265">
        <w:rPr>
          <w:sz w:val="22"/>
          <w:szCs w:val="22"/>
        </w:rPr>
        <w:t>Lot 300 : Fondations ;</w:t>
      </w:r>
    </w:p>
    <w:p w:rsidR="00C52440" w:rsidRPr="00EC4265" w:rsidRDefault="00C52440" w:rsidP="00C52440">
      <w:pPr>
        <w:jc w:val="both"/>
        <w:rPr>
          <w:sz w:val="22"/>
          <w:szCs w:val="22"/>
        </w:rPr>
      </w:pPr>
      <w:r w:rsidRPr="00EC4265">
        <w:rPr>
          <w:sz w:val="22"/>
          <w:szCs w:val="22"/>
        </w:rPr>
        <w:t>Lot 400 : Maçonnerie-Elévation ;</w:t>
      </w:r>
    </w:p>
    <w:p w:rsidR="00C52440" w:rsidRPr="00EC4265" w:rsidRDefault="00C52440" w:rsidP="00C52440">
      <w:pPr>
        <w:jc w:val="both"/>
        <w:rPr>
          <w:sz w:val="22"/>
          <w:szCs w:val="22"/>
        </w:rPr>
      </w:pPr>
      <w:r w:rsidRPr="00EC4265">
        <w:rPr>
          <w:sz w:val="22"/>
          <w:szCs w:val="22"/>
        </w:rPr>
        <w:t>Lot 500 : Charpente-Couverture ;</w:t>
      </w:r>
    </w:p>
    <w:p w:rsidR="00C52440" w:rsidRPr="00EC4265" w:rsidRDefault="004370E2" w:rsidP="00C52440">
      <w:pPr>
        <w:jc w:val="both"/>
        <w:rPr>
          <w:sz w:val="22"/>
          <w:szCs w:val="22"/>
          <w:lang w:val="en-US"/>
        </w:rPr>
      </w:pPr>
      <w:r w:rsidRPr="00EC4265">
        <w:rPr>
          <w:sz w:val="22"/>
          <w:szCs w:val="22"/>
          <w:lang w:val="en-US"/>
        </w:rPr>
        <w:t xml:space="preserve">Lot </w:t>
      </w:r>
      <w:r w:rsidR="00DB26F4" w:rsidRPr="00EC4265">
        <w:rPr>
          <w:sz w:val="22"/>
          <w:szCs w:val="22"/>
          <w:lang w:val="en-US"/>
        </w:rPr>
        <w:t>600:</w:t>
      </w:r>
      <w:r w:rsidRPr="00EC4265">
        <w:rPr>
          <w:sz w:val="22"/>
          <w:szCs w:val="22"/>
          <w:lang w:val="en-US"/>
        </w:rPr>
        <w:t xml:space="preserve"> </w:t>
      </w:r>
      <w:proofErr w:type="spellStart"/>
      <w:r w:rsidRPr="00EC4265">
        <w:rPr>
          <w:sz w:val="22"/>
          <w:szCs w:val="22"/>
          <w:lang w:val="en-US"/>
        </w:rPr>
        <w:t>Electricité</w:t>
      </w:r>
      <w:proofErr w:type="spellEnd"/>
      <w:r w:rsidRPr="00EC4265">
        <w:rPr>
          <w:sz w:val="22"/>
          <w:szCs w:val="22"/>
          <w:lang w:val="en-US"/>
        </w:rPr>
        <w:t>.</w:t>
      </w:r>
    </w:p>
    <w:p w:rsidR="00C52440" w:rsidRPr="000B3A97" w:rsidRDefault="00C52440" w:rsidP="00C52440">
      <w:pPr>
        <w:jc w:val="both"/>
        <w:rPr>
          <w:sz w:val="22"/>
          <w:szCs w:val="22"/>
        </w:rPr>
      </w:pPr>
      <w:r w:rsidRPr="000B3A97">
        <w:rPr>
          <w:sz w:val="22"/>
          <w:szCs w:val="22"/>
        </w:rPr>
        <w:t>.</w:t>
      </w:r>
    </w:p>
    <w:p w:rsidR="002F3541" w:rsidRPr="000B3A97" w:rsidRDefault="002F3541" w:rsidP="0040731E">
      <w:pPr>
        <w:numPr>
          <w:ilvl w:val="2"/>
          <w:numId w:val="27"/>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Projet d’exécution</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adjudicataire </w:t>
      </w:r>
      <w:r w:rsidR="009E41AF">
        <w:rPr>
          <w:rFonts w:eastAsia="Arial Unicode MS"/>
          <w:sz w:val="22"/>
          <w:szCs w:val="22"/>
        </w:rPr>
        <w:t xml:space="preserve">de chaque projet </w:t>
      </w:r>
      <w:r w:rsidRPr="000B3A97">
        <w:rPr>
          <w:rFonts w:eastAsia="Arial Unicode MS"/>
          <w:sz w:val="22"/>
          <w:szCs w:val="22"/>
        </w:rPr>
        <w:t xml:space="preserve">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0B3A97" w:rsidRDefault="002F3541" w:rsidP="0040731E">
      <w:pPr>
        <w:pStyle w:val="Titre2"/>
        <w:numPr>
          <w:ilvl w:val="0"/>
          <w:numId w:val="19"/>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lastRenderedPageBreak/>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0B3A97" w:rsidRDefault="002F3541" w:rsidP="0040731E">
      <w:pPr>
        <w:pStyle w:val="Titre2"/>
        <w:numPr>
          <w:ilvl w:val="0"/>
          <w:numId w:val="19"/>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0B3A97" w:rsidRDefault="002F3541" w:rsidP="0040731E">
      <w:pPr>
        <w:numPr>
          <w:ilvl w:val="2"/>
          <w:numId w:val="27"/>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Prix  de la Lettre-Commande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0B3A97" w:rsidRDefault="002F3541" w:rsidP="0040731E">
      <w:pPr>
        <w:numPr>
          <w:ilvl w:val="2"/>
          <w:numId w:val="27"/>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Définition du contenu des prix unitaires et forfaitaires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Les prix unitaires et les prix à forfaits de la présente Lettre-Commande comprennent :</w:t>
      </w:r>
    </w:p>
    <w:p w:rsidR="002F3541" w:rsidRPr="000B3A97" w:rsidRDefault="002F3541" w:rsidP="0040731E">
      <w:pPr>
        <w:pStyle w:val="Titre2"/>
        <w:numPr>
          <w:ilvl w:val="0"/>
          <w:numId w:val="19"/>
        </w:numPr>
        <w:tabs>
          <w:tab w:val="clear" w:pos="907"/>
          <w:tab w:val="num" w:pos="709"/>
        </w:tabs>
        <w:spacing w:after="120" w:line="276" w:lineRule="auto"/>
        <w:ind w:left="709" w:hanging="142"/>
        <w:jc w:val="both"/>
        <w:rPr>
          <w:rFonts w:eastAsia="Arial Unicode MS"/>
          <w:sz w:val="22"/>
          <w:szCs w:val="22"/>
        </w:rPr>
      </w:pPr>
      <w:r w:rsidRPr="000B3A97">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0B3A97" w:rsidRDefault="002F3541" w:rsidP="002F3541">
      <w:pPr>
        <w:jc w:val="both"/>
        <w:rPr>
          <w:rFonts w:eastAsia="Arial Unicode MS"/>
          <w:sz w:val="22"/>
          <w:szCs w:val="22"/>
        </w:rPr>
      </w:pPr>
      <w:r w:rsidRPr="000B3A97">
        <w:rPr>
          <w:rFonts w:eastAsia="Arial Unicode MS"/>
          <w:sz w:val="22"/>
          <w:szCs w:val="22"/>
        </w:rPr>
        <w:t>Sont également inclus:</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0B3A97" w:rsidRDefault="002F3541" w:rsidP="0040731E">
      <w:pPr>
        <w:numPr>
          <w:ilvl w:val="2"/>
          <w:numId w:val="27"/>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Visite du lieu</w:t>
      </w:r>
    </w:p>
    <w:p w:rsidR="002F3541" w:rsidRPr="000B3A97" w:rsidRDefault="002F3541" w:rsidP="002F3541">
      <w:pPr>
        <w:jc w:val="both"/>
        <w:rPr>
          <w:rFonts w:eastAsia="Arial Unicode MS"/>
          <w:sz w:val="22"/>
          <w:szCs w:val="22"/>
        </w:rPr>
      </w:pPr>
      <w:r w:rsidRPr="000B3A97">
        <w:rPr>
          <w:rFonts w:eastAsia="Arial Unicode MS"/>
          <w:sz w:val="22"/>
          <w:szCs w:val="22"/>
        </w:rPr>
        <w:t>Avant la remise de son engagement, le Co-contractant est réputé:</w:t>
      </w:r>
    </w:p>
    <w:p w:rsidR="002F3541" w:rsidRPr="000B3A97"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0B3A97"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apprécié les particularités et les contraintes d’exécution des travaux, ainsi que les conditions d’organisation et d’approvisionnement du chantier ;</w:t>
      </w:r>
    </w:p>
    <w:p w:rsidR="002F3541" w:rsidRPr="000B3A97"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S’être procuré toutes les informations concernant les risques, aléas et circonstances susceptibles d'influencer le contenu de son offre.</w:t>
      </w:r>
    </w:p>
    <w:p w:rsidR="002F3541" w:rsidRPr="000B3A97" w:rsidRDefault="002F3541" w:rsidP="0040731E">
      <w:pPr>
        <w:numPr>
          <w:ilvl w:val="0"/>
          <w:numId w:val="28"/>
        </w:numPr>
        <w:spacing w:after="60"/>
        <w:ind w:left="426" w:hanging="426"/>
        <w:jc w:val="both"/>
        <w:rPr>
          <w:rFonts w:eastAsia="Arial Unicode MS"/>
          <w:b/>
          <w:sz w:val="22"/>
          <w:szCs w:val="22"/>
        </w:rPr>
      </w:pPr>
      <w:r w:rsidRPr="000B3A97">
        <w:rPr>
          <w:rFonts w:eastAsia="Arial Unicode MS"/>
          <w:b/>
          <w:sz w:val="22"/>
          <w:szCs w:val="22"/>
        </w:rPr>
        <w:t>TRAVAUX PREPARATOIRES</w:t>
      </w:r>
    </w:p>
    <w:p w:rsidR="002F3541" w:rsidRPr="000B3A97" w:rsidRDefault="002F3541" w:rsidP="00FD155E">
      <w:pPr>
        <w:numPr>
          <w:ilvl w:val="1"/>
          <w:numId w:val="102"/>
        </w:numPr>
        <w:spacing w:after="60"/>
        <w:jc w:val="both"/>
        <w:rPr>
          <w:rFonts w:eastAsia="Arial Unicode MS"/>
          <w:b/>
          <w:sz w:val="22"/>
          <w:szCs w:val="22"/>
        </w:rPr>
      </w:pPr>
      <w:r w:rsidRPr="000B3A97">
        <w:rPr>
          <w:rFonts w:eastAsia="Arial Unicode MS"/>
          <w:b/>
          <w:sz w:val="22"/>
          <w:szCs w:val="22"/>
        </w:rPr>
        <w:t>Travaux préliminaires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travaux préliminaires comprennent :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L’implantation des ouvrages à réaliser et des zones de manœuvre, de parking, de dépôt des matériaux et des déchets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lastRenderedPageBreak/>
        <w:t>La construction de la clôture, de la baraque de chantier, des magasins de stockage et d’une fosse septique pour les besoins du chantier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La construction le cas échéant des ateliers de préfabrication (menuiserie, aciers, etc.)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La mise en place le cas échéant d’un service d’entretien et de gardiennage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Le branchement éventuel provisoire du chantier aux réseaux d’eau et d’électricité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0B3A97" w:rsidRDefault="002F3541" w:rsidP="00FD155E">
      <w:pPr>
        <w:numPr>
          <w:ilvl w:val="1"/>
          <w:numId w:val="102"/>
        </w:numPr>
        <w:spacing w:before="120"/>
        <w:ind w:hanging="792"/>
        <w:jc w:val="both"/>
        <w:rPr>
          <w:rFonts w:eastAsia="Arial Unicode MS"/>
          <w:b/>
          <w:sz w:val="22"/>
          <w:szCs w:val="22"/>
        </w:rPr>
      </w:pPr>
      <w:r w:rsidRPr="000B3A97">
        <w:rPr>
          <w:rFonts w:eastAsia="Arial Unicode MS"/>
          <w:b/>
          <w:sz w:val="22"/>
          <w:szCs w:val="22"/>
        </w:rPr>
        <w:t>Sécurité et surveillance des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la surveillance des travaux pendant toute la durée du chantier et jusqu’à la réception définitive.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Gardiennage et clôture provisoire de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responsable du gardiennage du chantier, de jour comme de nuit pendant toute la durée du chantier et jusqu’à la réception provisoire.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 xml:space="preserve">Hygiène et entretien des voies d’accès au chantier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l’entretien ordinaire des voies d’accès au chantier et du nettoyage permanent du site.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Baraque de chantier et magasins de stockage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La baraque de chantier est construite en matériaux provisoires ou en éléments modulaires. Elle comporte : </w:t>
      </w:r>
    </w:p>
    <w:p w:rsidR="002F3541" w:rsidRPr="000B3A97" w:rsidRDefault="002F3541" w:rsidP="0040731E">
      <w:pPr>
        <w:pStyle w:val="Titre2"/>
        <w:numPr>
          <w:ilvl w:val="0"/>
          <w:numId w:val="19"/>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t>Un local servant pour les réunions de chantier et qui contient : une table de réunion, des chaises, une armoire, un tableau d’affichage ;</w:t>
      </w:r>
    </w:p>
    <w:p w:rsidR="002F3541" w:rsidRPr="000B3A97" w:rsidRDefault="002F3541" w:rsidP="0040731E">
      <w:pPr>
        <w:pStyle w:val="Titre2"/>
        <w:numPr>
          <w:ilvl w:val="0"/>
          <w:numId w:val="19"/>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t>Un ou plusieurs locaux de stockage à sec pour les matériaux sensibles à l’humidité, l’outillage et les appareils de chantiers.</w:t>
      </w:r>
    </w:p>
    <w:p w:rsidR="008A16E4"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Accès provisoire à l’eau et à l’énergie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lastRenderedPageBreak/>
        <w:t>Le Co-contractant veillera également à four</w:t>
      </w:r>
      <w:r w:rsidR="009E41AF">
        <w:rPr>
          <w:rFonts w:eastAsia="Arial Unicode MS"/>
          <w:sz w:val="22"/>
          <w:szCs w:val="22"/>
        </w:rPr>
        <w:t>nir au Maître d’Ouvrage</w:t>
      </w:r>
      <w:r w:rsidRPr="000B3A97">
        <w:rPr>
          <w:rFonts w:eastAsia="Arial Unicode MS"/>
          <w:sz w:val="22"/>
          <w:szCs w:val="22"/>
        </w:rPr>
        <w:t xml:space="preserve">, au Chef Service et à l’Ingénieur de la Lettre-Commande, des numéros de téléphone permettant de le joindre à tout moment, ainsi que le responsable des travaux.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Projet d’exécution et agréments divers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Dossier de récolement</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Reconnaissance des sols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 xml:space="preserve">Implantation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Avant tous travaux de terrassement, le Co-contractant procède à l'implantation des surfaces à terrasser.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0B3A97" w:rsidRDefault="002F3541" w:rsidP="002F3541">
      <w:pPr>
        <w:pStyle w:val="Titre2"/>
        <w:numPr>
          <w:ilvl w:val="0"/>
          <w:numId w:val="9"/>
        </w:numPr>
        <w:spacing w:before="120" w:after="120"/>
        <w:rPr>
          <w:rFonts w:eastAsia="Arial Unicode MS"/>
          <w:i/>
          <w:sz w:val="22"/>
          <w:szCs w:val="22"/>
          <w:u w:val="single"/>
        </w:rPr>
      </w:pPr>
      <w:r w:rsidRPr="000B3A97">
        <w:rPr>
          <w:rFonts w:eastAsia="Arial Unicode MS"/>
          <w:i/>
          <w:sz w:val="22"/>
          <w:szCs w:val="22"/>
          <w:u w:val="single"/>
        </w:rPr>
        <w:t>Note importante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lastRenderedPageBreak/>
        <w:t>Détournement des réseaux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TERRASSEMENTS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Déboisage et débroussaillage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Décapage de terres végétales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0B3A97">
          <w:rPr>
            <w:rFonts w:eastAsia="Arial Unicode MS"/>
            <w:sz w:val="22"/>
            <w:szCs w:val="22"/>
          </w:rPr>
          <w:t>20 centimètres</w:t>
        </w:r>
      </w:smartTag>
      <w:r w:rsidRPr="000B3A97">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terres de mauvaise tenue et les débris végétaux sont évacués hors des limites du chantier, dans les zones agréées par l’Ingénieur du Marché.</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Démolitions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Terrassements pour fouilles en rigoles et semelles isolées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Généralités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Etaiement et Blindage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Inspection des fonds de fouilles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Aucune fouille ne peut être remblayée ou bétonné sans l’accord préalable de l’Ingénieur.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Evacuation des déblais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A moins d'être réutilisées pour les remblais et sous réserve de leur qualité, les terres excédentaires sont évacuées hors des limites du chantier.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Remblais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côtes théoriques des remblais s'entendent après tassement.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contrôles de compactage des remblais sont effectués pour les remblais sous dallage.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puits pour semelles isolées des poteaux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lastRenderedPageBreak/>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L’épuisement en cas d’infiltration d’eau.</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rigoles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fouilles en rigoles destinées aux semelles filantes de fondation sont exécutées à l’engin mécanique ou manuellement. Les travaux comprennent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L’épuisement en cas d’infiltration d’eau.</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BETON ET MAÇONNERIES </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Consistance des travaux et description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Il comprend tous les travaux de béton armé, maçonnerie, dallage, chapes et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à exécuter comprennent les opérations suivantes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Mise en place des coffrages bois ou métalliques raidis et maintenus par étais, contreforts et chevalements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des réservations et mise en place des canalisations, gaines et fourreaux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Réalisation du ferraillage et mise en place des armatures métalliques dans les coffrages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semelles des poteaux et toutes structures en fondations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ossature : poteaux, poutres, voiles, linteaux, appuis de baies, chaînages haut et bas des maçonneries, chéneaux, etc.</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coulage des bétons armés pour dalles et des bétons pour formes de pentes et chapes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Montage des maçonneries des murs et cloisons en blocs d’aggloméré de ciment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Pose des enduits sur les murs et cloisons.</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Réalisation des arases de murs, acrotères, couronnements (corniches, chaperons, becquets, etc.) ;</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Nature, provenance et qualité des matériaux</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Sable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Granulats pour bétons et mortiers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Liant hydraulique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w:t>
      </w:r>
      <w:r w:rsidRPr="000B3A97">
        <w:rPr>
          <w:rFonts w:eastAsia="Arial Unicode MS"/>
          <w:sz w:val="22"/>
          <w:szCs w:val="22"/>
        </w:rPr>
        <w:lastRenderedPageBreak/>
        <w:t xml:space="preserve">et enduits). Il devra satisfaire à la norme NFP 15-302 d'octobre 1964 et en tout état de cause aux dernières normes en vigueur connues au moment d’exécution des travaux.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Eau de Gâchage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L'eau nécessaire à la confection des bétons et mortiers doit être propre et exempte d'impuretés (voir la norme NF P18 -303). Elle ne doit pas contenir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matière en suspension au-delà de 2 gr par litre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dissous non nocifs au-delà de 15 gr par litre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nocifs.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Aciers pour armatures (références : NF A 35-015 et 35-016)</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sont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des fers à béton ronds laminés du type Fe235 de limite élastique égale à 235 Newton/mm²</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soit des barres laminées à haute adhérence du type Fe500 de limite élastique au moi</w:t>
      </w:r>
      <w:r w:rsidR="009E41AF">
        <w:rPr>
          <w:rFonts w:eastAsia="Arial Unicode MS"/>
          <w:sz w:val="22"/>
          <w:szCs w:val="22"/>
        </w:rPr>
        <w:t>n</w:t>
      </w:r>
      <w:r w:rsidRPr="000B3A97">
        <w:rPr>
          <w:rFonts w:eastAsia="Arial Unicode MS"/>
          <w:sz w:val="22"/>
          <w:szCs w:val="22"/>
        </w:rPr>
        <w:t>s égale à 500 newtons par mm².</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Blocs en aggloméré de ciment (parpaings)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verticales seront réalisées en blocs de béton moulés et non armés (parpaings) répondant aux dimensions suivantes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Fondations : 20 x 20 x 40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Murs porteurs : 15 x 20 x 40</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parpaings seront mis en place creux ou bourrés de gros mortier, suivant indications du projet d’exécution.</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Preparation des coffrages, feraillage et reservations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Coffrage du béton armé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Ferraillage et pose des armatures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armatures seront façonnées et mises en œuvre selon les plans de ferraillage soumis par le Co-contractant et approuvés par l’Ingénieur de la Lettre-Commande.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 xml:space="preserve">L'assemblage des barres se fait par </w:t>
      </w:r>
      <w:proofErr w:type="spellStart"/>
      <w:r w:rsidRPr="000B3A97">
        <w:rPr>
          <w:rFonts w:eastAsia="Arial Unicode MS"/>
          <w:sz w:val="22"/>
          <w:szCs w:val="22"/>
        </w:rPr>
        <w:t>ligaturage</w:t>
      </w:r>
      <w:proofErr w:type="spellEnd"/>
      <w:r w:rsidRPr="000B3A97">
        <w:rPr>
          <w:rFonts w:eastAsia="Arial Unicode MS"/>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0B3A97">
          <w:rPr>
            <w:rFonts w:eastAsia="Arial Unicode MS"/>
            <w:sz w:val="22"/>
            <w:szCs w:val="22"/>
          </w:rPr>
          <w:t>5 cm</w:t>
        </w:r>
      </w:smartTag>
      <w:r w:rsidRPr="000B3A97">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0B3A97">
          <w:rPr>
            <w:rFonts w:eastAsia="Arial Unicode MS"/>
            <w:sz w:val="22"/>
            <w:szCs w:val="22"/>
          </w:rPr>
          <w:t>2,5 cm</w:t>
        </w:r>
      </w:smartTag>
      <w:r w:rsidRPr="000B3A97">
        <w:rPr>
          <w:rFonts w:eastAsia="Arial Unicode MS"/>
          <w:sz w:val="22"/>
          <w:szCs w:val="22"/>
        </w:rPr>
        <w:t xml:space="preserve"> pour les ouvrages hors sol non exposés aux intempéries.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Passage des canalisations, gaines et fourreaux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Execution des ouvrages en beton armé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de propreté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Ciment : 150 Kg/m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Sable : 400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Gravier : 800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 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avec un débordement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de part et d'autre des fondations.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câbles électriques de mise à la terre seront posés avant le coulage du béton de propreté.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d'infrastructure et de superstructure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0B3A97">
        <w:rPr>
          <w:rFonts w:eastAsia="Arial Unicode MS"/>
          <w:sz w:val="22"/>
          <w:szCs w:val="22"/>
        </w:rPr>
        <w:t>rév</w:t>
      </w:r>
      <w:proofErr w:type="spellEnd"/>
      <w:r w:rsidRPr="000B3A97">
        <w:rPr>
          <w:rFonts w:eastAsia="Arial Unicode MS"/>
          <w:sz w:val="22"/>
          <w:szCs w:val="22"/>
        </w:rPr>
        <w:t xml:space="preserve">. 99.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bétons structurels sont dosés à </w:t>
      </w:r>
      <w:smartTag w:uri="urn:schemas-microsoft-com:office:smarttags" w:element="metricconverter">
        <w:smartTagPr>
          <w:attr w:name="ProductID" w:val="350 kg"/>
        </w:smartTagPr>
        <w:r w:rsidRPr="000B3A97">
          <w:rPr>
            <w:rFonts w:eastAsia="Arial Unicode MS"/>
            <w:sz w:val="22"/>
            <w:szCs w:val="22"/>
          </w:rPr>
          <w:t>350 kg</w:t>
        </w:r>
      </w:smartTag>
      <w:r w:rsidRPr="000B3A97">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Ciment : </w:t>
      </w:r>
      <w:r w:rsidRPr="000B3A97">
        <w:rPr>
          <w:rFonts w:eastAsia="Arial Unicode MS"/>
          <w:sz w:val="22"/>
          <w:szCs w:val="22"/>
        </w:rPr>
        <w:tab/>
        <w:t>350 Kg/m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Sable :   </w:t>
      </w:r>
      <w:r w:rsidRPr="000B3A97">
        <w:rPr>
          <w:rFonts w:eastAsia="Arial Unicode MS"/>
          <w:sz w:val="22"/>
          <w:szCs w:val="22"/>
        </w:rPr>
        <w:tab/>
        <w:t>400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Gravier : </w:t>
      </w:r>
      <w:r w:rsidRPr="000B3A97">
        <w:rPr>
          <w:rFonts w:eastAsia="Arial Unicode MS"/>
          <w:sz w:val="22"/>
          <w:szCs w:val="22"/>
        </w:rPr>
        <w:tab/>
        <w:t>800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w:t>
      </w:r>
      <w:r w:rsidRPr="000B3A97">
        <w:rPr>
          <w:rFonts w:eastAsia="Arial Unicode MS"/>
          <w:sz w:val="22"/>
          <w:szCs w:val="22"/>
        </w:rPr>
        <w:tab/>
        <w:t>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veillera à ne pas laisser le béton tomber librement d'une hauteur de plus de 1,50 m, sauf cas particulier où il sera requis l’agrément de l’Ingénieur.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8D3214" w:rsidRDefault="002F3541" w:rsidP="002F3541">
      <w:pPr>
        <w:spacing w:after="60" w:line="276" w:lineRule="auto"/>
        <w:jc w:val="both"/>
        <w:rPr>
          <w:rFonts w:eastAsia="Arial Unicode MS"/>
          <w:sz w:val="10"/>
          <w:szCs w:val="10"/>
        </w:rPr>
      </w:pPr>
    </w:p>
    <w:p w:rsidR="002F3541" w:rsidRPr="008D3214" w:rsidRDefault="002F3541" w:rsidP="008D3214">
      <w:pPr>
        <w:spacing w:after="60"/>
        <w:ind w:left="142"/>
        <w:jc w:val="center"/>
        <w:rPr>
          <w:rFonts w:eastAsia="Arial Unicode MS"/>
          <w:b/>
          <w:sz w:val="22"/>
          <w:szCs w:val="22"/>
          <w:u w:val="single"/>
        </w:rPr>
      </w:pPr>
      <w:r w:rsidRPr="000B3A97">
        <w:rPr>
          <w:rFonts w:eastAsia="Arial Unicode MS"/>
          <w:b/>
          <w:sz w:val="22"/>
          <w:szCs w:val="22"/>
          <w:u w:val="single"/>
        </w:rPr>
        <w:t>TABLEAU RECAPITULATIF DES DIFFERENTES FORMULATIONS ET RENDEMENTS</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0B3A97" w:rsidTr="00E139C7">
        <w:tc>
          <w:tcPr>
            <w:tcW w:w="34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Désignation</w:t>
            </w:r>
          </w:p>
        </w:tc>
        <w:tc>
          <w:tcPr>
            <w:tcW w:w="51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Dosage</w:t>
            </w:r>
          </w:p>
        </w:tc>
        <w:tc>
          <w:tcPr>
            <w:tcW w:w="1985"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Utilisation</w:t>
            </w:r>
          </w:p>
        </w:tc>
      </w:tr>
      <w:tr w:rsidR="002F3541" w:rsidRPr="000B3A97" w:rsidTr="00E139C7">
        <w:tc>
          <w:tcPr>
            <w:tcW w:w="3403" w:type="dxa"/>
            <w:vAlign w:val="center"/>
          </w:tcPr>
          <w:p w:rsidR="002F3541" w:rsidRPr="000B3A97" w:rsidRDefault="002F3541" w:rsidP="00E139C7">
            <w:pPr>
              <w:ind w:right="34"/>
              <w:jc w:val="center"/>
              <w:rPr>
                <w:rFonts w:eastAsia="Arial Unicode MS"/>
                <w:sz w:val="22"/>
                <w:szCs w:val="22"/>
              </w:rPr>
            </w:pPr>
            <w:r w:rsidRPr="000B3A97">
              <w:rPr>
                <w:rFonts w:eastAsia="Arial Unicode MS"/>
                <w:sz w:val="22"/>
                <w:szCs w:val="22"/>
              </w:rPr>
              <w:t>Béton ordinaire dosé à 150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150 kg (3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Béton de propreté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lastRenderedPageBreak/>
              <w:t>Béton dosé à 300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300 kg (6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-dallage sol, parpaings, appuis de fenêtres</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Béton armé dosé à  350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350 kg (7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 xml:space="preserve">Tous les éléments de structure porteurs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 xml:space="preserve">Mortier  dosé à </w:t>
            </w:r>
          </w:p>
          <w:p w:rsidR="002F3541" w:rsidRPr="000B3A97" w:rsidRDefault="002F3541" w:rsidP="00E139C7">
            <w:pPr>
              <w:jc w:val="center"/>
              <w:rPr>
                <w:rFonts w:eastAsia="Arial Unicode MS"/>
                <w:sz w:val="22"/>
                <w:szCs w:val="22"/>
              </w:rPr>
            </w:pPr>
            <w:r w:rsidRPr="000B3A97">
              <w:rPr>
                <w:rFonts w:eastAsia="Arial Unicode MS"/>
                <w:sz w:val="22"/>
                <w:szCs w:val="22"/>
              </w:rPr>
              <w:t xml:space="preserve"> 400 kg/m3</w:t>
            </w:r>
          </w:p>
        </w:tc>
        <w:tc>
          <w:tcPr>
            <w:tcW w:w="5103" w:type="dxa"/>
            <w:vAlign w:val="center"/>
          </w:tcPr>
          <w:p w:rsidR="002F3541" w:rsidRPr="000B3A97" w:rsidRDefault="002F3541" w:rsidP="00FD155E">
            <w:pPr>
              <w:numPr>
                <w:ilvl w:val="1"/>
                <w:numId w:val="55"/>
              </w:numPr>
              <w:spacing w:before="120"/>
              <w:ind w:left="317" w:hanging="196"/>
              <w:rPr>
                <w:rFonts w:eastAsia="Arial Unicode MS"/>
                <w:sz w:val="22"/>
                <w:szCs w:val="22"/>
              </w:rPr>
            </w:pPr>
            <w:r w:rsidRPr="000B3A97">
              <w:rPr>
                <w:rFonts w:eastAsia="Arial Unicode MS"/>
                <w:sz w:val="22"/>
                <w:szCs w:val="22"/>
              </w:rPr>
              <w:t>Ciment = 400 kg (8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 1 190 litres (20 brouettes) ;</w:t>
            </w:r>
          </w:p>
          <w:p w:rsidR="002F3541" w:rsidRPr="000B3A97" w:rsidRDefault="002F3541" w:rsidP="00FD155E">
            <w:pPr>
              <w:numPr>
                <w:ilvl w:val="1"/>
                <w:numId w:val="55"/>
              </w:numPr>
              <w:spacing w:after="120"/>
              <w:ind w:left="317" w:hanging="196"/>
              <w:rPr>
                <w:rFonts w:eastAsia="Arial Unicode MS"/>
                <w:sz w:val="22"/>
                <w:szCs w:val="22"/>
              </w:rPr>
            </w:pPr>
            <w:r w:rsidRPr="000B3A97">
              <w:rPr>
                <w:rFonts w:eastAsia="Arial Unicode MS"/>
                <w:sz w:val="22"/>
                <w:szCs w:val="22"/>
              </w:rPr>
              <w:t>Eau = 175 litres/m3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Chape, Enduits</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Agglos creux de 15x20x40</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10 m2/sac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Elévation</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Agglos bourrés de 20x20x40</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8 m2/sac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Sous-bassement</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Aciers</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Fondations : Semelles, amorces poteaux et longrines : 30 kg/m3 de béton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Elévation : Poteaux, poutres, appuis fenêtres, linteaux et chaînage haut : 65 kg/m3 de béton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Caniveaux : 25 Kg/m3 de béton.</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Les ouvrages en béton armé</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Peinture</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PANTEX 800</w:t>
            </w:r>
            <w:r w:rsidR="00B41B30" w:rsidRPr="000B3A97">
              <w:rPr>
                <w:rFonts w:eastAsia="Arial Unicode MS"/>
                <w:sz w:val="22"/>
                <w:szCs w:val="22"/>
              </w:rPr>
              <w:t xml:space="preserve"> ou similaire</w:t>
            </w:r>
            <w:r w:rsidRPr="000B3A97">
              <w:rPr>
                <w:rFonts w:eastAsia="Arial Unicode MS"/>
                <w:sz w:val="22"/>
                <w:szCs w:val="22"/>
              </w:rPr>
              <w:t xml:space="preserve">  pour murs intérieurs : 0,5 KG/M2</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PANTEX 1300 </w:t>
            </w:r>
            <w:r w:rsidR="00B41B30" w:rsidRPr="000B3A97">
              <w:rPr>
                <w:rFonts w:eastAsia="Arial Unicode MS"/>
                <w:sz w:val="22"/>
                <w:szCs w:val="22"/>
              </w:rPr>
              <w:t xml:space="preserve">ou similaire  </w:t>
            </w:r>
            <w:r w:rsidRPr="000B3A97">
              <w:rPr>
                <w:rFonts w:eastAsia="Arial Unicode MS"/>
                <w:sz w:val="22"/>
                <w:szCs w:val="22"/>
              </w:rPr>
              <w:t>pour murs extérieurs : 0,5 kg/m2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Peinture à huile type E-mail : 0,3 Kg/M2.</w:t>
            </w:r>
          </w:p>
        </w:tc>
        <w:tc>
          <w:tcPr>
            <w:tcW w:w="1985" w:type="dxa"/>
            <w:vAlign w:val="center"/>
          </w:tcPr>
          <w:p w:rsidR="002F3541" w:rsidRPr="000B3A97" w:rsidRDefault="002F3541" w:rsidP="00E139C7">
            <w:pPr>
              <w:spacing w:after="60"/>
              <w:jc w:val="center"/>
              <w:rPr>
                <w:rFonts w:eastAsia="Arial Unicode MS"/>
                <w:sz w:val="22"/>
                <w:szCs w:val="22"/>
              </w:rPr>
            </w:pPr>
          </w:p>
        </w:tc>
      </w:tr>
    </w:tbl>
    <w:p w:rsidR="002F3541" w:rsidRPr="008D3214" w:rsidRDefault="002F3541" w:rsidP="002F3541">
      <w:pPr>
        <w:spacing w:after="60"/>
        <w:jc w:val="both"/>
        <w:rPr>
          <w:rFonts w:eastAsia="Arial Unicode MS"/>
          <w:sz w:val="10"/>
          <w:szCs w:val="10"/>
        </w:rPr>
      </w:pP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Cure des bétons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 cure des bétons est assurée par tout moyen permettant d’éviter une évaporation prématurée de l’eau contenue dans le béton notamment au début de la prise, ce qui </w:t>
      </w:r>
      <w:proofErr w:type="spellStart"/>
      <w:r w:rsidRPr="000B3A97">
        <w:rPr>
          <w:rFonts w:eastAsia="Arial Unicode MS"/>
          <w:sz w:val="22"/>
          <w:szCs w:val="22"/>
        </w:rPr>
        <w:t>à</w:t>
      </w:r>
      <w:proofErr w:type="spellEnd"/>
      <w:r w:rsidRPr="000B3A97">
        <w:rPr>
          <w:rFonts w:eastAsia="Arial Unicode MS"/>
          <w:sz w:val="22"/>
          <w:szCs w:val="22"/>
        </w:rPr>
        <w:t xml:space="preserve"> pour effet de réduire la résistance du béton. A cet effet, l’utilisation de tous moyens permettant d’éviter une évaporation rapide est préconisée (protection par film </w:t>
      </w:r>
      <w:proofErr w:type="spellStart"/>
      <w:r w:rsidRPr="000B3A97">
        <w:rPr>
          <w:rFonts w:eastAsia="Arial Unicode MS"/>
          <w:sz w:val="22"/>
          <w:szCs w:val="22"/>
        </w:rPr>
        <w:t>polyanne</w:t>
      </w:r>
      <w:proofErr w:type="spellEnd"/>
      <w:r w:rsidRPr="000B3A97">
        <w:rPr>
          <w:rFonts w:eastAsia="Arial Unicode MS"/>
          <w:sz w:val="22"/>
          <w:szCs w:val="22"/>
        </w:rPr>
        <w:t>, etc.) L'arrosage intermittent des surfaces exposées au soleil est interdit.</w:t>
      </w:r>
    </w:p>
    <w:p w:rsidR="008D3214" w:rsidRPr="000B3A97" w:rsidRDefault="002F3541" w:rsidP="002F3541">
      <w:pPr>
        <w:spacing w:after="60"/>
        <w:jc w:val="both"/>
        <w:rPr>
          <w:rFonts w:eastAsia="Arial Unicode MS"/>
          <w:sz w:val="22"/>
          <w:szCs w:val="22"/>
        </w:rPr>
      </w:pPr>
      <w:r w:rsidRPr="000B3A97">
        <w:rPr>
          <w:rFonts w:eastAsia="Arial Unicode MS"/>
          <w:sz w:val="22"/>
          <w:szCs w:val="22"/>
        </w:rPr>
        <w:t xml:space="preserve">L’utilisation de produits de cure est soumise à l’agrément de l’Ingénieur de la Lettre-Commande.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Traitement des bétons après 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Dans le cas où les bétons qui doivent rester brut de décoffrage sont tachés, ils peuvent être soumis à un traitement avec les produits suivants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Taches d'huile :</w:t>
      </w:r>
      <w:r w:rsidRPr="000B3A97">
        <w:rPr>
          <w:rFonts w:eastAsia="Arial Unicode MS"/>
          <w:sz w:val="22"/>
          <w:szCs w:val="22"/>
        </w:rPr>
        <w:tab/>
      </w:r>
      <w:r w:rsidRPr="000B3A97">
        <w:rPr>
          <w:rFonts w:eastAsia="Arial Unicode MS"/>
          <w:sz w:val="22"/>
          <w:szCs w:val="22"/>
        </w:rPr>
        <w:tab/>
        <w:t xml:space="preserve">solution de savon - poudre abrasive en poids de chlorure d'ammonium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 graisse :</w:t>
      </w:r>
      <w:r w:rsidRPr="000B3A97">
        <w:rPr>
          <w:rFonts w:eastAsia="Arial Unicode MS"/>
          <w:sz w:val="22"/>
          <w:szCs w:val="22"/>
        </w:rPr>
        <w:tab/>
        <w:t>Solution de savon ou phosphate trisomique</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 peinture :</w:t>
      </w:r>
      <w:r w:rsidRPr="000B3A97">
        <w:rPr>
          <w:rFonts w:eastAsia="Arial Unicode MS"/>
          <w:sz w:val="22"/>
          <w:szCs w:val="22"/>
        </w:rPr>
        <w:tab/>
        <w:t>Bichlorure de méthylène</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d'encre :</w:t>
      </w:r>
      <w:r w:rsidRPr="000B3A97">
        <w:rPr>
          <w:rFonts w:eastAsia="Arial Unicode MS"/>
          <w:sz w:val="22"/>
          <w:szCs w:val="22"/>
        </w:rPr>
        <w:tab/>
      </w:r>
      <w:r w:rsidRPr="000B3A97">
        <w:rPr>
          <w:rFonts w:eastAsia="Arial Unicode MS"/>
          <w:sz w:val="22"/>
          <w:szCs w:val="22"/>
        </w:rPr>
        <w:tab/>
        <w:t>solution d'hydro chlorure de sodium.</w:t>
      </w:r>
    </w:p>
    <w:p w:rsidR="002F3541" w:rsidRPr="000B3A97" w:rsidRDefault="002F3541" w:rsidP="002F3541">
      <w:pPr>
        <w:spacing w:after="60"/>
        <w:rPr>
          <w:rFonts w:eastAsia="Arial Unicode MS"/>
          <w:i/>
          <w:sz w:val="22"/>
          <w:szCs w:val="22"/>
        </w:rPr>
      </w:pPr>
      <w:r w:rsidRPr="000B3A97">
        <w:rPr>
          <w:rFonts w:eastAsia="Arial Unicode MS"/>
          <w:b/>
          <w:i/>
          <w:sz w:val="22"/>
          <w:szCs w:val="22"/>
          <w:u w:val="single"/>
        </w:rPr>
        <w:t>Remarque </w:t>
      </w:r>
      <w:r w:rsidRPr="000B3A97">
        <w:rPr>
          <w:rFonts w:eastAsia="Arial Unicode MS"/>
          <w:b/>
          <w:i/>
          <w:sz w:val="22"/>
          <w:szCs w:val="22"/>
        </w:rPr>
        <w:t>:</w:t>
      </w:r>
      <w:r w:rsidRPr="000B3A97">
        <w:rPr>
          <w:rFonts w:eastAsia="Arial Unicode MS"/>
          <w:i/>
          <w:sz w:val="22"/>
          <w:szCs w:val="22"/>
        </w:rPr>
        <w:t xml:space="preserve"> Il est strictement interdit de faire des saignées dans les ouvrages en béton armé sans l’accord de l'Ingénieur de la Lettre-Commande.</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dallages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Isolation anticapillaire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Hérisson et béton pour dallage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maçonneries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murs et cloisons sont montés en blocs creux d’aggloméré de ciment (parpaings) suivant les indications contenues dans les plans.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0B3A97">
          <w:rPr>
            <w:rFonts w:eastAsia="Arial Unicode MS"/>
            <w:sz w:val="22"/>
            <w:szCs w:val="22"/>
          </w:rPr>
          <w:t>300 Kg</w:t>
        </w:r>
      </w:smartTag>
      <w:r w:rsidRPr="000B3A97">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0B3A97">
          <w:rPr>
            <w:rFonts w:eastAsia="Arial Unicode MS"/>
            <w:sz w:val="22"/>
            <w:szCs w:val="22"/>
          </w:rPr>
          <w:t>1,5 cm</w:t>
        </w:r>
      </w:smartTag>
      <w:r w:rsidRPr="000B3A97">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couche de finition est réalisée autant que possible, après la pose des boîtes électriques et des menuiseries.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TRAVAUX DE TOITURE </w:t>
      </w:r>
    </w:p>
    <w:p w:rsidR="002F3541" w:rsidRPr="000B3A97" w:rsidRDefault="002F3541" w:rsidP="0040731E">
      <w:pPr>
        <w:pStyle w:val="Titre"/>
        <w:numPr>
          <w:ilvl w:val="1"/>
          <w:numId w:val="32"/>
        </w:numPr>
        <w:spacing w:after="60"/>
        <w:ind w:left="794" w:hanging="794"/>
        <w:jc w:val="left"/>
        <w:rPr>
          <w:rFonts w:eastAsia="Arial Unicode MS"/>
          <w:noProof/>
          <w:sz w:val="22"/>
          <w:szCs w:val="22"/>
        </w:rPr>
      </w:pPr>
      <w:r w:rsidRPr="000B3A97">
        <w:rPr>
          <w:rFonts w:eastAsia="Arial Unicode MS"/>
          <w:noProof/>
          <w:sz w:val="22"/>
          <w:szCs w:val="22"/>
        </w:rPr>
        <w:t>Caractéristiques des essences de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essences sélectionnées sont des bois du pays choisis dans les essences suivantes : </w:t>
      </w:r>
      <w:proofErr w:type="spellStart"/>
      <w:r w:rsidRPr="000B3A97">
        <w:rPr>
          <w:rFonts w:eastAsia="Arial Unicode MS"/>
          <w:sz w:val="22"/>
          <w:szCs w:val="22"/>
        </w:rPr>
        <w:t>Azobé</w:t>
      </w:r>
      <w:proofErr w:type="spellEnd"/>
      <w:r w:rsidRPr="000B3A97">
        <w:rPr>
          <w:rFonts w:eastAsia="Arial Unicode MS"/>
          <w:sz w:val="22"/>
          <w:szCs w:val="22"/>
        </w:rPr>
        <w:t xml:space="preserve">, </w:t>
      </w:r>
      <w:proofErr w:type="spellStart"/>
      <w:r w:rsidRPr="000B3A97">
        <w:rPr>
          <w:rFonts w:eastAsia="Arial Unicode MS"/>
          <w:sz w:val="22"/>
          <w:szCs w:val="22"/>
        </w:rPr>
        <w:t>Bilinga</w:t>
      </w:r>
      <w:proofErr w:type="spellEnd"/>
      <w:r w:rsidRPr="000B3A97">
        <w:rPr>
          <w:rFonts w:eastAsia="Arial Unicode MS"/>
          <w:sz w:val="22"/>
          <w:szCs w:val="22"/>
        </w:rPr>
        <w:t xml:space="preserve">, </w:t>
      </w:r>
      <w:proofErr w:type="spellStart"/>
      <w:r w:rsidRPr="000B3A97">
        <w:rPr>
          <w:rFonts w:eastAsia="Arial Unicode MS"/>
          <w:sz w:val="22"/>
          <w:szCs w:val="22"/>
        </w:rPr>
        <w:t>Doussié</w:t>
      </w:r>
      <w:proofErr w:type="spellEnd"/>
      <w:r w:rsidRPr="000B3A97">
        <w:rPr>
          <w:rFonts w:eastAsia="Arial Unicode MS"/>
          <w:sz w:val="22"/>
          <w:szCs w:val="22"/>
        </w:rPr>
        <w:t xml:space="preserve">, </w:t>
      </w:r>
      <w:proofErr w:type="spellStart"/>
      <w:r w:rsidRPr="000B3A97">
        <w:rPr>
          <w:rFonts w:eastAsia="Arial Unicode MS"/>
          <w:sz w:val="22"/>
          <w:szCs w:val="22"/>
        </w:rPr>
        <w:t>Moabi</w:t>
      </w:r>
      <w:proofErr w:type="spellEnd"/>
      <w:r w:rsidRPr="000B3A97">
        <w:rPr>
          <w:rFonts w:eastAsia="Arial Unicode MS"/>
          <w:sz w:val="22"/>
          <w:szCs w:val="22"/>
        </w:rPr>
        <w:t xml:space="preserve">, </w:t>
      </w:r>
      <w:proofErr w:type="spellStart"/>
      <w:r w:rsidRPr="000B3A97">
        <w:rPr>
          <w:rFonts w:eastAsia="Arial Unicode MS"/>
          <w:sz w:val="22"/>
          <w:szCs w:val="22"/>
        </w:rPr>
        <w:t>Padouk</w:t>
      </w:r>
      <w:proofErr w:type="spellEnd"/>
      <w:r w:rsidRPr="000B3A97">
        <w:rPr>
          <w:rFonts w:eastAsia="Arial Unicode MS"/>
          <w:sz w:val="22"/>
          <w:szCs w:val="22"/>
        </w:rPr>
        <w:t xml:space="preserve"> ou similaire pour les éléments de ferme. Acajou, Iroko, </w:t>
      </w:r>
      <w:proofErr w:type="spellStart"/>
      <w:r w:rsidRPr="000B3A97">
        <w:rPr>
          <w:rFonts w:eastAsia="Arial Unicode MS"/>
          <w:sz w:val="22"/>
          <w:szCs w:val="22"/>
        </w:rPr>
        <w:t>Movingui</w:t>
      </w:r>
      <w:proofErr w:type="spellEnd"/>
      <w:r w:rsidRPr="000B3A97">
        <w:rPr>
          <w:rFonts w:eastAsia="Arial Unicode MS"/>
          <w:sz w:val="22"/>
          <w:szCs w:val="22"/>
        </w:rPr>
        <w:t xml:space="preserve">, </w:t>
      </w:r>
      <w:proofErr w:type="spellStart"/>
      <w:r w:rsidRPr="000B3A97">
        <w:rPr>
          <w:rFonts w:eastAsia="Arial Unicode MS"/>
          <w:sz w:val="22"/>
          <w:szCs w:val="22"/>
        </w:rPr>
        <w:t>Sapelli</w:t>
      </w:r>
      <w:proofErr w:type="spellEnd"/>
      <w:r w:rsidRPr="000B3A97">
        <w:rPr>
          <w:rFonts w:eastAsia="Arial Unicode MS"/>
          <w:sz w:val="22"/>
          <w:szCs w:val="22"/>
        </w:rPr>
        <w:t xml:space="preserve"> pour les pannes. Les éléments de charpente en bois blanc ne sont autorisés que sur spécifications du Devis Technique Particulier (type </w:t>
      </w:r>
      <w:proofErr w:type="spellStart"/>
      <w:r w:rsidRPr="000B3A97">
        <w:rPr>
          <w:rFonts w:eastAsia="Arial Unicode MS"/>
          <w:sz w:val="22"/>
          <w:szCs w:val="22"/>
        </w:rPr>
        <w:t>Ayous</w:t>
      </w:r>
      <w:proofErr w:type="spellEnd"/>
      <w:r w:rsidRPr="000B3A97">
        <w:rPr>
          <w:rFonts w:eastAsia="Arial Unicode MS"/>
          <w:sz w:val="22"/>
          <w:szCs w:val="22"/>
        </w:rPr>
        <w:t xml:space="preserve"> ou </w:t>
      </w:r>
      <w:proofErr w:type="spellStart"/>
      <w:r w:rsidRPr="000B3A97">
        <w:rPr>
          <w:rFonts w:eastAsia="Arial Unicode MS"/>
          <w:sz w:val="22"/>
          <w:szCs w:val="22"/>
        </w:rPr>
        <w:t>Frake</w:t>
      </w:r>
      <w:proofErr w:type="spellEnd"/>
      <w:r w:rsidRPr="000B3A97">
        <w:rPr>
          <w:rFonts w:eastAsia="Arial Unicode MS"/>
          <w:sz w:val="22"/>
          <w:szCs w:val="22"/>
        </w:rPr>
        <w:t>)</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caractéristiques techniques, physiques et chimiques sont les suivantes :</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Elles sont conformes aux normes NF B51.001 et NF B51.002.</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Les bois doivent être utilisés à l’état de bois "sec à l'air", soit un degré d’humidité de 15 à 17%.</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lastRenderedPageBreak/>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0B3A97" w:rsidRDefault="002F3541" w:rsidP="0040731E">
      <w:pPr>
        <w:pStyle w:val="Titre"/>
        <w:numPr>
          <w:ilvl w:val="1"/>
          <w:numId w:val="32"/>
        </w:numPr>
        <w:spacing w:after="60"/>
        <w:ind w:left="794" w:hanging="794"/>
        <w:jc w:val="left"/>
        <w:rPr>
          <w:rFonts w:eastAsia="Arial Unicode MS"/>
          <w:noProof/>
          <w:sz w:val="22"/>
          <w:szCs w:val="22"/>
        </w:rPr>
      </w:pPr>
      <w:r w:rsidRPr="000B3A97">
        <w:rPr>
          <w:rFonts w:eastAsia="Arial Unicode MS"/>
          <w:noProof/>
          <w:sz w:val="22"/>
          <w:szCs w:val="22"/>
        </w:rPr>
        <w:t>Matériaux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charpente est revêtue de tôles bac aluminium de 6ml et d’épaisseur 6/10</w:t>
      </w:r>
      <w:r w:rsidRPr="000B3A97">
        <w:rPr>
          <w:rFonts w:eastAsia="Arial Unicode MS"/>
          <w:sz w:val="22"/>
          <w:szCs w:val="22"/>
          <w:vertAlign w:val="superscript"/>
        </w:rPr>
        <w:t>ème</w:t>
      </w:r>
      <w:r w:rsidRPr="000B3A97">
        <w:rPr>
          <w:rFonts w:eastAsia="Arial Unicode MS"/>
          <w:sz w:val="22"/>
          <w:szCs w:val="22"/>
        </w:rPr>
        <w:t>.</w:t>
      </w:r>
    </w:p>
    <w:p w:rsidR="002F3541" w:rsidRPr="000B3A97" w:rsidRDefault="002F3541" w:rsidP="0040731E">
      <w:pPr>
        <w:pStyle w:val="Titre"/>
        <w:numPr>
          <w:ilvl w:val="1"/>
          <w:numId w:val="32"/>
        </w:numPr>
        <w:spacing w:after="60"/>
        <w:ind w:hanging="792"/>
        <w:jc w:val="left"/>
        <w:rPr>
          <w:rFonts w:eastAsia="Arial Unicode MS"/>
          <w:noProof/>
          <w:sz w:val="22"/>
          <w:szCs w:val="22"/>
        </w:rPr>
      </w:pPr>
      <w:r w:rsidRPr="000B3A97">
        <w:rPr>
          <w:rFonts w:eastAsia="Arial Unicode MS"/>
          <w:noProof/>
          <w:sz w:val="22"/>
          <w:szCs w:val="22"/>
        </w:rPr>
        <w:t>Accessoires métalliques d'assemblage des pièces de charpente et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diamètre des boulons est limité au 1/6</w:t>
      </w:r>
      <w:r w:rsidRPr="000B3A97">
        <w:rPr>
          <w:rFonts w:eastAsia="Arial Unicode MS"/>
          <w:sz w:val="22"/>
          <w:szCs w:val="22"/>
          <w:vertAlign w:val="superscript"/>
        </w:rPr>
        <w:t>éme</w:t>
      </w:r>
      <w:r w:rsidRPr="000B3A97">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vis utilisées sont des vis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pointes utilisées sont des pointes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plaques métalliques d’assemblage sont réalisées en acier inoxydable.</w:t>
      </w:r>
    </w:p>
    <w:p w:rsidR="002F3541" w:rsidRPr="000B3A97" w:rsidRDefault="002F3541" w:rsidP="0040731E">
      <w:pPr>
        <w:pStyle w:val="Titre"/>
        <w:numPr>
          <w:ilvl w:val="1"/>
          <w:numId w:val="32"/>
        </w:numPr>
        <w:spacing w:after="60"/>
        <w:ind w:left="227" w:hanging="227"/>
        <w:jc w:val="left"/>
        <w:rPr>
          <w:rFonts w:eastAsia="Arial Unicode MS"/>
          <w:noProof/>
          <w:sz w:val="22"/>
          <w:szCs w:val="22"/>
        </w:rPr>
      </w:pPr>
      <w:r w:rsidRPr="000B3A97">
        <w:rPr>
          <w:rFonts w:eastAsia="Arial Unicode MS"/>
          <w:noProof/>
          <w:sz w:val="22"/>
          <w:szCs w:val="22"/>
        </w:rPr>
        <w:t>Approbation des materiaux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le type d’essences, la provenance et la qualité du bois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le type de métal, l’origine et la qualité des boulons, vis, clous et pièces d’assemblage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la composition chimique, la provenance et la marque des produits utilisés pour le traitement du bois.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CHARPENTES</w:t>
      </w:r>
    </w:p>
    <w:p w:rsidR="002F3541" w:rsidRPr="000B3A97" w:rsidRDefault="002F3541" w:rsidP="0040731E">
      <w:pPr>
        <w:pStyle w:val="Titre"/>
        <w:numPr>
          <w:ilvl w:val="1"/>
          <w:numId w:val="33"/>
        </w:numPr>
        <w:spacing w:after="60"/>
        <w:ind w:left="227" w:hanging="227"/>
        <w:jc w:val="left"/>
        <w:rPr>
          <w:rFonts w:eastAsia="Arial Unicode MS"/>
          <w:noProof/>
          <w:sz w:val="22"/>
          <w:szCs w:val="22"/>
        </w:rPr>
      </w:pPr>
      <w:r w:rsidRPr="000B3A97">
        <w:rPr>
          <w:rFonts w:eastAsia="Arial Unicode MS"/>
          <w:noProof/>
          <w:sz w:val="22"/>
          <w:szCs w:val="22"/>
        </w:rPr>
        <w:t>Generalites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Epure de la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Protection des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0B3A97">
        <w:rPr>
          <w:rFonts w:eastAsia="Arial Unicode MS"/>
          <w:sz w:val="22"/>
          <w:szCs w:val="22"/>
          <w:vertAlign w:val="superscript"/>
        </w:rPr>
        <w:t>2</w:t>
      </w:r>
      <w:r w:rsidRPr="000B3A97">
        <w:rPr>
          <w:rFonts w:eastAsia="Arial Unicode MS"/>
          <w:sz w:val="22"/>
          <w:szCs w:val="22"/>
        </w:rPr>
        <w:t xml:space="preserve"> de surface traitée ou 15 Kg/m</w:t>
      </w:r>
      <w:r w:rsidRPr="000B3A97">
        <w:rPr>
          <w:rFonts w:eastAsia="Arial Unicode MS"/>
          <w:sz w:val="22"/>
          <w:szCs w:val="22"/>
          <w:vertAlign w:val="superscript"/>
        </w:rPr>
        <w:t>3</w:t>
      </w:r>
      <w:r w:rsidRPr="000B3A97">
        <w:rPr>
          <w:rFonts w:eastAsia="Arial Unicode MS"/>
          <w:sz w:val="22"/>
          <w:szCs w:val="22"/>
        </w:rPr>
        <w:t xml:space="preserve"> de charpente.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0B3A97" w:rsidRDefault="002F3541" w:rsidP="0040731E">
      <w:pPr>
        <w:pStyle w:val="Titre"/>
        <w:numPr>
          <w:ilvl w:val="1"/>
          <w:numId w:val="33"/>
        </w:numPr>
        <w:spacing w:after="60"/>
        <w:ind w:left="227" w:hanging="227"/>
        <w:jc w:val="left"/>
        <w:rPr>
          <w:rFonts w:eastAsia="Arial Unicode MS"/>
          <w:noProof/>
          <w:sz w:val="22"/>
          <w:szCs w:val="22"/>
        </w:rPr>
      </w:pPr>
      <w:r w:rsidRPr="000B3A97">
        <w:rPr>
          <w:rFonts w:eastAsia="Arial Unicode MS"/>
          <w:noProof/>
          <w:sz w:val="22"/>
          <w:szCs w:val="22"/>
        </w:rPr>
        <w:t>Execution de la charpente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Montage des fermes de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lastRenderedPageBreak/>
        <w:t>Montage des pannes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Boulonnage et clouage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par clous sont conformes aux règles spécifiées à l'article 16 de la NF P 21202. Les trous sont </w:t>
      </w:r>
      <w:r w:rsidR="00927EF9" w:rsidRPr="000B3A97">
        <w:rPr>
          <w:rFonts w:eastAsia="Arial Unicode MS"/>
          <w:sz w:val="22"/>
          <w:szCs w:val="22"/>
        </w:rPr>
        <w:t>près</w:t>
      </w:r>
      <w:r w:rsidRPr="000B3A97">
        <w:rPr>
          <w:rFonts w:eastAsia="Arial Unicode MS"/>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COUVERTURE</w:t>
      </w:r>
    </w:p>
    <w:p w:rsidR="002F3541" w:rsidRPr="000B3A97" w:rsidRDefault="002F3541" w:rsidP="0040731E">
      <w:pPr>
        <w:pStyle w:val="Titre"/>
        <w:numPr>
          <w:ilvl w:val="1"/>
          <w:numId w:val="34"/>
        </w:numPr>
        <w:spacing w:after="60"/>
        <w:ind w:hanging="792"/>
        <w:jc w:val="left"/>
        <w:rPr>
          <w:rFonts w:eastAsia="Arial Unicode MS"/>
          <w:noProof/>
          <w:sz w:val="22"/>
          <w:szCs w:val="22"/>
        </w:rPr>
      </w:pPr>
      <w:r w:rsidRPr="000B3A97">
        <w:rPr>
          <w:rFonts w:eastAsia="Arial Unicode MS"/>
          <w:noProof/>
          <w:sz w:val="22"/>
          <w:szCs w:val="22"/>
        </w:rPr>
        <w:t>Généralités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protège l’ensemble de l’ouvrage contre les intempéries, de façon étanche et durable.</w:t>
      </w:r>
    </w:p>
    <w:p w:rsidR="002F3541" w:rsidRPr="000B3A97" w:rsidRDefault="002F3541" w:rsidP="0040731E">
      <w:pPr>
        <w:pStyle w:val="Titre"/>
        <w:numPr>
          <w:ilvl w:val="1"/>
          <w:numId w:val="34"/>
        </w:numPr>
        <w:spacing w:after="60"/>
        <w:ind w:hanging="792"/>
        <w:jc w:val="left"/>
        <w:rPr>
          <w:rFonts w:eastAsia="Arial Unicode MS"/>
          <w:noProof/>
          <w:sz w:val="22"/>
          <w:szCs w:val="22"/>
        </w:rPr>
      </w:pPr>
      <w:r w:rsidRPr="000B3A97">
        <w:rPr>
          <w:rFonts w:eastAsia="Arial Unicode MS"/>
          <w:noProof/>
          <w:sz w:val="22"/>
          <w:szCs w:val="22"/>
        </w:rPr>
        <w:t>Montage des tôles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est constituée de tôles bacs, en aluminium d’épaisseur 5/10</w:t>
      </w:r>
      <w:r w:rsidRPr="000B3A97">
        <w:rPr>
          <w:rFonts w:eastAsia="Arial Unicode MS"/>
          <w:sz w:val="22"/>
          <w:szCs w:val="22"/>
          <w:vertAlign w:val="superscript"/>
        </w:rPr>
        <w:t>ème</w:t>
      </w:r>
      <w:r w:rsidRPr="000B3A97">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ELECTRICITE </w:t>
      </w:r>
    </w:p>
    <w:p w:rsidR="002F3541" w:rsidRPr="000B3A97" w:rsidRDefault="002F3541" w:rsidP="0040731E">
      <w:pPr>
        <w:pStyle w:val="Titre"/>
        <w:numPr>
          <w:ilvl w:val="1"/>
          <w:numId w:val="35"/>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DEFINITION DES TRAVAUX D’ELECTRICITE</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Généralités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du présent lot se rapportent à l’électricité et comprennent l’installation selon les normes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0B3A97">
        <w:rPr>
          <w:rFonts w:ascii="Times New Roman" w:eastAsia="Arial Unicode MS" w:hAnsi="Times New Roman"/>
          <w:sz w:val="22"/>
          <w:szCs w:val="22"/>
          <w:lang w:val="fr-FR" w:eastAsia="fr-FR"/>
        </w:rPr>
        <w:t>de l’installation de l’ensemble des conduits encastrés destinés à protéger les canalisations</w:t>
      </w:r>
      <w:r w:rsidRPr="000B3A97">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interrupteur ou un disjoncteur permettant de sectionner le conducteur neutre de chaque circuit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interrupteur différentiel à haute sensibilité (30 mA) pour la protection des personnes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répartiteur de terre pour le raccordement des conducteurs de protection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de la mise à la terre du bâtiment et des liaisons équipotentielles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 xml:space="preserve">des interrupteurs et prises de courant ;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des appareils d’éclairage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lastRenderedPageBreak/>
        <w:t>la peinture des armoires et appareillages relatifs aux installations électriques.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Documents techniques de référence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installations sont réalisées conformément aux normes suivantes :</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prescriptions de l’Union Technique Electrique (UTE) ;</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Réalisation des travaux d’installation électrique NF C 15-100 et additifs Installations électriques à basse tension.</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14-100 en ce qui concerne les installations de branchement.</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18-</w:t>
      </w:r>
      <w:smartTag w:uri="urn:schemas-microsoft-com:office:smarttags" w:element="metricconverter">
        <w:smartTagPr>
          <w:attr w:name="ProductID" w:val="513, C"/>
        </w:smartTagPr>
        <w:r w:rsidRPr="000B3A97">
          <w:rPr>
            <w:rFonts w:eastAsia="Arial Unicode MS"/>
            <w:sz w:val="22"/>
            <w:szCs w:val="22"/>
          </w:rPr>
          <w:t>513, C</w:t>
        </w:r>
      </w:smartTag>
      <w:r w:rsidRPr="000B3A97">
        <w:rPr>
          <w:rFonts w:eastAsia="Arial Unicode MS"/>
          <w:sz w:val="22"/>
          <w:szCs w:val="22"/>
        </w:rPr>
        <w:t xml:space="preserve"> 18-</w:t>
      </w:r>
      <w:smartTag w:uri="urn:schemas-microsoft-com:office:smarttags" w:element="metricconverter">
        <w:smartTagPr>
          <w:attr w:name="ProductID" w:val="514, C"/>
        </w:smartTagPr>
        <w:r w:rsidRPr="000B3A97">
          <w:rPr>
            <w:rFonts w:eastAsia="Arial Unicode MS"/>
            <w:sz w:val="22"/>
            <w:szCs w:val="22"/>
          </w:rPr>
          <w:t>514, C</w:t>
        </w:r>
      </w:smartTag>
      <w:r w:rsidRPr="000B3A97">
        <w:rPr>
          <w:rFonts w:eastAsia="Arial Unicode MS"/>
          <w:sz w:val="22"/>
          <w:szCs w:val="22"/>
        </w:rPr>
        <w:t xml:space="preserve"> 18-520 et leurs additifs pour ce qui concerne les mesures de protection et de prévention.</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12-</w:t>
      </w:r>
      <w:smartTag w:uri="urn:schemas-microsoft-com:office:smarttags" w:element="metricconverter">
        <w:smartTagPr>
          <w:attr w:name="ProductID" w:val="060, C"/>
        </w:smartTagPr>
        <w:r w:rsidRPr="000B3A97">
          <w:rPr>
            <w:rFonts w:eastAsia="Arial Unicode MS"/>
            <w:sz w:val="22"/>
            <w:szCs w:val="22"/>
          </w:rPr>
          <w:t>060, C</w:t>
        </w:r>
      </w:smartTag>
      <w:r w:rsidRPr="000B3A97">
        <w:rPr>
          <w:rFonts w:eastAsia="Arial Unicode MS"/>
          <w:sz w:val="22"/>
          <w:szCs w:val="22"/>
        </w:rPr>
        <w:t xml:space="preserve"> 12-</w:t>
      </w:r>
      <w:smartTag w:uri="urn:schemas-microsoft-com:office:smarttags" w:element="metricconverter">
        <w:smartTagPr>
          <w:attr w:name="ProductID" w:val="100, C"/>
        </w:smartTagPr>
        <w:r w:rsidRPr="000B3A97">
          <w:rPr>
            <w:rFonts w:eastAsia="Arial Unicode MS"/>
            <w:sz w:val="22"/>
            <w:szCs w:val="22"/>
          </w:rPr>
          <w:t>100, C</w:t>
        </w:r>
      </w:smartTag>
      <w:r w:rsidRPr="000B3A97">
        <w:rPr>
          <w:rFonts w:eastAsia="Arial Unicode MS"/>
          <w:sz w:val="22"/>
          <w:szCs w:val="22"/>
        </w:rPr>
        <w:t xml:space="preserve"> 12-</w:t>
      </w:r>
      <w:smartTag w:uri="urn:schemas-microsoft-com:office:smarttags" w:element="metricconverter">
        <w:smartTagPr>
          <w:attr w:name="ProductID" w:val="200 C"/>
        </w:smartTagPr>
        <w:r w:rsidRPr="000B3A97">
          <w:rPr>
            <w:rFonts w:eastAsia="Arial Unicode MS"/>
            <w:sz w:val="22"/>
            <w:szCs w:val="22"/>
          </w:rPr>
          <w:t>200 C</w:t>
        </w:r>
      </w:smartTag>
      <w:r w:rsidRPr="000B3A97">
        <w:rPr>
          <w:rFonts w:eastAsia="Arial Unicode MS"/>
          <w:sz w:val="22"/>
          <w:szCs w:val="22"/>
        </w:rPr>
        <w:t xml:space="preserve"> 12-210 et leurs additifs pour ce qui concerne les installations réglementées.</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Plans d’électricité</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fournit dans le projet d’exécution :</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Un schéma complet du circuit électrique de distribution comportant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 tracé unifilaire des circuits de distribution, indiquant la puissance et l'intensité supportée par chacun des circuits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 tracé multifilaire des circuits de commande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appareils de protection installés, leur nature et leur calibre et leur pouvoir de coupure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les plans de borniers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appareils électriques ou d’éclairage installés et la puissance de court-circuit à chaque niveau de la distribution.</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les plans indiquant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 parcours des canalisations avec les caractéristiques, le nombre, la longueur et la section des conducteurs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détails de mise en œuvre cotés suivant la réalisation.</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les documents suivants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caractéristiques des appareils de protection (calibre, etc.)</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notices complètes des appareils électriques installés.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Toute modification des plans initiaux fait l’objet d’un report sur les plans de récolement :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 xml:space="preserve">de l’ensemble des circuits électriques du bâtiment, nécessaires pour l’alimentation en énergie des appareils d’éclairage, les prises électriques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d’un tableau électrique de distribution établi au départ de l’installation et après le disjoncteur général de branchement et qui contient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interrupteur ou un disjoncteur permettant de sectionner le conducteur neutre de chaque circuit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interrupteur différentiel à haute sensibilité (30 mA) pour la protection des personnes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lastRenderedPageBreak/>
        <w:t>un répartiteur de terre pour le raccordement des conducteurs de protection ;</w:t>
      </w:r>
    </w:p>
    <w:p w:rsidR="002F3541" w:rsidRPr="000B3A97" w:rsidRDefault="002F3541" w:rsidP="0040731E">
      <w:pPr>
        <w:numPr>
          <w:ilvl w:val="0"/>
          <w:numId w:val="22"/>
        </w:numPr>
        <w:tabs>
          <w:tab w:val="clear" w:pos="340"/>
          <w:tab w:val="num" w:pos="567"/>
        </w:tabs>
        <w:spacing w:after="60"/>
        <w:ind w:left="568" w:hanging="284"/>
        <w:jc w:val="both"/>
        <w:rPr>
          <w:rFonts w:eastAsia="Arial Unicode MS"/>
          <w:sz w:val="22"/>
          <w:szCs w:val="22"/>
        </w:rPr>
      </w:pPr>
      <w:r w:rsidRPr="000B3A97">
        <w:rPr>
          <w:rFonts w:eastAsia="Arial Unicode MS"/>
          <w:sz w:val="22"/>
          <w:szCs w:val="22"/>
        </w:rPr>
        <w:t>de la mise à la terre du bâtiment et des liaisons équipotentielles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 xml:space="preserve">des interrupteurs et prises de courant ;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des appareils d’éclairage ;</w:t>
      </w:r>
    </w:p>
    <w:p w:rsidR="002F3541" w:rsidRPr="000B3A97" w:rsidRDefault="002F3541" w:rsidP="0040731E">
      <w:pPr>
        <w:pStyle w:val="Titre"/>
        <w:numPr>
          <w:ilvl w:val="1"/>
          <w:numId w:val="35"/>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BASES DE CALCUL</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0B3A97" w:rsidRDefault="002F3541" w:rsidP="002F3541">
      <w:pPr>
        <w:tabs>
          <w:tab w:val="num" w:pos="1068"/>
        </w:tabs>
        <w:spacing w:after="60"/>
        <w:jc w:val="both"/>
        <w:rPr>
          <w:rFonts w:eastAsia="Arial Unicode MS"/>
          <w:sz w:val="22"/>
          <w:szCs w:val="22"/>
        </w:rPr>
      </w:pPr>
    </w:p>
    <w:p w:rsidR="002F3541" w:rsidRPr="000B3A97" w:rsidRDefault="002F3541" w:rsidP="0040731E">
      <w:pPr>
        <w:pStyle w:val="Titre"/>
        <w:numPr>
          <w:ilvl w:val="2"/>
          <w:numId w:val="35"/>
        </w:numPr>
        <w:tabs>
          <w:tab w:val="left" w:pos="993"/>
        </w:tabs>
        <w:spacing w:after="60"/>
        <w:ind w:left="1225" w:hanging="1225"/>
        <w:jc w:val="left"/>
        <w:rPr>
          <w:rFonts w:eastAsia="Arial Unicode MS"/>
          <w:noProof/>
          <w:sz w:val="22"/>
          <w:szCs w:val="22"/>
        </w:rPr>
      </w:pPr>
      <w:r w:rsidRPr="000B3A97">
        <w:rPr>
          <w:rFonts w:eastAsia="Arial Unicode MS"/>
          <w:noProof/>
          <w:sz w:val="22"/>
          <w:szCs w:val="22"/>
        </w:rPr>
        <w:t>Caractéristiques du réseau de distribution d’électricité</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Alimentation en énergie électrique basse tension 380/220 Volts à 50 Hz</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Schéma des liaisons de terre TT</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Section des câbles de courant</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phase ne peut être inférieure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0B3A97">
          <w:rPr>
            <w:rFonts w:eastAsia="Arial Unicode MS"/>
            <w:sz w:val="22"/>
            <w:szCs w:val="22"/>
          </w:rPr>
          <w:t>20 A</w:t>
        </w:r>
      </w:smartTag>
      <w:r w:rsidRPr="000B3A97">
        <w:rPr>
          <w:rFonts w:eastAsia="Arial Unicode MS"/>
          <w:sz w:val="22"/>
          <w:szCs w:val="22"/>
        </w:rPr>
        <w:t xml:space="preserve"> avec cartouches à fusibles et 25 Ampères avec disjoncteur divisionnaire)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0B3A97">
          <w:rPr>
            <w:rFonts w:eastAsia="Arial Unicode MS"/>
            <w:sz w:val="22"/>
            <w:szCs w:val="22"/>
          </w:rPr>
          <w:t>10 A</w:t>
        </w:r>
      </w:smartTag>
      <w:r w:rsidRPr="000B3A97">
        <w:rPr>
          <w:rFonts w:eastAsia="Arial Unicode MS"/>
          <w:sz w:val="22"/>
          <w:szCs w:val="22"/>
        </w:rPr>
        <w:t xml:space="preserve"> avec cartouches à fusibles et 16 Ampères avec disjoncteur divisionnaire)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conducteurs de terre est déterminée conformément aux chapitres 4 et 5 de la norme UTEC 15.100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est déterminée en fonction des intensités admissibles :</w:t>
      </w:r>
    </w:p>
    <w:p w:rsidR="002F3541" w:rsidRPr="000B3A97" w:rsidRDefault="002F3541" w:rsidP="0040731E">
      <w:pPr>
        <w:numPr>
          <w:ilvl w:val="0"/>
          <w:numId w:val="18"/>
        </w:numPr>
        <w:tabs>
          <w:tab w:val="clear" w:pos="1191"/>
        </w:tabs>
        <w:spacing w:after="60"/>
        <w:ind w:left="851" w:hanging="284"/>
        <w:jc w:val="both"/>
        <w:rPr>
          <w:rFonts w:eastAsia="Arial Unicode MS"/>
          <w:sz w:val="22"/>
          <w:szCs w:val="22"/>
        </w:rPr>
      </w:pPr>
      <w:r w:rsidRPr="000B3A97">
        <w:rPr>
          <w:rFonts w:eastAsia="Arial Unicode MS"/>
          <w:sz w:val="22"/>
          <w:szCs w:val="22"/>
        </w:rPr>
        <w:t>de chutes de tension ;</w:t>
      </w:r>
    </w:p>
    <w:p w:rsidR="002F3541" w:rsidRPr="000B3A97" w:rsidRDefault="002F3541" w:rsidP="0040731E">
      <w:pPr>
        <w:numPr>
          <w:ilvl w:val="0"/>
          <w:numId w:val="18"/>
        </w:numPr>
        <w:tabs>
          <w:tab w:val="clear" w:pos="1191"/>
        </w:tabs>
        <w:spacing w:after="60"/>
        <w:ind w:left="851" w:hanging="284"/>
        <w:jc w:val="both"/>
        <w:rPr>
          <w:rFonts w:eastAsia="Arial Unicode MS"/>
          <w:sz w:val="22"/>
          <w:szCs w:val="22"/>
        </w:rPr>
      </w:pPr>
      <w:r w:rsidRPr="000B3A97">
        <w:rPr>
          <w:rFonts w:eastAsia="Arial Unicode MS"/>
          <w:sz w:val="22"/>
          <w:szCs w:val="22"/>
        </w:rPr>
        <w:t>des appareils de protection en amont.</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0B3A97">
          <w:rPr>
            <w:rFonts w:eastAsia="Arial Unicode MS"/>
            <w:sz w:val="22"/>
            <w:szCs w:val="22"/>
          </w:rPr>
          <w:t>52 C</w:t>
        </w:r>
      </w:smartTag>
      <w:r w:rsidRPr="000B3A97">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0B3A97">
          <w:rPr>
            <w:rFonts w:eastAsia="Arial Unicode MS"/>
            <w:sz w:val="22"/>
            <w:szCs w:val="22"/>
          </w:rPr>
          <w:t>53 A</w:t>
        </w:r>
      </w:smartTag>
      <w:r w:rsidRPr="000B3A97">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Puissance d'installation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0B3A97" w:rsidRDefault="002F3541" w:rsidP="002F3541">
      <w:pPr>
        <w:tabs>
          <w:tab w:val="num" w:pos="1068"/>
        </w:tabs>
        <w:spacing w:after="60"/>
        <w:jc w:val="both"/>
        <w:rPr>
          <w:rFonts w:eastAsia="Arial Unicode MS"/>
          <w:b/>
          <w:noProof/>
          <w:sz w:val="22"/>
          <w:szCs w:val="22"/>
        </w:rPr>
      </w:pPr>
      <w:r w:rsidRPr="000B3A97">
        <w:rPr>
          <w:rFonts w:eastAsia="Arial Unicode MS"/>
          <w:b/>
          <w:noProof/>
          <w:sz w:val="22"/>
          <w:szCs w:val="22"/>
        </w:rPr>
        <w:t>APPAREILS ET MATERIELS ELECTRIQUES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 modification pendant les travaux est soumise à l’approbation de l’Ingénieur.</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Mise en œuvre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Protection du materiel</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lastRenderedPageBreak/>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Essais de réception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essais sont réalisés conformément aux Normes et portent sur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le bon fonctionnement général des circuits et des appareils de protection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conformité de l'isolation électrique et de la mise à la terre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conformité du schéma électrique contenu dans le projet d’exécution.</w:t>
      </w:r>
    </w:p>
    <w:p w:rsidR="002F3541" w:rsidRPr="000B3A97" w:rsidRDefault="002F3541" w:rsidP="0040731E">
      <w:pPr>
        <w:pStyle w:val="Titre"/>
        <w:numPr>
          <w:ilvl w:val="2"/>
          <w:numId w:val="35"/>
        </w:numPr>
        <w:tabs>
          <w:tab w:val="left" w:pos="993"/>
        </w:tabs>
        <w:spacing w:after="60"/>
        <w:ind w:hanging="1224"/>
        <w:jc w:val="left"/>
        <w:rPr>
          <w:rFonts w:eastAsia="Arial Unicode MS"/>
          <w:b/>
          <w:noProof/>
          <w:sz w:val="22"/>
          <w:szCs w:val="22"/>
        </w:rPr>
      </w:pPr>
      <w:r w:rsidRPr="000B3A97">
        <w:rPr>
          <w:rFonts w:eastAsia="Arial Unicode MS"/>
          <w:b/>
          <w:noProof/>
          <w:sz w:val="22"/>
          <w:szCs w:val="22"/>
        </w:rPr>
        <w:t>Garantie sur le materiel et les appareils electriques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MENUISERIE METALLIQUE</w:t>
      </w:r>
    </w:p>
    <w:p w:rsidR="002F3541" w:rsidRPr="000B3A97" w:rsidRDefault="002F3541" w:rsidP="0040731E">
      <w:pPr>
        <w:pStyle w:val="Titre"/>
        <w:numPr>
          <w:ilvl w:val="1"/>
          <w:numId w:val="36"/>
        </w:numPr>
        <w:tabs>
          <w:tab w:val="left" w:pos="709"/>
        </w:tabs>
        <w:spacing w:after="60"/>
        <w:ind w:left="567" w:hanging="567"/>
        <w:jc w:val="both"/>
        <w:rPr>
          <w:rFonts w:eastAsia="Arial Unicode MS"/>
          <w:noProof/>
          <w:sz w:val="22"/>
          <w:szCs w:val="22"/>
        </w:rPr>
      </w:pPr>
      <w:r w:rsidRPr="000B3A97">
        <w:rPr>
          <w:rFonts w:eastAsia="Arial Unicode MS"/>
          <w:noProof/>
          <w:sz w:val="22"/>
          <w:szCs w:val="22"/>
        </w:rPr>
        <w:t>GENERALITES  SUR LA  MENUISERIE METALLIQUE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du présent lot concernent la réalisation des menuiseries métalliques : ferronnerie, aluminium, zinc, acier, inox, fonte et quincaillerie. Il s’agit de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portes. huisseries métallique, des châssis et battants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serrures, targettes et autres pièces de quincaillerie et de serrurerie destinées à équiper les battants des portes.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requiert l’accord préalable de l’Ingénieur  avant d’engager la réalisation des ouvrages de menuiserie métallique.</w:t>
      </w:r>
    </w:p>
    <w:p w:rsidR="002F3541" w:rsidRPr="000B3A97" w:rsidRDefault="002F3541" w:rsidP="0040731E">
      <w:pPr>
        <w:pStyle w:val="Titre"/>
        <w:numPr>
          <w:ilvl w:val="1"/>
          <w:numId w:val="36"/>
        </w:numPr>
        <w:tabs>
          <w:tab w:val="left" w:pos="709"/>
        </w:tabs>
        <w:spacing w:after="60"/>
        <w:ind w:left="567" w:hanging="567"/>
        <w:jc w:val="both"/>
        <w:rPr>
          <w:rFonts w:eastAsia="Arial Unicode MS"/>
          <w:smallCaps/>
          <w:noProof/>
          <w:sz w:val="22"/>
          <w:szCs w:val="22"/>
        </w:rPr>
      </w:pPr>
      <w:r w:rsidRPr="000B3A97">
        <w:rPr>
          <w:rFonts w:eastAsia="Arial Unicode MS"/>
          <w:smallCaps/>
          <w:noProof/>
          <w:sz w:val="22"/>
          <w:szCs w:val="22"/>
        </w:rPr>
        <w:t>Prescriptions techniques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La surface des éléments de quincaillerie doit être lisse et dépourvues de toutes irrégularités.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Les soudures ne doivent présenter aucune discontinuité. </w:t>
      </w:r>
    </w:p>
    <w:p w:rsidR="002F3541" w:rsidRPr="000B3A97" w:rsidRDefault="002F3541" w:rsidP="0040731E">
      <w:pPr>
        <w:pStyle w:val="Titre"/>
        <w:numPr>
          <w:ilvl w:val="1"/>
          <w:numId w:val="36"/>
        </w:numPr>
        <w:tabs>
          <w:tab w:val="left" w:pos="709"/>
        </w:tabs>
        <w:spacing w:after="60"/>
        <w:ind w:hanging="792"/>
        <w:jc w:val="left"/>
        <w:rPr>
          <w:rFonts w:eastAsia="Arial Unicode MS"/>
          <w:noProof/>
          <w:sz w:val="22"/>
          <w:szCs w:val="22"/>
        </w:rPr>
      </w:pPr>
      <w:r w:rsidRPr="000B3A97">
        <w:rPr>
          <w:rFonts w:eastAsia="Arial Unicode MS"/>
          <w:noProof/>
          <w:sz w:val="22"/>
          <w:szCs w:val="22"/>
        </w:rPr>
        <w:t>MISE EN ŒUVRE DES OUVRAGES DE MENUISERIE METALLIQUE</w:t>
      </w:r>
    </w:p>
    <w:p w:rsidR="002F3541" w:rsidRPr="000B3A97" w:rsidRDefault="002F3541" w:rsidP="0040731E">
      <w:pPr>
        <w:pStyle w:val="Titre"/>
        <w:numPr>
          <w:ilvl w:val="2"/>
          <w:numId w:val="36"/>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Détails d'exécution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soudés, visés ou rivetés sont exécutés de manière à résister sans déformation permanente ni </w:t>
      </w:r>
      <w:r w:rsidR="00F46EF9" w:rsidRPr="000B3A97">
        <w:rPr>
          <w:rFonts w:eastAsia="Arial Unicode MS"/>
          <w:sz w:val="22"/>
          <w:szCs w:val="22"/>
        </w:rPr>
        <w:t>amorcent de rupture aux efforts normaux auxquels ils</w:t>
      </w:r>
      <w:r w:rsidRPr="000B3A97">
        <w:rPr>
          <w:rFonts w:eastAsia="Arial Unicode MS"/>
          <w:sz w:val="22"/>
          <w:szCs w:val="22"/>
        </w:rPr>
        <w:t xml:space="preserve"> sont soumis.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0B3A97">
        <w:rPr>
          <w:rFonts w:eastAsia="Arial Unicode MS"/>
          <w:sz w:val="22"/>
          <w:szCs w:val="22"/>
        </w:rPr>
        <w:tab/>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0B3A97">
        <w:rPr>
          <w:rFonts w:eastAsia="Arial Unicode MS"/>
          <w:sz w:val="22"/>
          <w:szCs w:val="22"/>
        </w:rPr>
        <w:tab/>
      </w:r>
    </w:p>
    <w:p w:rsidR="002F3541" w:rsidRPr="000B3A97" w:rsidRDefault="002F3541" w:rsidP="0040731E">
      <w:pPr>
        <w:pStyle w:val="Titre"/>
        <w:numPr>
          <w:ilvl w:val="2"/>
          <w:numId w:val="36"/>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Protection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w:t>
      </w:r>
      <w:r w:rsidRPr="000B3A97">
        <w:rPr>
          <w:rFonts w:eastAsia="Arial Unicode MS"/>
          <w:sz w:val="22"/>
          <w:szCs w:val="22"/>
        </w:rPr>
        <w:lastRenderedPageBreak/>
        <w:t xml:space="preserve">d’oxydation. Elles reçoivent une couche de peinture de protection primaire aux oxydes de zinc, avant de recevoir deux couches de peinture époxy.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0B3A97" w:rsidRDefault="002F3541" w:rsidP="0040731E">
      <w:pPr>
        <w:pStyle w:val="Titre"/>
        <w:numPr>
          <w:ilvl w:val="1"/>
          <w:numId w:val="36"/>
        </w:numPr>
        <w:tabs>
          <w:tab w:val="left" w:pos="709"/>
        </w:tabs>
        <w:spacing w:after="60"/>
        <w:ind w:hanging="792"/>
        <w:jc w:val="left"/>
        <w:rPr>
          <w:rFonts w:eastAsia="Arial Unicode MS"/>
          <w:noProof/>
          <w:sz w:val="22"/>
          <w:szCs w:val="22"/>
        </w:rPr>
      </w:pPr>
      <w:r w:rsidRPr="000B3A97">
        <w:rPr>
          <w:rFonts w:eastAsia="Arial Unicode MS"/>
          <w:noProof/>
          <w:sz w:val="22"/>
          <w:szCs w:val="22"/>
        </w:rPr>
        <w:t>QUINCAILLERIE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serrures intérieures et extérieures doivent être garanties pour une période de un (01) an.</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Boulons de verrous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boulons des verrous sont fabriqués de manière à être dégagés dans tous les cas, même si les rondelles sont rivetées.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Vis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pièces métalliques sont fixées par vis et boulons en métal inoxydable.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Clés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Echantillons pour approbation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0B3A97" w:rsidRDefault="00130CE2"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mc:AlternateContent>
          <mc:Choice Requires="wps">
            <w:drawing>
              <wp:anchor distT="0" distB="0" distL="114300" distR="114300" simplePos="0" relativeHeight="251657728" behindDoc="0" locked="0" layoutInCell="1" allowOverlap="1" wp14:anchorId="1C68027F" wp14:editId="5D348E56">
                <wp:simplePos x="0" y="0"/>
                <wp:positionH relativeFrom="column">
                  <wp:posOffset>-322525</wp:posOffset>
                </wp:positionH>
                <wp:positionV relativeFrom="paragraph">
                  <wp:posOffset>29293</wp:posOffset>
                </wp:positionV>
                <wp:extent cx="6648643" cy="4909930"/>
                <wp:effectExtent l="0" t="0" r="0" b="0"/>
                <wp:wrapNone/>
                <wp:docPr id="1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8643" cy="4909930"/>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77D79" id="Freeform 533" o:spid="_x0000_s1026" style="position:absolute;margin-left:-25.4pt;margin-top:2.3pt;width:523.5pt;height:38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" path="m4840,235c6810,117,8780,,8050,190,7320,380,920,1150,460,1375,,1600,2645,1570,5290,1540e" filled="f" strokeweight="1.5pt">
                <v:path arrowok="t" o:connecttype="custom" o:connectlocs="3665083,721146;6095851,583054;348334,4219471;4005845,4725808" o:connectangles="0,0,0,0"/>
              </v:shape>
            </w:pict>
          </mc:Fallback>
        </mc:AlternateConten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0B3A97" w:rsidRDefault="002F3541" w:rsidP="002F3541">
      <w:pPr>
        <w:spacing w:before="120" w:after="120"/>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Default="000B3A97"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C764EE" w:rsidRDefault="00C764EE"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Pr="000B3A97" w:rsidRDefault="00927EF9" w:rsidP="00927EF9">
      <w:pPr>
        <w:spacing w:before="120" w:after="120"/>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14:anchorId="44456F08" wp14:editId="36C14E10">
                <wp:simplePos x="0" y="0"/>
                <wp:positionH relativeFrom="column">
                  <wp:posOffset>605155</wp:posOffset>
                </wp:positionH>
                <wp:positionV relativeFrom="paragraph">
                  <wp:posOffset>193675</wp:posOffset>
                </wp:positionV>
                <wp:extent cx="5048250" cy="2111375"/>
                <wp:effectExtent l="39370" t="50800" r="36830" b="57150"/>
                <wp:wrapNone/>
                <wp:docPr id="1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2763BB" w:rsidRPr="00967AF3" w:rsidRDefault="002763BB"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2763BB" w:rsidRPr="00C8344A" w:rsidRDefault="002763BB"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56F08" id="AutoShape 534" o:spid="_x0000_s1037" type="#_x0000_t69" style="position:absolute;left:0;text-align:left;margin-left:47.65pt;margin-top:15.25pt;width:397.5pt;height:16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" strokeweight="2.25pt">
                <v:textbox>
                  <w:txbxContent>
                    <w:p w:rsidR="002763BB" w:rsidRPr="00967AF3" w:rsidRDefault="002763BB"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2763BB" w:rsidRPr="00C8344A" w:rsidRDefault="002763BB"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704A87" w:rsidRDefault="00704A87" w:rsidP="00704A87">
      <w:pPr>
        <w:rPr>
          <w:rFonts w:eastAsia="Arial Unicode MS"/>
          <w:sz w:val="22"/>
          <w:szCs w:val="22"/>
        </w:rPr>
      </w:pPr>
    </w:p>
    <w:p w:rsidR="00E23B8F" w:rsidRDefault="00E23B8F" w:rsidP="00704A87">
      <w:pPr>
        <w:rPr>
          <w:rFonts w:eastAsia="Arial Unicode MS"/>
          <w:sz w:val="22"/>
          <w:szCs w:val="22"/>
        </w:rPr>
      </w:pPr>
    </w:p>
    <w:p w:rsidR="00E23B8F" w:rsidRPr="000B3A97" w:rsidRDefault="00E23B8F" w:rsidP="00704A87">
      <w:pPr>
        <w:rPr>
          <w:rFonts w:eastAsia="Arial Unicode MS"/>
          <w:sz w:val="22"/>
          <w:szCs w:val="22"/>
        </w:rPr>
      </w:pPr>
    </w:p>
    <w:p w:rsidR="000022A1" w:rsidRPr="000B3A97" w:rsidRDefault="000022A1" w:rsidP="000022A1">
      <w:pPr>
        <w:jc w:val="center"/>
        <w:rPr>
          <w:rFonts w:eastAsia="Arial Unicode MS"/>
          <w:sz w:val="22"/>
          <w:szCs w:val="22"/>
        </w:rPr>
      </w:pPr>
      <w:r w:rsidRPr="000B3A97">
        <w:rPr>
          <w:rFonts w:eastAsia="Arial Unicode MS"/>
          <w:sz w:val="22"/>
          <w:szCs w:val="22"/>
        </w:rPr>
        <w:lastRenderedPageBreak/>
        <w:t>TITRE III</w:t>
      </w:r>
      <w:r w:rsidR="004575AF" w:rsidRPr="000B3A97">
        <w:rPr>
          <w:rFonts w:eastAsia="Arial Unicode MS"/>
          <w:sz w:val="22"/>
          <w:szCs w:val="22"/>
        </w:rPr>
        <w:t>-1</w:t>
      </w:r>
      <w:r w:rsidRPr="000B3A97">
        <w:rPr>
          <w:rFonts w:eastAsia="Arial Unicode MS"/>
          <w:sz w:val="22"/>
          <w:szCs w:val="22"/>
        </w:rPr>
        <w:t xml:space="preserve"> : CADRE DU BORDEREAU DES PRIX UNITAIRES  </w:t>
      </w:r>
    </w:p>
    <w:p w:rsidR="000022A1" w:rsidRPr="000B3A97" w:rsidRDefault="000022A1" w:rsidP="000022A1">
      <w:pPr>
        <w:pStyle w:val="Corpsdetexte3"/>
        <w:jc w:val="both"/>
        <w:rPr>
          <w:rFonts w:eastAsia="Arial Unicode MS"/>
          <w:b w:val="0"/>
          <w:i w:val="0"/>
          <w:sz w:val="22"/>
          <w:szCs w:val="22"/>
        </w:rPr>
      </w:pP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BF3C44" w:rsidRPr="000B3A97" w:rsidTr="00927EF9">
        <w:trPr>
          <w:trHeight w:val="268"/>
          <w:jc w:val="center"/>
        </w:trPr>
        <w:tc>
          <w:tcPr>
            <w:tcW w:w="921" w:type="dxa"/>
            <w:vMerge w:val="restart"/>
            <w:shd w:val="clear" w:color="auto" w:fill="auto"/>
            <w:vAlign w:val="center"/>
          </w:tcPr>
          <w:p w:rsidR="00BF3C44" w:rsidRPr="000B3A97" w:rsidRDefault="00BF3C44" w:rsidP="00525006">
            <w:pPr>
              <w:jc w:val="center"/>
              <w:rPr>
                <w:rFonts w:eastAsia="Arial Unicode MS"/>
                <w:b/>
                <w:bCs/>
                <w:sz w:val="22"/>
                <w:szCs w:val="22"/>
              </w:rPr>
            </w:pPr>
            <w:r w:rsidRPr="000B3A97">
              <w:rPr>
                <w:rFonts w:eastAsia="Arial Unicode MS"/>
                <w:b/>
                <w:bCs/>
                <w:sz w:val="22"/>
                <w:szCs w:val="22"/>
              </w:rPr>
              <w:t>N°  prix</w:t>
            </w:r>
          </w:p>
        </w:tc>
        <w:tc>
          <w:tcPr>
            <w:tcW w:w="5953" w:type="dxa"/>
            <w:vMerge w:val="restart"/>
            <w:shd w:val="clear" w:color="auto" w:fill="auto"/>
            <w:vAlign w:val="center"/>
          </w:tcPr>
          <w:p w:rsidR="00BF3C44" w:rsidRPr="000B3A97" w:rsidRDefault="00BF3C44" w:rsidP="00525006">
            <w:pPr>
              <w:jc w:val="center"/>
              <w:rPr>
                <w:rFonts w:eastAsia="Arial Unicode MS"/>
                <w:b/>
                <w:bCs/>
                <w:sz w:val="22"/>
                <w:szCs w:val="22"/>
              </w:rPr>
            </w:pPr>
            <w:r w:rsidRPr="000B3A97">
              <w:rPr>
                <w:rFonts w:eastAsia="Arial Unicode MS"/>
                <w:b/>
                <w:bCs/>
                <w:sz w:val="22"/>
                <w:szCs w:val="22"/>
              </w:rPr>
              <w:t xml:space="preserve">DESIGNATION DE LA NATURE D’OUVRAGE </w:t>
            </w:r>
          </w:p>
        </w:tc>
        <w:tc>
          <w:tcPr>
            <w:tcW w:w="850" w:type="dxa"/>
            <w:vMerge w:val="restart"/>
            <w:shd w:val="clear" w:color="auto" w:fill="auto"/>
            <w:vAlign w:val="center"/>
          </w:tcPr>
          <w:p w:rsidR="00BF3C44" w:rsidRPr="000B3A97" w:rsidRDefault="00BF3C44" w:rsidP="00525006">
            <w:pPr>
              <w:jc w:val="center"/>
              <w:rPr>
                <w:rFonts w:eastAsia="Arial Unicode MS"/>
                <w:b/>
                <w:bCs/>
                <w:sz w:val="22"/>
                <w:szCs w:val="22"/>
              </w:rPr>
            </w:pPr>
            <w:r w:rsidRPr="000B3A97">
              <w:rPr>
                <w:rFonts w:eastAsia="Arial Unicode MS"/>
                <w:b/>
                <w:bCs/>
                <w:sz w:val="22"/>
                <w:szCs w:val="22"/>
              </w:rPr>
              <w:t>Unité</w:t>
            </w:r>
          </w:p>
        </w:tc>
        <w:tc>
          <w:tcPr>
            <w:tcW w:w="2438" w:type="dxa"/>
            <w:gridSpan w:val="2"/>
            <w:shd w:val="clear" w:color="auto" w:fill="auto"/>
            <w:vAlign w:val="center"/>
          </w:tcPr>
          <w:p w:rsidR="00BF3C44" w:rsidRPr="000B3A97" w:rsidRDefault="00BF3C44" w:rsidP="00525006">
            <w:pPr>
              <w:jc w:val="center"/>
              <w:rPr>
                <w:rFonts w:eastAsia="Arial Unicode MS"/>
                <w:b/>
                <w:bCs/>
                <w:sz w:val="22"/>
                <w:szCs w:val="22"/>
              </w:rPr>
            </w:pPr>
            <w:r w:rsidRPr="000B3A97">
              <w:rPr>
                <w:rFonts w:eastAsia="Arial Unicode MS"/>
                <w:b/>
                <w:bCs/>
                <w:sz w:val="22"/>
                <w:szCs w:val="22"/>
              </w:rPr>
              <w:t>Prix unitaires</w:t>
            </w:r>
          </w:p>
        </w:tc>
      </w:tr>
      <w:tr w:rsidR="00BF3C44" w:rsidRPr="000B3A97" w:rsidTr="00927EF9">
        <w:trPr>
          <w:trHeight w:val="90"/>
          <w:jc w:val="center"/>
        </w:trPr>
        <w:tc>
          <w:tcPr>
            <w:tcW w:w="921" w:type="dxa"/>
            <w:vMerge/>
            <w:shd w:val="clear" w:color="auto" w:fill="auto"/>
            <w:vAlign w:val="center"/>
          </w:tcPr>
          <w:p w:rsidR="00BF3C44" w:rsidRPr="000B3A97" w:rsidRDefault="00BF3C44" w:rsidP="00525006">
            <w:pPr>
              <w:jc w:val="center"/>
              <w:rPr>
                <w:rFonts w:eastAsia="Arial Unicode MS"/>
                <w:b/>
                <w:bCs/>
                <w:sz w:val="22"/>
                <w:szCs w:val="22"/>
              </w:rPr>
            </w:pPr>
          </w:p>
        </w:tc>
        <w:tc>
          <w:tcPr>
            <w:tcW w:w="5953" w:type="dxa"/>
            <w:vMerge/>
            <w:shd w:val="clear" w:color="auto" w:fill="auto"/>
            <w:vAlign w:val="center"/>
          </w:tcPr>
          <w:p w:rsidR="00BF3C44" w:rsidRPr="000B3A97" w:rsidRDefault="00BF3C44" w:rsidP="00525006">
            <w:pPr>
              <w:jc w:val="center"/>
              <w:rPr>
                <w:rFonts w:eastAsia="Arial Unicode MS"/>
                <w:b/>
                <w:bCs/>
                <w:sz w:val="22"/>
                <w:szCs w:val="22"/>
              </w:rPr>
            </w:pPr>
          </w:p>
        </w:tc>
        <w:tc>
          <w:tcPr>
            <w:tcW w:w="850" w:type="dxa"/>
            <w:vMerge/>
            <w:shd w:val="clear" w:color="auto" w:fill="auto"/>
            <w:vAlign w:val="center"/>
          </w:tcPr>
          <w:p w:rsidR="00BF3C44" w:rsidRPr="000B3A97" w:rsidRDefault="00BF3C44" w:rsidP="00525006">
            <w:pPr>
              <w:jc w:val="center"/>
              <w:rPr>
                <w:rFonts w:eastAsia="Arial Unicode MS"/>
                <w:b/>
                <w:bCs/>
                <w:sz w:val="22"/>
                <w:szCs w:val="22"/>
              </w:rPr>
            </w:pPr>
          </w:p>
        </w:tc>
        <w:tc>
          <w:tcPr>
            <w:tcW w:w="851" w:type="dxa"/>
            <w:shd w:val="clear" w:color="auto" w:fill="auto"/>
            <w:vAlign w:val="center"/>
          </w:tcPr>
          <w:p w:rsidR="00BF3C44" w:rsidRPr="000B3A97" w:rsidRDefault="00BF3C44" w:rsidP="00525006">
            <w:pPr>
              <w:jc w:val="center"/>
              <w:rPr>
                <w:rFonts w:eastAsia="Arial Unicode MS"/>
                <w:b/>
                <w:bCs/>
                <w:sz w:val="22"/>
                <w:szCs w:val="22"/>
              </w:rPr>
            </w:pPr>
            <w:r w:rsidRPr="000B3A97">
              <w:rPr>
                <w:rFonts w:eastAsia="Arial Unicode MS"/>
                <w:b/>
                <w:bCs/>
                <w:sz w:val="22"/>
                <w:szCs w:val="22"/>
              </w:rPr>
              <w:t>En chiffre</w:t>
            </w:r>
          </w:p>
        </w:tc>
        <w:tc>
          <w:tcPr>
            <w:tcW w:w="1587" w:type="dxa"/>
            <w:vAlign w:val="center"/>
          </w:tcPr>
          <w:p w:rsidR="00BF3C44" w:rsidRPr="000B3A97" w:rsidRDefault="00BF3C44" w:rsidP="00525006">
            <w:pPr>
              <w:jc w:val="center"/>
              <w:rPr>
                <w:rFonts w:eastAsia="Arial Unicode MS"/>
                <w:b/>
                <w:bCs/>
                <w:sz w:val="22"/>
                <w:szCs w:val="22"/>
              </w:rPr>
            </w:pPr>
            <w:r w:rsidRPr="000B3A97">
              <w:rPr>
                <w:rFonts w:eastAsia="Arial Unicode MS"/>
                <w:b/>
                <w:bCs/>
                <w:sz w:val="22"/>
                <w:szCs w:val="22"/>
              </w:rPr>
              <w:t>En lettre</w:t>
            </w:r>
          </w:p>
        </w:tc>
      </w:tr>
      <w:tr w:rsidR="00BF3C44" w:rsidRPr="000B3A97" w:rsidTr="00927EF9">
        <w:trPr>
          <w:trHeight w:val="797"/>
          <w:jc w:val="center"/>
        </w:trPr>
        <w:tc>
          <w:tcPr>
            <w:tcW w:w="10162" w:type="dxa"/>
            <w:gridSpan w:val="5"/>
            <w:shd w:val="clear" w:color="auto" w:fill="auto"/>
            <w:vAlign w:val="center"/>
          </w:tcPr>
          <w:p w:rsidR="00BF3C44" w:rsidRPr="000B3A97" w:rsidRDefault="00BF3C44" w:rsidP="00525006">
            <w:pPr>
              <w:jc w:val="both"/>
              <w:rPr>
                <w:rFonts w:eastAsia="Arial Unicode MS"/>
                <w:bCs/>
                <w:sz w:val="22"/>
                <w:szCs w:val="22"/>
              </w:rPr>
            </w:pPr>
            <w:r w:rsidRPr="000B3A97">
              <w:rPr>
                <w:rFonts w:eastAsia="Arial Unicode MS"/>
                <w:bCs/>
                <w:sz w:val="22"/>
                <w:szCs w:val="22"/>
              </w:rPr>
              <w:t>LOT 100 : TRAVAUX PREPARATOIRES – ETUDES</w:t>
            </w:r>
          </w:p>
          <w:p w:rsidR="00BF3C44" w:rsidRPr="000B3A97" w:rsidRDefault="00BF3C44" w:rsidP="00525006">
            <w:pPr>
              <w:ind w:left="709"/>
              <w:jc w:val="both"/>
              <w:rPr>
                <w:rFonts w:eastAsia="Arial Unicode MS"/>
                <w:bCs/>
                <w:sz w:val="22"/>
                <w:szCs w:val="22"/>
              </w:rPr>
            </w:pPr>
            <w:r w:rsidRPr="000B3A97">
              <w:rPr>
                <w:rFonts w:eastAsia="Arial Unicode MS"/>
                <w:bCs/>
                <w:sz w:val="22"/>
                <w:szCs w:val="22"/>
              </w:rPr>
              <w:t>101 : Etudes et installation de chantier ;</w:t>
            </w:r>
          </w:p>
          <w:p w:rsidR="00BF3C44" w:rsidRPr="000B3A97" w:rsidRDefault="00BF3C44" w:rsidP="00E23B8F">
            <w:pPr>
              <w:ind w:left="709"/>
              <w:jc w:val="both"/>
              <w:rPr>
                <w:rFonts w:eastAsia="Arial Unicode MS"/>
                <w:bCs/>
                <w:sz w:val="22"/>
                <w:szCs w:val="22"/>
              </w:rPr>
            </w:pPr>
            <w:r w:rsidRPr="000B3A97">
              <w:rPr>
                <w:rFonts w:eastAsia="Arial Unicode MS"/>
                <w:bCs/>
                <w:sz w:val="22"/>
                <w:szCs w:val="22"/>
              </w:rPr>
              <w:t xml:space="preserve">102 : </w:t>
            </w:r>
            <w:r w:rsidR="00E23B8F">
              <w:rPr>
                <w:rFonts w:eastAsia="Arial Unicode MS"/>
                <w:bCs/>
                <w:sz w:val="22"/>
                <w:szCs w:val="22"/>
              </w:rPr>
              <w:t>Travaux préparatoires</w:t>
            </w:r>
            <w:r w:rsidR="00A941FA">
              <w:rPr>
                <w:rFonts w:eastAsia="Arial Unicode MS"/>
                <w:bCs/>
                <w:sz w:val="22"/>
                <w:szCs w:val="22"/>
              </w:rPr>
              <w:t>.</w:t>
            </w:r>
          </w:p>
        </w:tc>
      </w:tr>
      <w:tr w:rsidR="00BF3C44" w:rsidRPr="000B3A97" w:rsidTr="00927EF9">
        <w:trPr>
          <w:trHeight w:val="600"/>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101</w:t>
            </w:r>
          </w:p>
        </w:tc>
        <w:tc>
          <w:tcPr>
            <w:tcW w:w="5953" w:type="dxa"/>
            <w:vAlign w:val="center"/>
          </w:tcPr>
          <w:p w:rsidR="00BF3C44" w:rsidRPr="000B3A97" w:rsidRDefault="00BF3C44" w:rsidP="00525006">
            <w:pPr>
              <w:spacing w:before="120"/>
              <w:rPr>
                <w:rFonts w:eastAsia="Arial Unicode MS"/>
                <w:b/>
                <w:sz w:val="22"/>
                <w:szCs w:val="22"/>
                <w:u w:val="single"/>
              </w:rPr>
            </w:pPr>
            <w:r w:rsidRPr="000B3A97">
              <w:rPr>
                <w:rFonts w:eastAsia="Arial Unicode MS"/>
                <w:b/>
                <w:sz w:val="22"/>
                <w:szCs w:val="22"/>
                <w:u w:val="single"/>
              </w:rPr>
              <w:t>ETUDES ET INSTALLATION DE CHANTIER</w:t>
            </w:r>
          </w:p>
          <w:p w:rsidR="00BF3C44" w:rsidRPr="000B3A97" w:rsidRDefault="00BF3C44" w:rsidP="00525006">
            <w:pPr>
              <w:rPr>
                <w:rFonts w:eastAsia="Arial Unicode MS"/>
                <w:sz w:val="22"/>
                <w:szCs w:val="22"/>
              </w:rPr>
            </w:pPr>
            <w:r w:rsidRPr="000B3A97">
              <w:rPr>
                <w:rFonts w:eastAsia="Arial Unicode MS"/>
                <w:sz w:val="22"/>
                <w:szCs w:val="22"/>
              </w:rPr>
              <w:t>Ce prix rémunère au forfait, les frais d’établissement d’un Projet d’exécution des  travaux, l’établissement en fin de chantier d’un dossier de recollement de tous les ouvrages exécutés et toutes opérations préparatoires.</w:t>
            </w:r>
          </w:p>
          <w:p w:rsidR="00BF3C44" w:rsidRPr="000B3A97" w:rsidRDefault="00BF3C44" w:rsidP="00525006">
            <w:pPr>
              <w:rPr>
                <w:rFonts w:eastAsia="Arial Unicode MS"/>
                <w:sz w:val="22"/>
                <w:szCs w:val="22"/>
              </w:rPr>
            </w:pPr>
            <w:r w:rsidRPr="000B3A97">
              <w:rPr>
                <w:rFonts w:eastAsia="Arial Unicode MS"/>
                <w:sz w:val="22"/>
                <w:szCs w:val="22"/>
              </w:rPr>
              <w:t>Les études d’exécution comprennent :</w:t>
            </w:r>
          </w:p>
          <w:p w:rsidR="00BF3C44" w:rsidRPr="000B3A97" w:rsidRDefault="00BF3C44" w:rsidP="00BF3C44">
            <w:pPr>
              <w:pStyle w:val="Paragraphedeliste"/>
              <w:numPr>
                <w:ilvl w:val="0"/>
                <w:numId w:val="26"/>
              </w:numPr>
              <w:tabs>
                <w:tab w:val="clear" w:pos="680"/>
                <w:tab w:val="num" w:pos="352"/>
              </w:tabs>
              <w:ind w:left="494" w:hanging="425"/>
              <w:rPr>
                <w:rFonts w:eastAsia="Arial Unicode MS"/>
                <w:sz w:val="22"/>
                <w:szCs w:val="22"/>
              </w:rPr>
            </w:pPr>
            <w:r w:rsidRPr="000B3A97">
              <w:rPr>
                <w:rFonts w:eastAsia="Arial Unicode MS"/>
                <w:sz w:val="22"/>
                <w:szCs w:val="22"/>
              </w:rPr>
              <w:t>Les plans et les notes de calcul ;</w:t>
            </w:r>
          </w:p>
          <w:p w:rsidR="00BF3C44" w:rsidRPr="000B3A97" w:rsidRDefault="00BF3C44" w:rsidP="00BF3C44">
            <w:pPr>
              <w:pStyle w:val="Paragraphedeliste"/>
              <w:numPr>
                <w:ilvl w:val="0"/>
                <w:numId w:val="26"/>
              </w:numPr>
              <w:tabs>
                <w:tab w:val="clear" w:pos="680"/>
                <w:tab w:val="num" w:pos="352"/>
              </w:tabs>
              <w:ind w:left="494" w:hanging="425"/>
              <w:rPr>
                <w:rFonts w:eastAsia="Arial Unicode MS"/>
                <w:sz w:val="22"/>
                <w:szCs w:val="22"/>
              </w:rPr>
            </w:pPr>
            <w:r w:rsidRPr="000B3A97">
              <w:rPr>
                <w:rFonts w:eastAsia="Arial Unicode MS"/>
                <w:sz w:val="22"/>
                <w:szCs w:val="22"/>
              </w:rPr>
              <w:t>La méthodologie d’exécution des travaux ;</w:t>
            </w:r>
          </w:p>
          <w:p w:rsidR="00BF3C44" w:rsidRPr="000B3A97" w:rsidRDefault="00BF3C44" w:rsidP="00BF3C44">
            <w:pPr>
              <w:numPr>
                <w:ilvl w:val="0"/>
                <w:numId w:val="119"/>
              </w:numPr>
              <w:tabs>
                <w:tab w:val="num" w:pos="307"/>
              </w:tabs>
              <w:ind w:left="307" w:hanging="284"/>
              <w:jc w:val="both"/>
              <w:rPr>
                <w:rFonts w:eastAsia="Arial Unicode MS"/>
                <w:b/>
                <w:sz w:val="22"/>
                <w:szCs w:val="22"/>
              </w:rPr>
            </w:pPr>
            <w:r w:rsidRPr="000B3A97">
              <w:rPr>
                <w:rFonts w:eastAsia="Arial Unicode MS"/>
                <w:sz w:val="22"/>
                <w:szCs w:val="22"/>
              </w:rPr>
              <w:t>Les frais de mise en place des installations, l’aménagement d’une base vie pour le personnel de l’Entreprise et la location ou acquisition des terrains, s’ils ne sont pas mis à la disposition de l’Entreprise par l’Administration.</w:t>
            </w:r>
          </w:p>
          <w:p w:rsidR="00BF3C44" w:rsidRPr="000B3A97" w:rsidRDefault="00BF3C44" w:rsidP="00BF3C44">
            <w:pPr>
              <w:numPr>
                <w:ilvl w:val="0"/>
                <w:numId w:val="119"/>
              </w:numPr>
              <w:tabs>
                <w:tab w:val="num" w:pos="307"/>
              </w:tabs>
              <w:ind w:left="307" w:hanging="284"/>
              <w:jc w:val="both"/>
              <w:rPr>
                <w:rFonts w:eastAsia="Arial Unicode MS"/>
                <w:b/>
                <w:sz w:val="22"/>
                <w:szCs w:val="22"/>
              </w:rPr>
            </w:pPr>
            <w:r w:rsidRPr="000B3A97">
              <w:rPr>
                <w:rFonts w:eastAsia="Arial Unicode MS"/>
                <w:sz w:val="22"/>
                <w:szCs w:val="22"/>
              </w:rPr>
              <w:t>Les frais d’installation de tous les matériels nécessaires à l’exécution des travaux, en particulier </w:t>
            </w:r>
            <w:r w:rsidRPr="000B3A97">
              <w:rPr>
                <w:rFonts w:eastAsia="Arial Unicode MS"/>
                <w:b/>
                <w:sz w:val="22"/>
                <w:szCs w:val="22"/>
              </w:rPr>
              <w:t xml:space="preserve">: </w:t>
            </w:r>
          </w:p>
          <w:p w:rsidR="00BF3C44" w:rsidRPr="000B3A97" w:rsidRDefault="00BF3C44" w:rsidP="00BF3C44">
            <w:pPr>
              <w:numPr>
                <w:ilvl w:val="1"/>
                <w:numId w:val="119"/>
              </w:numPr>
              <w:jc w:val="both"/>
              <w:rPr>
                <w:rFonts w:eastAsia="Arial Unicode MS"/>
                <w:b/>
                <w:sz w:val="22"/>
                <w:szCs w:val="22"/>
              </w:rPr>
            </w:pPr>
            <w:r w:rsidRPr="000B3A97">
              <w:rPr>
                <w:rFonts w:eastAsia="Arial Unicode MS"/>
                <w:sz w:val="22"/>
                <w:szCs w:val="22"/>
              </w:rPr>
              <w:t>L’installation des équipements pour les bétons ( atelier de coffrage, ateliers de ferraillage, bétonnière, vibreur, véhicule de liaison, groupe électrogène)</w:t>
            </w:r>
            <w:r w:rsidRPr="000B3A97">
              <w:rPr>
                <w:rFonts w:eastAsia="Arial Unicode MS"/>
                <w:b/>
                <w:sz w:val="22"/>
                <w:szCs w:val="22"/>
              </w:rPr>
              <w:t> ;</w:t>
            </w:r>
          </w:p>
          <w:p w:rsidR="00BF3C44" w:rsidRPr="000B3A97" w:rsidRDefault="00BF3C44" w:rsidP="00BF3C44">
            <w:pPr>
              <w:numPr>
                <w:ilvl w:val="1"/>
                <w:numId w:val="119"/>
              </w:numPr>
              <w:jc w:val="both"/>
              <w:rPr>
                <w:rFonts w:eastAsia="Arial Unicode MS"/>
                <w:b/>
                <w:sz w:val="22"/>
                <w:szCs w:val="22"/>
              </w:rPr>
            </w:pPr>
            <w:r w:rsidRPr="000B3A97">
              <w:rPr>
                <w:rFonts w:eastAsia="Arial Unicode MS"/>
                <w:sz w:val="22"/>
                <w:szCs w:val="22"/>
              </w:rPr>
              <w:t>La construction d’une baraque de chantier de 6mx3,5m de hauteur 3m </w:t>
            </w:r>
            <w:r w:rsidRPr="000B3A97">
              <w:rPr>
                <w:rFonts w:eastAsia="Arial Unicode MS"/>
                <w:b/>
                <w:sz w:val="22"/>
                <w:szCs w:val="22"/>
              </w:rPr>
              <w:t>;</w:t>
            </w:r>
          </w:p>
          <w:p w:rsidR="00BF3C44" w:rsidRPr="000B3A97" w:rsidRDefault="00BF3C44" w:rsidP="00BF3C44">
            <w:pPr>
              <w:numPr>
                <w:ilvl w:val="1"/>
                <w:numId w:val="119"/>
              </w:numPr>
              <w:jc w:val="both"/>
              <w:rPr>
                <w:rFonts w:eastAsia="Arial Unicode MS"/>
                <w:sz w:val="22"/>
                <w:szCs w:val="22"/>
              </w:rPr>
            </w:pPr>
            <w:r w:rsidRPr="000B3A97">
              <w:rPr>
                <w:rFonts w:eastAsia="Arial Unicode MS"/>
                <w:sz w:val="22"/>
                <w:szCs w:val="22"/>
              </w:rPr>
              <w:t>Le déplacement total ou partiel de ces installations au cours du chantier y compris les transferts.</w:t>
            </w:r>
          </w:p>
          <w:p w:rsidR="00BF3C44" w:rsidRPr="000B3A97" w:rsidRDefault="00BF3C44" w:rsidP="00525006">
            <w:pPr>
              <w:jc w:val="both"/>
              <w:rPr>
                <w:rFonts w:eastAsia="Arial Unicode MS"/>
                <w:sz w:val="22"/>
                <w:szCs w:val="22"/>
              </w:rPr>
            </w:pPr>
            <w:r w:rsidRPr="000B3A97">
              <w:rPr>
                <w:rFonts w:eastAsia="Arial Unicode MS"/>
                <w:sz w:val="22"/>
                <w:szCs w:val="22"/>
              </w:rPr>
              <w:t>Après constat par l’Ingénieur du Marché, 70 % du forfait sera payé au cocontractant pour couvrir ces frais, à la phase d’Installation.</w:t>
            </w:r>
          </w:p>
          <w:p w:rsidR="00BF3C44" w:rsidRPr="000B3A97" w:rsidRDefault="00BF3C44" w:rsidP="00BF3C44">
            <w:pPr>
              <w:numPr>
                <w:ilvl w:val="0"/>
                <w:numId w:val="119"/>
              </w:numPr>
              <w:tabs>
                <w:tab w:val="num" w:pos="307"/>
              </w:tabs>
              <w:ind w:left="307" w:hanging="284"/>
              <w:jc w:val="both"/>
              <w:rPr>
                <w:rFonts w:eastAsia="Arial Unicode MS"/>
                <w:b/>
                <w:sz w:val="22"/>
                <w:szCs w:val="22"/>
              </w:rPr>
            </w:pPr>
            <w:r w:rsidRPr="000B3A97">
              <w:rPr>
                <w:rFonts w:eastAsia="Arial Unicode MS"/>
                <w:sz w:val="22"/>
                <w:szCs w:val="22"/>
              </w:rPr>
              <w:t>Les frais de repliement du chantier, en particulier :</w:t>
            </w:r>
          </w:p>
          <w:p w:rsidR="00BF3C44" w:rsidRPr="000B3A97" w:rsidRDefault="00BF3C44" w:rsidP="00BF3C44">
            <w:pPr>
              <w:numPr>
                <w:ilvl w:val="1"/>
                <w:numId w:val="119"/>
              </w:numPr>
              <w:jc w:val="both"/>
              <w:rPr>
                <w:rFonts w:eastAsia="Arial Unicode MS"/>
                <w:sz w:val="22"/>
                <w:szCs w:val="22"/>
              </w:rPr>
            </w:pPr>
            <w:r w:rsidRPr="000B3A97">
              <w:rPr>
                <w:rFonts w:eastAsia="Arial Unicode MS"/>
                <w:sz w:val="22"/>
                <w:szCs w:val="22"/>
              </w:rPr>
              <w:t>Le démontage et l’enlèvement ou la suppression de toutes les installations fixes appartenant à l’Entreprise;</w:t>
            </w:r>
          </w:p>
          <w:p w:rsidR="00BF3C44" w:rsidRPr="000B3A97" w:rsidRDefault="00BF3C44" w:rsidP="00BF3C44">
            <w:pPr>
              <w:numPr>
                <w:ilvl w:val="1"/>
                <w:numId w:val="119"/>
              </w:numPr>
              <w:jc w:val="both"/>
              <w:rPr>
                <w:rFonts w:eastAsia="Arial Unicode MS"/>
                <w:sz w:val="22"/>
                <w:szCs w:val="22"/>
              </w:rPr>
            </w:pPr>
            <w:r w:rsidRPr="000B3A97">
              <w:rPr>
                <w:rFonts w:eastAsia="Arial Unicode MS"/>
                <w:sz w:val="22"/>
                <w:szCs w:val="22"/>
              </w:rPr>
              <w:t>Le démontage et le repliement des ateliers de fabrication ;</w:t>
            </w:r>
          </w:p>
          <w:p w:rsidR="00BF3C44" w:rsidRPr="000B3A97" w:rsidRDefault="00BF3C44" w:rsidP="00BF3C44">
            <w:pPr>
              <w:numPr>
                <w:ilvl w:val="1"/>
                <w:numId w:val="119"/>
              </w:numPr>
              <w:jc w:val="both"/>
              <w:rPr>
                <w:rFonts w:eastAsia="Arial Unicode MS"/>
                <w:sz w:val="22"/>
                <w:szCs w:val="22"/>
              </w:rPr>
            </w:pPr>
            <w:r w:rsidRPr="000B3A97">
              <w:rPr>
                <w:rFonts w:eastAsia="Arial Unicode MS"/>
                <w:sz w:val="22"/>
                <w:szCs w:val="22"/>
              </w:rPr>
              <w:t>Le repliement de tout le personnel et le matériel amenés de la base vie  ou du chantier.</w:t>
            </w:r>
          </w:p>
          <w:p w:rsidR="00BF3C44" w:rsidRPr="000B3A97" w:rsidRDefault="00BF3C44" w:rsidP="00BF3C44">
            <w:pPr>
              <w:pStyle w:val="Paragraphedeliste"/>
              <w:numPr>
                <w:ilvl w:val="0"/>
                <w:numId w:val="26"/>
              </w:numPr>
              <w:tabs>
                <w:tab w:val="clear" w:pos="680"/>
                <w:tab w:val="num" w:pos="352"/>
              </w:tabs>
              <w:ind w:left="494" w:hanging="425"/>
              <w:rPr>
                <w:rFonts w:eastAsia="Arial Unicode MS"/>
                <w:sz w:val="22"/>
                <w:szCs w:val="22"/>
              </w:rPr>
            </w:pPr>
            <w:r w:rsidRPr="000B3A97">
              <w:rPr>
                <w:rFonts w:eastAsia="Arial Unicode MS"/>
                <w:sz w:val="22"/>
                <w:szCs w:val="22"/>
              </w:rPr>
              <w:t>Après le constat de l’Ingénieur du Marché du repliement du chantier, 30 % du forfait de l’installation du chantier sera payé</w:t>
            </w:r>
            <w:r w:rsidRPr="000B3A97">
              <w:rPr>
                <w:rFonts w:eastAsia="Arial Unicode MS"/>
                <w:b/>
                <w:sz w:val="22"/>
                <w:szCs w:val="22"/>
              </w:rPr>
              <w:t xml:space="preserve"> </w:t>
            </w:r>
            <w:r w:rsidRPr="000B3A97">
              <w:rPr>
                <w:rFonts w:eastAsia="Arial Unicode MS"/>
                <w:sz w:val="22"/>
                <w:szCs w:val="22"/>
              </w:rPr>
              <w:t>au cocontractant pour couvrir ces frais.</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FF</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499"/>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102</w:t>
            </w:r>
          </w:p>
        </w:tc>
        <w:tc>
          <w:tcPr>
            <w:tcW w:w="5953" w:type="dxa"/>
            <w:vAlign w:val="center"/>
          </w:tcPr>
          <w:p w:rsidR="00BF3C44" w:rsidRPr="000B3A97" w:rsidRDefault="00E20A8D" w:rsidP="00525006">
            <w:pPr>
              <w:spacing w:before="120"/>
              <w:jc w:val="both"/>
              <w:rPr>
                <w:rFonts w:eastAsia="Arial Unicode MS"/>
                <w:b/>
                <w:sz w:val="22"/>
                <w:szCs w:val="22"/>
                <w:u w:val="single"/>
              </w:rPr>
            </w:pPr>
            <w:r>
              <w:rPr>
                <w:rFonts w:eastAsia="Arial Unicode MS"/>
                <w:b/>
                <w:sz w:val="22"/>
                <w:szCs w:val="22"/>
                <w:u w:val="single"/>
              </w:rPr>
              <w:t>TRAVAUX PREPARATOIRES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carré, le nettoyage général du site. Il rémunère  tous les travaux tels qu’ils sont décrits dans le Cahier des Clauses Techniques Particulières (CCTP) et comprennent notamment :</w:t>
            </w:r>
          </w:p>
          <w:p w:rsidR="00BF3C44" w:rsidRPr="000B3A97" w:rsidRDefault="00BF3C44" w:rsidP="00BF3C44">
            <w:pPr>
              <w:pStyle w:val="Paragraphedeliste"/>
              <w:numPr>
                <w:ilvl w:val="0"/>
                <w:numId w:val="26"/>
              </w:numPr>
              <w:tabs>
                <w:tab w:val="clear" w:pos="680"/>
                <w:tab w:val="num" w:pos="352"/>
              </w:tabs>
              <w:ind w:left="494" w:hanging="425"/>
              <w:jc w:val="both"/>
              <w:rPr>
                <w:rFonts w:eastAsia="Arial Unicode MS"/>
                <w:sz w:val="22"/>
                <w:szCs w:val="22"/>
              </w:rPr>
            </w:pPr>
            <w:r w:rsidRPr="000B3A97">
              <w:rPr>
                <w:rFonts w:eastAsia="Arial Unicode MS"/>
                <w:sz w:val="22"/>
                <w:szCs w:val="22"/>
              </w:rPr>
              <w:t>La coupe de toutes les touffes de plantes ligneuses, des arbres dont le diamètre est inférieur ou égal à vingt (20) centimètres et éventuellement des plantes épineuses ;</w:t>
            </w:r>
          </w:p>
          <w:p w:rsidR="00BF3C44" w:rsidRPr="000B3A97" w:rsidRDefault="00BF3C44" w:rsidP="00BF3C44">
            <w:pPr>
              <w:pStyle w:val="Paragraphedeliste"/>
              <w:numPr>
                <w:ilvl w:val="0"/>
                <w:numId w:val="26"/>
              </w:numPr>
              <w:tabs>
                <w:tab w:val="clear" w:pos="680"/>
                <w:tab w:val="num" w:pos="352"/>
              </w:tabs>
              <w:ind w:left="494" w:hanging="425"/>
              <w:jc w:val="both"/>
              <w:rPr>
                <w:rFonts w:eastAsia="Arial Unicode MS"/>
                <w:sz w:val="22"/>
                <w:szCs w:val="22"/>
              </w:rPr>
            </w:pPr>
            <w:r w:rsidRPr="000B3A97">
              <w:rPr>
                <w:rFonts w:eastAsia="Arial Unicode MS"/>
                <w:sz w:val="22"/>
                <w:szCs w:val="22"/>
              </w:rPr>
              <w:t>Toutes indemnisations pour coupes d’arbres ;</w:t>
            </w:r>
          </w:p>
          <w:p w:rsidR="00BF3C44" w:rsidRPr="000B3A97" w:rsidRDefault="00BF3C44" w:rsidP="00BF3C44">
            <w:pPr>
              <w:pStyle w:val="Paragraphedeliste"/>
              <w:numPr>
                <w:ilvl w:val="0"/>
                <w:numId w:val="26"/>
              </w:numPr>
              <w:tabs>
                <w:tab w:val="clear" w:pos="680"/>
                <w:tab w:val="num" w:pos="352"/>
              </w:tabs>
              <w:ind w:left="494" w:hanging="425"/>
              <w:jc w:val="both"/>
              <w:rPr>
                <w:rFonts w:eastAsia="Arial Unicode MS"/>
                <w:sz w:val="22"/>
                <w:szCs w:val="22"/>
              </w:rPr>
            </w:pPr>
            <w:r w:rsidRPr="000B3A97">
              <w:rPr>
                <w:rFonts w:eastAsia="Arial Unicode MS"/>
                <w:sz w:val="22"/>
                <w:szCs w:val="22"/>
              </w:rPr>
              <w:t xml:space="preserve">Coupe de tout arbuste et arbre dont le diamètre est supérieur à </w:t>
            </w:r>
            <w:r w:rsidRPr="000B3A97">
              <w:rPr>
                <w:rFonts w:eastAsia="Arial Unicode MS"/>
                <w:sz w:val="22"/>
                <w:szCs w:val="22"/>
              </w:rPr>
              <w:lastRenderedPageBreak/>
              <w:t>vingt (20) centimètres ;</w:t>
            </w:r>
          </w:p>
          <w:p w:rsidR="00BF3C44" w:rsidRPr="000B3A97" w:rsidRDefault="00BF3C44" w:rsidP="00BF3C44">
            <w:pPr>
              <w:pStyle w:val="Paragraphedeliste"/>
              <w:numPr>
                <w:ilvl w:val="0"/>
                <w:numId w:val="26"/>
              </w:numPr>
              <w:tabs>
                <w:tab w:val="clear" w:pos="680"/>
                <w:tab w:val="num" w:pos="352"/>
              </w:tabs>
              <w:ind w:left="494" w:hanging="425"/>
              <w:jc w:val="both"/>
              <w:rPr>
                <w:rFonts w:eastAsia="Arial Unicode MS"/>
                <w:sz w:val="22"/>
                <w:szCs w:val="22"/>
              </w:rPr>
            </w:pPr>
            <w:r w:rsidRPr="000B3A97">
              <w:rPr>
                <w:rFonts w:eastAsia="Arial Unicode MS"/>
                <w:sz w:val="22"/>
                <w:szCs w:val="22"/>
              </w:rPr>
              <w:t>Le dessouchage, le découpage des troncs, l’évacuation de tous les produits en des endroits agrées par l’Ingénieur du Marché ;</w:t>
            </w:r>
          </w:p>
          <w:p w:rsidR="00BF3C44" w:rsidRPr="000B3A97" w:rsidRDefault="00BF3C44" w:rsidP="00BF3C44">
            <w:pPr>
              <w:pStyle w:val="Paragraphedeliste"/>
              <w:numPr>
                <w:ilvl w:val="0"/>
                <w:numId w:val="26"/>
              </w:numPr>
              <w:tabs>
                <w:tab w:val="clear" w:pos="680"/>
                <w:tab w:val="num" w:pos="352"/>
              </w:tabs>
              <w:ind w:left="494" w:hanging="425"/>
              <w:jc w:val="both"/>
              <w:rPr>
                <w:rFonts w:eastAsia="Arial Unicode MS"/>
                <w:sz w:val="22"/>
                <w:szCs w:val="22"/>
              </w:rPr>
            </w:pPr>
            <w:r w:rsidRPr="000B3A97">
              <w:rPr>
                <w:rFonts w:eastAsia="Arial Unicode MS"/>
                <w:sz w:val="22"/>
                <w:szCs w:val="22"/>
              </w:rPr>
              <w:t>Et toutes sujétions liées à la protection de l’environnement</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lastRenderedPageBreak/>
              <w:t>M2</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1250"/>
          <w:jc w:val="center"/>
        </w:trPr>
        <w:tc>
          <w:tcPr>
            <w:tcW w:w="10162" w:type="dxa"/>
            <w:gridSpan w:val="5"/>
            <w:vAlign w:val="center"/>
          </w:tcPr>
          <w:p w:rsidR="00BF3C44" w:rsidRPr="000B3A97" w:rsidRDefault="00BF3C44" w:rsidP="00525006">
            <w:pPr>
              <w:rPr>
                <w:rFonts w:eastAsia="Arial Unicode MS"/>
                <w:b/>
                <w:bCs/>
                <w:sz w:val="22"/>
                <w:szCs w:val="22"/>
              </w:rPr>
            </w:pPr>
            <w:r w:rsidRPr="000B3A97">
              <w:rPr>
                <w:rFonts w:eastAsia="Arial Unicode MS"/>
                <w:b/>
                <w:bCs/>
                <w:sz w:val="22"/>
                <w:szCs w:val="22"/>
              </w:rPr>
              <w:lastRenderedPageBreak/>
              <w:t xml:space="preserve">LOT 200 : TERRASSEMENT ET IMPLANTATION </w:t>
            </w:r>
          </w:p>
          <w:p w:rsidR="00BF3C44" w:rsidRPr="000B3A97" w:rsidRDefault="00BF3C44" w:rsidP="00525006">
            <w:pPr>
              <w:rPr>
                <w:rFonts w:eastAsia="Arial Unicode MS"/>
                <w:bCs/>
                <w:sz w:val="22"/>
                <w:szCs w:val="22"/>
              </w:rPr>
            </w:pPr>
            <w:r w:rsidRPr="000B3A97">
              <w:rPr>
                <w:rFonts w:eastAsia="Arial Unicode MS"/>
                <w:bCs/>
                <w:sz w:val="22"/>
                <w:szCs w:val="22"/>
              </w:rPr>
              <w:t>Le lot 200 rémunère :</w:t>
            </w:r>
          </w:p>
          <w:p w:rsidR="00BF3C44" w:rsidRPr="000B3A97" w:rsidRDefault="00BF3C44" w:rsidP="00525006">
            <w:pPr>
              <w:spacing w:line="276" w:lineRule="auto"/>
              <w:ind w:left="1440"/>
              <w:rPr>
                <w:rFonts w:eastAsia="Arial Unicode MS"/>
                <w:bCs/>
                <w:sz w:val="22"/>
                <w:szCs w:val="22"/>
              </w:rPr>
            </w:pPr>
            <w:r w:rsidRPr="000B3A97">
              <w:rPr>
                <w:rFonts w:eastAsia="Arial Unicode MS"/>
                <w:bCs/>
                <w:sz w:val="22"/>
                <w:szCs w:val="22"/>
              </w:rPr>
              <w:t xml:space="preserve">201 : Le nivellement de la </w:t>
            </w:r>
            <w:r w:rsidR="009E41AF" w:rsidRPr="000B3A97">
              <w:rPr>
                <w:rFonts w:eastAsia="Arial Unicode MS"/>
                <w:bCs/>
                <w:sz w:val="22"/>
                <w:szCs w:val="22"/>
              </w:rPr>
              <w:t>plate-forme</w:t>
            </w:r>
            <w:r w:rsidRPr="000B3A97">
              <w:rPr>
                <w:rFonts w:eastAsia="Arial Unicode MS"/>
                <w:bCs/>
                <w:sz w:val="22"/>
                <w:szCs w:val="22"/>
              </w:rPr>
              <w:t> ;</w:t>
            </w:r>
          </w:p>
          <w:p w:rsidR="00BF3C44" w:rsidRPr="000B3A97" w:rsidRDefault="00BF3C44" w:rsidP="00525006">
            <w:pPr>
              <w:spacing w:line="276" w:lineRule="auto"/>
              <w:ind w:left="1440"/>
              <w:rPr>
                <w:rFonts w:eastAsia="Arial Unicode MS"/>
                <w:bCs/>
                <w:sz w:val="22"/>
                <w:szCs w:val="22"/>
              </w:rPr>
            </w:pPr>
            <w:r w:rsidRPr="000B3A97">
              <w:rPr>
                <w:rFonts w:eastAsia="Arial Unicode MS"/>
                <w:bCs/>
                <w:sz w:val="22"/>
                <w:szCs w:val="22"/>
              </w:rPr>
              <w:t>202 : Les fouilles en rigole et en puits ;</w:t>
            </w:r>
          </w:p>
          <w:p w:rsidR="00BF3C44" w:rsidRPr="000B3A97" w:rsidRDefault="00BF3C44" w:rsidP="00525006">
            <w:pPr>
              <w:spacing w:line="276" w:lineRule="auto"/>
              <w:ind w:left="1440"/>
              <w:rPr>
                <w:rFonts w:eastAsia="Arial Unicode MS"/>
                <w:b/>
                <w:bCs/>
                <w:sz w:val="22"/>
                <w:szCs w:val="22"/>
              </w:rPr>
            </w:pPr>
            <w:r w:rsidRPr="000B3A97">
              <w:rPr>
                <w:rFonts w:eastAsia="Arial Unicode MS"/>
                <w:bCs/>
                <w:sz w:val="22"/>
                <w:szCs w:val="22"/>
              </w:rPr>
              <w:t>203 : Remblai de terre.</w:t>
            </w:r>
          </w:p>
        </w:tc>
      </w:tr>
      <w:tr w:rsidR="00BF3C44" w:rsidRPr="000B3A97" w:rsidTr="00927EF9">
        <w:trPr>
          <w:trHeight w:val="435"/>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201</w:t>
            </w:r>
          </w:p>
        </w:tc>
        <w:tc>
          <w:tcPr>
            <w:tcW w:w="5953" w:type="dxa"/>
            <w:vAlign w:val="center"/>
          </w:tcPr>
          <w:p w:rsidR="00BF3C44" w:rsidRPr="000B3A97" w:rsidRDefault="00BF3C44" w:rsidP="00525006">
            <w:pPr>
              <w:jc w:val="both"/>
              <w:rPr>
                <w:rFonts w:eastAsia="Arial Unicode MS"/>
                <w:b/>
                <w:sz w:val="22"/>
                <w:szCs w:val="22"/>
                <w:u w:val="single"/>
              </w:rPr>
            </w:pPr>
          </w:p>
          <w:p w:rsidR="00BF3C44" w:rsidRPr="000B3A97" w:rsidRDefault="00BF3C44" w:rsidP="00525006">
            <w:pPr>
              <w:jc w:val="both"/>
              <w:rPr>
                <w:rFonts w:eastAsia="Arial Unicode MS"/>
                <w:b/>
                <w:sz w:val="22"/>
                <w:szCs w:val="22"/>
                <w:u w:val="single"/>
              </w:rPr>
            </w:pPr>
            <w:r w:rsidRPr="000B3A97">
              <w:rPr>
                <w:rFonts w:eastAsia="Arial Unicode MS"/>
                <w:b/>
                <w:sz w:val="22"/>
                <w:szCs w:val="22"/>
                <w:u w:val="single"/>
              </w:rPr>
              <w:t>NIVELLEMENT DE LA PLATE FORME</w:t>
            </w:r>
          </w:p>
          <w:p w:rsidR="00BF3C44" w:rsidRPr="000B3A97" w:rsidRDefault="00BF3C44" w:rsidP="00525006">
            <w:pPr>
              <w:jc w:val="both"/>
              <w:rPr>
                <w:rFonts w:eastAsia="Arial Unicode MS"/>
                <w:sz w:val="22"/>
                <w:szCs w:val="22"/>
              </w:rPr>
            </w:pPr>
            <w:r w:rsidRPr="000B3A97">
              <w:rPr>
                <w:rFonts w:eastAsia="Arial Unicode MS"/>
                <w:sz w:val="22"/>
                <w:szCs w:val="22"/>
              </w:rPr>
              <w:t xml:space="preserve">Ce prix rémunère au mètre carré (m2), les travaux de nivellement de la </w:t>
            </w:r>
            <w:r w:rsidR="009E41AF" w:rsidRPr="000B3A97">
              <w:rPr>
                <w:rFonts w:eastAsia="Arial Unicode MS"/>
                <w:sz w:val="22"/>
                <w:szCs w:val="22"/>
              </w:rPr>
              <w:t>plate-forme</w:t>
            </w:r>
            <w:r w:rsidRPr="000B3A97">
              <w:rPr>
                <w:rFonts w:eastAsia="Arial Unicode MS"/>
                <w:sz w:val="22"/>
                <w:szCs w:val="22"/>
              </w:rPr>
              <w:t>, mesurés par mètre carré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w:t>
            </w:r>
            <w:r w:rsidRPr="000B3A97">
              <w:rPr>
                <w:rFonts w:eastAsia="Arial Unicode MS"/>
                <w:sz w:val="22"/>
                <w:szCs w:val="22"/>
                <w:vertAlign w:val="superscript"/>
              </w:rPr>
              <w:t>2</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41"/>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202</w:t>
            </w:r>
          </w:p>
        </w:tc>
        <w:tc>
          <w:tcPr>
            <w:tcW w:w="5953" w:type="dxa"/>
            <w:vAlign w:val="center"/>
          </w:tcPr>
          <w:p w:rsidR="00BF3C44" w:rsidRPr="000B3A97" w:rsidRDefault="00BF3C44" w:rsidP="00525006">
            <w:pPr>
              <w:jc w:val="both"/>
              <w:rPr>
                <w:rFonts w:eastAsia="Arial Unicode MS"/>
                <w:b/>
                <w:sz w:val="22"/>
                <w:szCs w:val="22"/>
                <w:u w:val="single"/>
              </w:rPr>
            </w:pPr>
          </w:p>
          <w:p w:rsidR="00BF3C44" w:rsidRPr="000B3A97" w:rsidRDefault="00BF3C44" w:rsidP="00525006">
            <w:pPr>
              <w:jc w:val="both"/>
              <w:rPr>
                <w:rFonts w:eastAsia="Arial Unicode MS"/>
                <w:b/>
                <w:sz w:val="22"/>
                <w:szCs w:val="22"/>
                <w:u w:val="single"/>
              </w:rPr>
            </w:pPr>
            <w:r w:rsidRPr="000B3A97">
              <w:rPr>
                <w:rFonts w:eastAsia="Arial Unicode MS"/>
                <w:b/>
                <w:sz w:val="22"/>
                <w:szCs w:val="22"/>
                <w:u w:val="single"/>
              </w:rPr>
              <w:t>FOUILLES EN RIGOLES ET EN PUITS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w:t>
            </w:r>
            <w:r w:rsidRPr="000B3A97">
              <w:rPr>
                <w:rFonts w:eastAsia="Arial Unicode MS"/>
                <w:sz w:val="22"/>
                <w:szCs w:val="22"/>
                <w:vertAlign w:val="superscript"/>
              </w:rPr>
              <w:t>3</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467"/>
          <w:jc w:val="center"/>
        </w:trPr>
        <w:tc>
          <w:tcPr>
            <w:tcW w:w="921" w:type="dxa"/>
            <w:tcBorders>
              <w:bottom w:val="single" w:sz="4" w:space="0" w:color="auto"/>
            </w:tcBorders>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203</w:t>
            </w:r>
          </w:p>
        </w:tc>
        <w:tc>
          <w:tcPr>
            <w:tcW w:w="5953" w:type="dxa"/>
            <w:tcBorders>
              <w:bottom w:val="single" w:sz="4" w:space="0" w:color="auto"/>
            </w:tcBorders>
            <w:vAlign w:val="center"/>
          </w:tcPr>
          <w:p w:rsidR="00BF3C44" w:rsidRPr="000B3A97" w:rsidRDefault="00BF3C44" w:rsidP="00525006">
            <w:pPr>
              <w:rPr>
                <w:rFonts w:eastAsia="Arial Unicode MS"/>
                <w:b/>
                <w:sz w:val="22"/>
                <w:szCs w:val="22"/>
                <w:u w:val="single"/>
              </w:rPr>
            </w:pPr>
          </w:p>
          <w:p w:rsidR="00BF3C44" w:rsidRPr="000B3A97" w:rsidRDefault="00BF3C44" w:rsidP="00525006">
            <w:pPr>
              <w:rPr>
                <w:rFonts w:eastAsia="Arial Unicode MS"/>
                <w:b/>
                <w:sz w:val="22"/>
                <w:szCs w:val="22"/>
                <w:u w:val="single"/>
              </w:rPr>
            </w:pPr>
            <w:r w:rsidRPr="000B3A97">
              <w:rPr>
                <w:rFonts w:eastAsia="Arial Unicode MS"/>
                <w:b/>
                <w:sz w:val="22"/>
                <w:szCs w:val="22"/>
                <w:u w:val="single"/>
              </w:rPr>
              <w:t>REMBLAI  DE TERRE</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w:t>
            </w:r>
            <w:r w:rsidRPr="000B3A97">
              <w:rPr>
                <w:rFonts w:eastAsia="Arial Unicode MS"/>
                <w:sz w:val="22"/>
                <w:szCs w:val="22"/>
                <w:vertAlign w:val="superscript"/>
              </w:rPr>
              <w:t>3</w:t>
            </w:r>
          </w:p>
        </w:tc>
        <w:tc>
          <w:tcPr>
            <w:tcW w:w="851" w:type="dxa"/>
            <w:tcBorders>
              <w:bottom w:val="single" w:sz="4" w:space="0" w:color="auto"/>
            </w:tcBorders>
            <w:vAlign w:val="center"/>
          </w:tcPr>
          <w:p w:rsidR="00BF3C44" w:rsidRPr="000B3A97" w:rsidRDefault="00BF3C44" w:rsidP="00525006">
            <w:pPr>
              <w:jc w:val="right"/>
              <w:rPr>
                <w:rFonts w:eastAsia="Arial Unicode MS"/>
                <w:sz w:val="22"/>
                <w:szCs w:val="22"/>
              </w:rPr>
            </w:pPr>
          </w:p>
        </w:tc>
        <w:tc>
          <w:tcPr>
            <w:tcW w:w="1587" w:type="dxa"/>
            <w:tcBorders>
              <w:bottom w:val="single" w:sz="4" w:space="0" w:color="auto"/>
            </w:tcBorders>
          </w:tcPr>
          <w:p w:rsidR="00BF3C44" w:rsidRPr="000B3A97" w:rsidRDefault="00BF3C44" w:rsidP="00525006">
            <w:pPr>
              <w:jc w:val="right"/>
              <w:rPr>
                <w:rFonts w:eastAsia="Arial Unicode MS"/>
                <w:sz w:val="22"/>
                <w:szCs w:val="22"/>
              </w:rPr>
            </w:pPr>
          </w:p>
        </w:tc>
      </w:tr>
      <w:tr w:rsidR="00BF3C44" w:rsidRPr="000B3A97" w:rsidTr="00927EF9">
        <w:trPr>
          <w:trHeight w:val="1657"/>
          <w:jc w:val="center"/>
        </w:trPr>
        <w:tc>
          <w:tcPr>
            <w:tcW w:w="10162" w:type="dxa"/>
            <w:gridSpan w:val="5"/>
            <w:vAlign w:val="center"/>
          </w:tcPr>
          <w:p w:rsidR="00BF3C44" w:rsidRPr="000B3A97" w:rsidRDefault="00BF3C44" w:rsidP="00525006">
            <w:pPr>
              <w:rPr>
                <w:rFonts w:eastAsia="Arial Unicode MS"/>
                <w:sz w:val="22"/>
                <w:szCs w:val="22"/>
              </w:rPr>
            </w:pPr>
            <w:r w:rsidRPr="000B3A97">
              <w:rPr>
                <w:rFonts w:eastAsia="Arial Unicode MS"/>
                <w:b/>
                <w:bCs/>
                <w:sz w:val="22"/>
                <w:szCs w:val="22"/>
              </w:rPr>
              <w:t>LOT 300 : FONDATIONS</w:t>
            </w:r>
            <w:r w:rsidRPr="000B3A97">
              <w:rPr>
                <w:rFonts w:eastAsia="Arial Unicode MS"/>
                <w:sz w:val="22"/>
                <w:szCs w:val="22"/>
              </w:rPr>
              <w:t> </w:t>
            </w:r>
          </w:p>
          <w:p w:rsidR="00BF3C44" w:rsidRPr="000B3A97" w:rsidRDefault="00BF3C44" w:rsidP="00525006">
            <w:pPr>
              <w:ind w:left="709"/>
              <w:rPr>
                <w:rFonts w:eastAsia="Arial Unicode MS"/>
                <w:sz w:val="22"/>
                <w:szCs w:val="22"/>
              </w:rPr>
            </w:pPr>
            <w:r w:rsidRPr="000B3A97">
              <w:rPr>
                <w:rFonts w:eastAsia="Arial Unicode MS"/>
                <w:sz w:val="22"/>
                <w:szCs w:val="22"/>
              </w:rPr>
              <w:t>Le lot  300 rémunère :</w:t>
            </w:r>
          </w:p>
          <w:p w:rsidR="00BF3C44" w:rsidRPr="000B3A97" w:rsidRDefault="00BF3C44" w:rsidP="00525006">
            <w:pPr>
              <w:ind w:left="1418"/>
              <w:jc w:val="both"/>
              <w:rPr>
                <w:rFonts w:eastAsia="Arial Unicode MS"/>
                <w:sz w:val="22"/>
                <w:szCs w:val="22"/>
              </w:rPr>
            </w:pPr>
            <w:r w:rsidRPr="000B3A97">
              <w:rPr>
                <w:rFonts w:eastAsia="Arial Unicode MS"/>
                <w:sz w:val="22"/>
                <w:szCs w:val="22"/>
              </w:rPr>
              <w:t>301 : le béton de propreté dosé à 150 kg/m3 ;</w:t>
            </w:r>
          </w:p>
          <w:p w:rsidR="00BF3C44" w:rsidRPr="000B3A97" w:rsidRDefault="00BF3C44" w:rsidP="00525006">
            <w:pPr>
              <w:ind w:left="1418"/>
              <w:jc w:val="both"/>
              <w:rPr>
                <w:rFonts w:eastAsia="Arial Unicode MS"/>
                <w:sz w:val="22"/>
                <w:szCs w:val="22"/>
              </w:rPr>
            </w:pPr>
            <w:r w:rsidRPr="000B3A97">
              <w:rPr>
                <w:rFonts w:eastAsia="Arial Unicode MS"/>
                <w:sz w:val="22"/>
                <w:szCs w:val="22"/>
              </w:rPr>
              <w:t>302 : les agglos bourré de 20x20x40 cm en sous bassement ;</w:t>
            </w:r>
          </w:p>
          <w:p w:rsidR="00BF3C44" w:rsidRPr="000B3A97" w:rsidRDefault="00BF3C44" w:rsidP="00525006">
            <w:pPr>
              <w:ind w:left="1418"/>
              <w:jc w:val="both"/>
              <w:rPr>
                <w:rFonts w:eastAsia="Arial Unicode MS"/>
                <w:sz w:val="22"/>
                <w:szCs w:val="22"/>
              </w:rPr>
            </w:pPr>
            <w:r w:rsidRPr="000B3A97">
              <w:rPr>
                <w:rFonts w:eastAsia="Arial Unicode MS"/>
                <w:sz w:val="22"/>
                <w:szCs w:val="22"/>
              </w:rPr>
              <w:t>303 : le Béton Armé dosé à 350 kg/m3 pour les semelles, amorces poteaux et longrines ;</w:t>
            </w:r>
          </w:p>
          <w:p w:rsidR="00BF3C44" w:rsidRPr="000B3A97" w:rsidRDefault="00BF3C44" w:rsidP="00525006">
            <w:pPr>
              <w:ind w:left="1418"/>
              <w:jc w:val="both"/>
              <w:rPr>
                <w:rFonts w:eastAsia="Arial Unicode MS"/>
                <w:b/>
                <w:bCs/>
                <w:sz w:val="22"/>
                <w:szCs w:val="22"/>
              </w:rPr>
            </w:pPr>
            <w:r w:rsidRPr="000B3A97">
              <w:rPr>
                <w:rFonts w:eastAsia="Arial Unicode MS"/>
                <w:sz w:val="22"/>
                <w:szCs w:val="22"/>
              </w:rPr>
              <w:t>304 : le béton dosé 350 kg/m3 pour dallage du sol épaisseur 8 cm,</w:t>
            </w:r>
          </w:p>
        </w:tc>
      </w:tr>
      <w:tr w:rsidR="00BF3C44" w:rsidRPr="000B3A97" w:rsidTr="00927EF9">
        <w:trPr>
          <w:trHeight w:val="499"/>
          <w:jc w:val="center"/>
        </w:trPr>
        <w:tc>
          <w:tcPr>
            <w:tcW w:w="921" w:type="dxa"/>
            <w:vAlign w:val="center"/>
          </w:tcPr>
          <w:p w:rsidR="00BF3C44" w:rsidRPr="00E20A8D" w:rsidRDefault="00BF3C44" w:rsidP="00525006">
            <w:pPr>
              <w:jc w:val="center"/>
              <w:rPr>
                <w:rFonts w:eastAsia="Arial Unicode MS"/>
                <w:sz w:val="22"/>
                <w:szCs w:val="22"/>
              </w:rPr>
            </w:pPr>
            <w:r w:rsidRPr="00E20A8D">
              <w:rPr>
                <w:rFonts w:eastAsia="Arial Unicode MS"/>
                <w:sz w:val="22"/>
                <w:szCs w:val="22"/>
              </w:rPr>
              <w:t>301</w:t>
            </w:r>
          </w:p>
        </w:tc>
        <w:tc>
          <w:tcPr>
            <w:tcW w:w="5953" w:type="dxa"/>
            <w:vAlign w:val="center"/>
          </w:tcPr>
          <w:p w:rsidR="00BF3C44" w:rsidRPr="000B3A97" w:rsidRDefault="00BF3C44" w:rsidP="00525006">
            <w:pPr>
              <w:jc w:val="both"/>
              <w:rPr>
                <w:rFonts w:eastAsia="Arial Unicode MS"/>
                <w:b/>
                <w:sz w:val="22"/>
                <w:szCs w:val="22"/>
                <w:u w:val="single"/>
              </w:rPr>
            </w:pPr>
          </w:p>
          <w:p w:rsidR="00BF3C44" w:rsidRPr="000B3A97" w:rsidRDefault="00BF3C44" w:rsidP="00525006">
            <w:pPr>
              <w:jc w:val="both"/>
              <w:rPr>
                <w:rFonts w:eastAsia="Arial Unicode MS"/>
                <w:b/>
                <w:sz w:val="22"/>
                <w:szCs w:val="22"/>
                <w:u w:val="single"/>
              </w:rPr>
            </w:pPr>
            <w:r w:rsidRPr="000B3A97">
              <w:rPr>
                <w:rFonts w:eastAsia="Arial Unicode MS"/>
                <w:b/>
                <w:sz w:val="22"/>
                <w:szCs w:val="22"/>
                <w:u w:val="single"/>
              </w:rPr>
              <w:t>BETON DE PROPRETE DOSE A 150 KG /M3</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cube (m3) le béton de propreté dosé à 150 kg/m3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gravier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sable et de ciment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d’eau de gâchage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mise en œuvre d’une couche de 5 cm d’épaisseur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210"/>
              <w:jc w:val="both"/>
              <w:rPr>
                <w:rFonts w:eastAsia="Arial Unicode MS"/>
                <w:sz w:val="22"/>
                <w:szCs w:val="22"/>
              </w:rPr>
            </w:pPr>
            <w:r w:rsidRPr="000B3A97">
              <w:rPr>
                <w:rFonts w:eastAsia="Arial Unicode MS"/>
                <w:sz w:val="22"/>
                <w:szCs w:val="22"/>
              </w:rPr>
              <w:t>Ce prix s’applique au mètre cube, mesuré par métré contradictoire.</w:t>
            </w:r>
          </w:p>
        </w:tc>
        <w:tc>
          <w:tcPr>
            <w:tcW w:w="850" w:type="dxa"/>
            <w:vAlign w:val="center"/>
          </w:tcPr>
          <w:p w:rsidR="00BF3C44" w:rsidRPr="000B3A97" w:rsidRDefault="00BF3C44" w:rsidP="00525006">
            <w:pPr>
              <w:jc w:val="center"/>
              <w:rPr>
                <w:rFonts w:eastAsia="Arial Unicode MS"/>
                <w:b/>
                <w:sz w:val="22"/>
                <w:szCs w:val="22"/>
              </w:rPr>
            </w:pPr>
            <w:r w:rsidRPr="000B3A97">
              <w:rPr>
                <w:rFonts w:eastAsia="Arial Unicode MS"/>
                <w:b/>
                <w:sz w:val="22"/>
                <w:szCs w:val="22"/>
              </w:rPr>
              <w:t>m</w:t>
            </w:r>
            <w:r w:rsidRPr="000B3A97">
              <w:rPr>
                <w:rFonts w:eastAsia="Arial Unicode MS"/>
                <w:b/>
                <w:sz w:val="22"/>
                <w:szCs w:val="22"/>
                <w:vertAlign w:val="superscript"/>
              </w:rPr>
              <w:t>3</w:t>
            </w:r>
          </w:p>
        </w:tc>
        <w:tc>
          <w:tcPr>
            <w:tcW w:w="851" w:type="dxa"/>
            <w:vAlign w:val="center"/>
          </w:tcPr>
          <w:p w:rsidR="00BF3C44" w:rsidRPr="000B3A97" w:rsidRDefault="00BF3C44" w:rsidP="00525006">
            <w:pPr>
              <w:jc w:val="right"/>
              <w:rPr>
                <w:rFonts w:eastAsia="Arial Unicode MS"/>
                <w:b/>
                <w:color w:val="C00000"/>
                <w:sz w:val="22"/>
                <w:szCs w:val="22"/>
              </w:rPr>
            </w:pPr>
          </w:p>
        </w:tc>
        <w:tc>
          <w:tcPr>
            <w:tcW w:w="1587" w:type="dxa"/>
          </w:tcPr>
          <w:p w:rsidR="00BF3C44" w:rsidRPr="000B3A97" w:rsidRDefault="00BF3C44" w:rsidP="00525006">
            <w:pPr>
              <w:jc w:val="right"/>
              <w:rPr>
                <w:rFonts w:eastAsia="Arial Unicode MS"/>
                <w:b/>
                <w:color w:val="C00000"/>
                <w:sz w:val="22"/>
                <w:szCs w:val="22"/>
              </w:rPr>
            </w:pPr>
          </w:p>
        </w:tc>
      </w:tr>
      <w:tr w:rsidR="00BF3C44" w:rsidRPr="000B3A97" w:rsidTr="00927EF9">
        <w:trPr>
          <w:trHeight w:val="407"/>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302</w:t>
            </w:r>
          </w:p>
        </w:tc>
        <w:tc>
          <w:tcPr>
            <w:tcW w:w="5953" w:type="dxa"/>
            <w:vAlign w:val="center"/>
          </w:tcPr>
          <w:p w:rsidR="00BF3C44" w:rsidRPr="000B3A97" w:rsidRDefault="00BF3C44" w:rsidP="00525006">
            <w:pPr>
              <w:spacing w:before="120" w:after="120"/>
              <w:jc w:val="both"/>
              <w:rPr>
                <w:rFonts w:eastAsia="Arial Unicode MS"/>
                <w:b/>
                <w:sz w:val="22"/>
                <w:szCs w:val="22"/>
                <w:u w:val="single"/>
              </w:rPr>
            </w:pPr>
            <w:r w:rsidRPr="000B3A97">
              <w:rPr>
                <w:rFonts w:eastAsia="Arial Unicode MS"/>
                <w:b/>
                <w:sz w:val="22"/>
                <w:szCs w:val="22"/>
                <w:u w:val="single"/>
              </w:rPr>
              <w:t>AGGLOS PLEIN DE 20X20X40 CM</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carré (m2) la fourniture et la pose d’agglos bourrées en fondations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des agglos de 20x20x40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du béton de bourrage dosé à 150 kg/m3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du mortier de pose dosé à 300 kg/m3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d’eau de gâchage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mise en œuvre</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210"/>
              <w:jc w:val="both"/>
              <w:rPr>
                <w:rFonts w:eastAsia="Arial Unicode MS"/>
                <w:sz w:val="22"/>
                <w:szCs w:val="22"/>
              </w:rPr>
            </w:pPr>
            <w:r w:rsidRPr="000B3A97">
              <w:rPr>
                <w:rFonts w:eastAsia="Arial Unicode MS"/>
                <w:sz w:val="22"/>
                <w:szCs w:val="22"/>
              </w:rPr>
              <w:lastRenderedPageBreak/>
              <w:t>Ce prix s’applique au mètre carré,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lastRenderedPageBreak/>
              <w:t>M</w:t>
            </w:r>
            <w:r w:rsidRPr="000B3A97">
              <w:rPr>
                <w:rFonts w:eastAsia="Arial Unicode MS"/>
                <w:sz w:val="22"/>
                <w:szCs w:val="22"/>
                <w:vertAlign w:val="superscript"/>
              </w:rPr>
              <w:t>2</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407"/>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lastRenderedPageBreak/>
              <w:t>303</w:t>
            </w:r>
          </w:p>
        </w:tc>
        <w:tc>
          <w:tcPr>
            <w:tcW w:w="5953" w:type="dxa"/>
            <w:vAlign w:val="center"/>
          </w:tcPr>
          <w:p w:rsidR="00BF3C44" w:rsidRPr="000B3A97" w:rsidRDefault="00BF3C44" w:rsidP="00525006">
            <w:pPr>
              <w:spacing w:before="120"/>
              <w:jc w:val="both"/>
              <w:rPr>
                <w:rFonts w:eastAsia="Arial Unicode MS"/>
                <w:b/>
                <w:sz w:val="22"/>
                <w:szCs w:val="22"/>
                <w:u w:val="single"/>
              </w:rPr>
            </w:pPr>
            <w:r w:rsidRPr="000B3A97">
              <w:rPr>
                <w:rFonts w:eastAsia="Arial Unicode MS"/>
                <w:b/>
                <w:sz w:val="22"/>
                <w:szCs w:val="22"/>
                <w:u w:val="single"/>
              </w:rPr>
              <w:t>BETON ARME DOSE A 350 KG/M3 POUR SEMELLES, AMORCES POTEAUX ET LONGRINES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cube (m3) le béton dosé à 350 kg/m3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gravier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sable et de ciment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d’eau de gâchage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et le façonnage des fers à béton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mise en œuvre</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210"/>
              <w:jc w:val="both"/>
              <w:rPr>
                <w:rFonts w:eastAsia="Arial Unicode MS"/>
                <w:sz w:val="22"/>
                <w:szCs w:val="22"/>
              </w:rPr>
            </w:pPr>
            <w:r w:rsidRPr="000B3A97">
              <w:rPr>
                <w:rFonts w:eastAsia="Arial Unicode MS"/>
                <w:sz w:val="22"/>
                <w:szCs w:val="22"/>
              </w:rPr>
              <w:t>Ce prix s’applique au mètre cube,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w:t>
            </w:r>
            <w:r w:rsidRPr="000B3A97">
              <w:rPr>
                <w:rFonts w:eastAsia="Arial Unicode MS"/>
                <w:sz w:val="22"/>
                <w:szCs w:val="22"/>
                <w:vertAlign w:val="superscript"/>
              </w:rPr>
              <w:t>3</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304</w:t>
            </w:r>
          </w:p>
        </w:tc>
        <w:tc>
          <w:tcPr>
            <w:tcW w:w="5953" w:type="dxa"/>
            <w:vAlign w:val="center"/>
          </w:tcPr>
          <w:p w:rsidR="00BF3C44" w:rsidRPr="000B3A97" w:rsidRDefault="00BF3C44" w:rsidP="00525006">
            <w:pPr>
              <w:spacing w:before="120"/>
              <w:rPr>
                <w:rFonts w:eastAsia="Arial Unicode MS"/>
                <w:b/>
                <w:sz w:val="22"/>
                <w:szCs w:val="22"/>
                <w:u w:val="single"/>
              </w:rPr>
            </w:pPr>
            <w:r w:rsidRPr="000B3A97">
              <w:rPr>
                <w:rFonts w:eastAsia="Arial Unicode MS"/>
                <w:b/>
                <w:sz w:val="22"/>
                <w:szCs w:val="22"/>
                <w:u w:val="single"/>
              </w:rPr>
              <w:t xml:space="preserve">BETON DOSE A 300 KG/M3 POUR DALLAGE DU SOL </w:t>
            </w:r>
            <w:proofErr w:type="spellStart"/>
            <w:r w:rsidRPr="000B3A97">
              <w:rPr>
                <w:rFonts w:eastAsia="Arial Unicode MS"/>
                <w:b/>
                <w:sz w:val="22"/>
                <w:szCs w:val="22"/>
                <w:u w:val="single"/>
              </w:rPr>
              <w:t>Ep</w:t>
            </w:r>
            <w:proofErr w:type="spellEnd"/>
            <w:r w:rsidRPr="000B3A97">
              <w:rPr>
                <w:rFonts w:eastAsia="Arial Unicode MS"/>
                <w:b/>
                <w:sz w:val="22"/>
                <w:szCs w:val="22"/>
                <w:u w:val="single"/>
              </w:rPr>
              <w:t xml:space="preserve"> 8 cm Y COMPRIS TOUTE SUJETION D’EXECUTION </w:t>
            </w:r>
          </w:p>
          <w:p w:rsidR="00BF3C44" w:rsidRPr="000B3A97" w:rsidRDefault="00BF3C44" w:rsidP="00525006">
            <w:pPr>
              <w:rPr>
                <w:rFonts w:eastAsia="Arial Unicode MS"/>
                <w:sz w:val="22"/>
                <w:szCs w:val="22"/>
              </w:rPr>
            </w:pPr>
            <w:r w:rsidRPr="000B3A97">
              <w:rPr>
                <w:rFonts w:eastAsia="Arial Unicode MS"/>
                <w:sz w:val="22"/>
                <w:szCs w:val="22"/>
              </w:rPr>
              <w:t>Ce prix rémunère au mètre carré (m2) l’exécution du dallage avec chape incorporée, conformément au CCTP.</w:t>
            </w:r>
          </w:p>
          <w:p w:rsidR="00BF3C44" w:rsidRPr="000B3A97" w:rsidRDefault="00BF3C44" w:rsidP="00525006">
            <w:pPr>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rPr>
                <w:rFonts w:eastAsia="Arial Unicode MS"/>
                <w:sz w:val="22"/>
                <w:szCs w:val="22"/>
              </w:rPr>
            </w:pPr>
            <w:r w:rsidRPr="000B3A97">
              <w:rPr>
                <w:rFonts w:eastAsia="Arial Unicode MS"/>
                <w:sz w:val="22"/>
                <w:szCs w:val="22"/>
              </w:rPr>
              <w:t>la fourniture de gravier selon le CCTP ;</w:t>
            </w:r>
          </w:p>
          <w:p w:rsidR="00BF3C44" w:rsidRPr="000B3A97" w:rsidRDefault="00BF3C44" w:rsidP="00BF3C44">
            <w:pPr>
              <w:pStyle w:val="Paragraphedeliste"/>
              <w:numPr>
                <w:ilvl w:val="0"/>
                <w:numId w:val="119"/>
              </w:numPr>
              <w:tabs>
                <w:tab w:val="num" w:pos="777"/>
              </w:tabs>
              <w:ind w:left="777" w:hanging="283"/>
              <w:rPr>
                <w:rFonts w:eastAsia="Arial Unicode MS"/>
                <w:sz w:val="22"/>
                <w:szCs w:val="22"/>
              </w:rPr>
            </w:pPr>
            <w:r w:rsidRPr="000B3A97">
              <w:rPr>
                <w:rFonts w:eastAsia="Arial Unicode MS"/>
                <w:sz w:val="22"/>
                <w:szCs w:val="22"/>
              </w:rPr>
              <w:t>la fourniture de sable et de ciment selon le CCTP ;</w:t>
            </w:r>
          </w:p>
          <w:p w:rsidR="00BF3C44" w:rsidRPr="000B3A97" w:rsidRDefault="00BF3C44" w:rsidP="00BF3C44">
            <w:pPr>
              <w:pStyle w:val="Paragraphedeliste"/>
              <w:numPr>
                <w:ilvl w:val="0"/>
                <w:numId w:val="119"/>
              </w:numPr>
              <w:tabs>
                <w:tab w:val="num" w:pos="777"/>
              </w:tabs>
              <w:ind w:left="777" w:hanging="283"/>
              <w:rPr>
                <w:rFonts w:eastAsia="Arial Unicode MS"/>
                <w:sz w:val="22"/>
                <w:szCs w:val="22"/>
              </w:rPr>
            </w:pPr>
            <w:r w:rsidRPr="000B3A97">
              <w:rPr>
                <w:rFonts w:eastAsia="Arial Unicode MS"/>
                <w:sz w:val="22"/>
                <w:szCs w:val="22"/>
              </w:rPr>
              <w:t>la fourniture d’eau de gâchage ;</w:t>
            </w:r>
          </w:p>
          <w:p w:rsidR="00BF3C44" w:rsidRPr="000B3A97" w:rsidRDefault="00BF3C44" w:rsidP="00BF3C44">
            <w:pPr>
              <w:pStyle w:val="Paragraphedeliste"/>
              <w:numPr>
                <w:ilvl w:val="0"/>
                <w:numId w:val="119"/>
              </w:numPr>
              <w:tabs>
                <w:tab w:val="num" w:pos="777"/>
              </w:tabs>
              <w:ind w:left="777" w:hanging="283"/>
              <w:rPr>
                <w:rFonts w:eastAsia="Arial Unicode MS"/>
                <w:sz w:val="22"/>
                <w:szCs w:val="22"/>
              </w:rPr>
            </w:pPr>
            <w:r w:rsidRPr="000B3A97">
              <w:rPr>
                <w:rFonts w:eastAsia="Arial Unicode MS"/>
                <w:sz w:val="22"/>
                <w:szCs w:val="22"/>
              </w:rPr>
              <w:t>la mise en œuvre</w:t>
            </w:r>
          </w:p>
          <w:p w:rsidR="00BF3C44" w:rsidRPr="000B3A97" w:rsidRDefault="00BF3C44" w:rsidP="00BF3C44">
            <w:pPr>
              <w:pStyle w:val="Paragraphedeliste"/>
              <w:numPr>
                <w:ilvl w:val="0"/>
                <w:numId w:val="119"/>
              </w:numPr>
              <w:tabs>
                <w:tab w:val="num" w:pos="777"/>
              </w:tabs>
              <w:ind w:left="777" w:hanging="283"/>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210"/>
              <w:jc w:val="both"/>
              <w:rPr>
                <w:rFonts w:eastAsia="Arial Unicode MS"/>
                <w:sz w:val="22"/>
                <w:szCs w:val="22"/>
              </w:rPr>
            </w:pPr>
            <w:r w:rsidRPr="000B3A97">
              <w:rPr>
                <w:rFonts w:eastAsia="Arial Unicode MS"/>
                <w:sz w:val="22"/>
                <w:szCs w:val="22"/>
              </w:rPr>
              <w:t>Ce prix s’applique au mètre carré,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M²</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10162" w:type="dxa"/>
            <w:gridSpan w:val="5"/>
            <w:vAlign w:val="center"/>
          </w:tcPr>
          <w:p w:rsidR="00BF3C44" w:rsidRPr="000B3A97" w:rsidRDefault="00BF3C44" w:rsidP="00525006">
            <w:pPr>
              <w:spacing w:before="120"/>
              <w:jc w:val="both"/>
              <w:rPr>
                <w:rFonts w:eastAsia="Arial Unicode MS"/>
                <w:b/>
                <w:sz w:val="22"/>
                <w:szCs w:val="22"/>
              </w:rPr>
            </w:pPr>
            <w:r w:rsidRPr="000B3A97">
              <w:rPr>
                <w:rFonts w:eastAsia="Arial Unicode MS"/>
                <w:b/>
                <w:sz w:val="22"/>
                <w:szCs w:val="22"/>
              </w:rPr>
              <w:t>LOT 400 : MACONNERIE-ELEVATIONS-ENDUITS</w:t>
            </w:r>
          </w:p>
          <w:p w:rsidR="00BF3C44" w:rsidRPr="000B3A97" w:rsidRDefault="00BF3C44" w:rsidP="00525006">
            <w:pPr>
              <w:ind w:left="709"/>
              <w:jc w:val="both"/>
              <w:rPr>
                <w:rFonts w:eastAsia="Arial Unicode MS"/>
                <w:sz w:val="22"/>
                <w:szCs w:val="22"/>
              </w:rPr>
            </w:pPr>
            <w:r w:rsidRPr="000B3A97">
              <w:rPr>
                <w:rFonts w:eastAsia="Arial Unicode MS"/>
                <w:sz w:val="22"/>
                <w:szCs w:val="22"/>
              </w:rPr>
              <w:t>Le lot 400 rémunère :</w:t>
            </w:r>
          </w:p>
          <w:p w:rsidR="00BF3C44" w:rsidRPr="000B3A97" w:rsidRDefault="00BF3C44" w:rsidP="00525006">
            <w:pPr>
              <w:ind w:left="1418"/>
              <w:jc w:val="both"/>
              <w:rPr>
                <w:rFonts w:eastAsia="Arial Unicode MS"/>
                <w:sz w:val="22"/>
                <w:szCs w:val="22"/>
              </w:rPr>
            </w:pPr>
            <w:r w:rsidRPr="000B3A97">
              <w:rPr>
                <w:rFonts w:eastAsia="Arial Unicode MS"/>
                <w:sz w:val="22"/>
                <w:szCs w:val="22"/>
              </w:rPr>
              <w:t>401 : Parpaings en agglos creux de 15x20x40 pour les murs ;</w:t>
            </w:r>
          </w:p>
          <w:p w:rsidR="00BF3C44" w:rsidRPr="000B3A97" w:rsidRDefault="00BF3C44" w:rsidP="00E20A8D">
            <w:pPr>
              <w:ind w:left="1418"/>
              <w:jc w:val="both"/>
              <w:rPr>
                <w:rFonts w:eastAsia="Arial Unicode MS"/>
                <w:sz w:val="22"/>
                <w:szCs w:val="22"/>
              </w:rPr>
            </w:pPr>
            <w:r w:rsidRPr="000B3A97">
              <w:rPr>
                <w:rFonts w:eastAsia="Arial Unicode MS"/>
                <w:sz w:val="22"/>
                <w:szCs w:val="22"/>
              </w:rPr>
              <w:t>402 : Béton armé dosé à 350 kg/m3 pour poteaux, linteaux, chaînage et poutres</w:t>
            </w:r>
            <w:r w:rsidR="00E20A8D">
              <w:rPr>
                <w:rFonts w:eastAsia="Arial Unicode MS"/>
                <w:sz w:val="22"/>
                <w:szCs w:val="22"/>
              </w:rPr>
              <w:t>.</w:t>
            </w: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401</w:t>
            </w:r>
          </w:p>
        </w:tc>
        <w:tc>
          <w:tcPr>
            <w:tcW w:w="5953" w:type="dxa"/>
            <w:vAlign w:val="center"/>
          </w:tcPr>
          <w:p w:rsidR="00BF3C44" w:rsidRPr="000B3A97" w:rsidRDefault="00BF3C44" w:rsidP="00525006">
            <w:pPr>
              <w:spacing w:before="120"/>
              <w:rPr>
                <w:rFonts w:eastAsia="Arial Unicode MS"/>
                <w:b/>
                <w:sz w:val="22"/>
                <w:szCs w:val="22"/>
                <w:u w:val="single"/>
              </w:rPr>
            </w:pPr>
            <w:r w:rsidRPr="000B3A97">
              <w:rPr>
                <w:rFonts w:eastAsia="Arial Unicode MS"/>
                <w:b/>
                <w:sz w:val="22"/>
                <w:szCs w:val="22"/>
                <w:u w:val="single"/>
              </w:rPr>
              <w:t xml:space="preserve">PARPAINGS EN AGGLOS CREUX DE 15X20X40 </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carré (m2) la fourniture et la pose des parpaings creux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des parpaings creux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du mortier de pose dosé à 400 kg/m3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mise en œuvre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au mètre carré,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M²</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402</w:t>
            </w:r>
          </w:p>
        </w:tc>
        <w:tc>
          <w:tcPr>
            <w:tcW w:w="5953" w:type="dxa"/>
            <w:vAlign w:val="center"/>
          </w:tcPr>
          <w:p w:rsidR="00BF3C44" w:rsidRPr="000B3A97" w:rsidRDefault="00BF3C44" w:rsidP="00525006">
            <w:pPr>
              <w:spacing w:before="120"/>
              <w:rPr>
                <w:rFonts w:eastAsia="Arial Unicode MS"/>
                <w:b/>
                <w:sz w:val="22"/>
                <w:szCs w:val="22"/>
                <w:u w:val="single"/>
              </w:rPr>
            </w:pPr>
            <w:r w:rsidRPr="000B3A97">
              <w:rPr>
                <w:rFonts w:eastAsia="Arial Unicode MS"/>
                <w:b/>
                <w:sz w:val="22"/>
                <w:szCs w:val="22"/>
                <w:u w:val="single"/>
              </w:rPr>
              <w:t>BETON ARME DOSE A 350 KG/M3 POUR POTEAUX, LINTEAUX , CHAINAGE ET POUTRES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cube (m3) le béton dosé à 350 kg/m3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gravier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sable et de ciment selon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d’eau de gâchage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et le façonnage des fers à béton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mise en œuvre</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210"/>
              <w:jc w:val="both"/>
              <w:rPr>
                <w:rFonts w:eastAsia="Arial Unicode MS"/>
                <w:sz w:val="22"/>
                <w:szCs w:val="22"/>
              </w:rPr>
            </w:pPr>
            <w:r w:rsidRPr="000B3A97">
              <w:rPr>
                <w:rFonts w:eastAsia="Arial Unicode MS"/>
                <w:sz w:val="22"/>
                <w:szCs w:val="22"/>
              </w:rPr>
              <w:t>Ce prix s’applique au mètre cube,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M3</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10162" w:type="dxa"/>
            <w:gridSpan w:val="5"/>
            <w:vAlign w:val="center"/>
          </w:tcPr>
          <w:p w:rsidR="00BF3C44" w:rsidRPr="000B3A97" w:rsidRDefault="00BF3C44" w:rsidP="00525006">
            <w:pPr>
              <w:spacing w:before="120"/>
              <w:ind w:left="709"/>
              <w:jc w:val="both"/>
              <w:rPr>
                <w:rFonts w:eastAsia="Arial Unicode MS"/>
                <w:b/>
                <w:color w:val="000000"/>
                <w:sz w:val="22"/>
                <w:szCs w:val="22"/>
              </w:rPr>
            </w:pPr>
            <w:r w:rsidRPr="000B3A97">
              <w:rPr>
                <w:rFonts w:eastAsia="Arial Unicode MS"/>
                <w:b/>
                <w:color w:val="000000"/>
                <w:sz w:val="22"/>
                <w:szCs w:val="22"/>
              </w:rPr>
              <w:lastRenderedPageBreak/>
              <w:t>LOT 500 : CHARPENTE-COUVERTURE-FAUX PLAFOND</w:t>
            </w:r>
          </w:p>
          <w:p w:rsidR="00BF3C44" w:rsidRPr="000B3A97" w:rsidRDefault="00BF3C44" w:rsidP="00525006">
            <w:pPr>
              <w:ind w:left="1418"/>
              <w:jc w:val="both"/>
              <w:rPr>
                <w:rFonts w:eastAsia="Arial Unicode MS"/>
                <w:sz w:val="22"/>
                <w:szCs w:val="22"/>
              </w:rPr>
            </w:pPr>
            <w:r w:rsidRPr="000B3A97">
              <w:rPr>
                <w:rFonts w:eastAsia="Arial Unicode MS"/>
                <w:sz w:val="22"/>
                <w:szCs w:val="22"/>
              </w:rPr>
              <w:t>Le lot 500 rémunère :</w:t>
            </w:r>
          </w:p>
          <w:p w:rsidR="00BF3C44" w:rsidRPr="000B3A97" w:rsidRDefault="00BF3C44" w:rsidP="00525006">
            <w:pPr>
              <w:ind w:left="2127"/>
              <w:jc w:val="both"/>
              <w:rPr>
                <w:rFonts w:eastAsia="Arial Unicode MS"/>
                <w:sz w:val="22"/>
                <w:szCs w:val="22"/>
              </w:rPr>
            </w:pPr>
            <w:r w:rsidRPr="000B3A97">
              <w:rPr>
                <w:rFonts w:eastAsia="Arial Unicode MS"/>
                <w:sz w:val="22"/>
                <w:szCs w:val="22"/>
              </w:rPr>
              <w:t>501- Fermes en bastaings de 3x15 cm doublés et traités ;</w:t>
            </w:r>
          </w:p>
          <w:p w:rsidR="00BF3C44" w:rsidRPr="000B3A97" w:rsidRDefault="00BF3C44" w:rsidP="00525006">
            <w:pPr>
              <w:ind w:left="2127"/>
              <w:jc w:val="both"/>
              <w:rPr>
                <w:rFonts w:eastAsia="Arial Unicode MS"/>
                <w:sz w:val="22"/>
                <w:szCs w:val="22"/>
              </w:rPr>
            </w:pPr>
            <w:r w:rsidRPr="000B3A97">
              <w:rPr>
                <w:rFonts w:eastAsia="Arial Unicode MS"/>
                <w:sz w:val="22"/>
                <w:szCs w:val="22"/>
              </w:rPr>
              <w:t>502- Pannes en chevrons bois dur de 8x8 cm traités ;</w:t>
            </w:r>
          </w:p>
          <w:p w:rsidR="00BF3C44" w:rsidRPr="000B3A97" w:rsidRDefault="00BF3C44" w:rsidP="00525006">
            <w:pPr>
              <w:ind w:left="2127"/>
              <w:jc w:val="both"/>
              <w:rPr>
                <w:rFonts w:eastAsia="Arial Unicode MS"/>
                <w:sz w:val="22"/>
                <w:szCs w:val="22"/>
              </w:rPr>
            </w:pPr>
            <w:r w:rsidRPr="000B3A97">
              <w:rPr>
                <w:rFonts w:eastAsia="Arial Unicode MS"/>
                <w:sz w:val="22"/>
                <w:szCs w:val="22"/>
              </w:rPr>
              <w:t>503- Faux plafond intérieur en contreplaqué de 4 mm y compris bois de solivage de 4x8cm;</w:t>
            </w:r>
          </w:p>
          <w:p w:rsidR="00BF3C44" w:rsidRPr="000B3A97" w:rsidRDefault="00BF3C44" w:rsidP="00525006">
            <w:pPr>
              <w:ind w:left="2127"/>
              <w:jc w:val="both"/>
              <w:rPr>
                <w:rFonts w:eastAsia="Arial Unicode MS"/>
                <w:sz w:val="22"/>
                <w:szCs w:val="22"/>
              </w:rPr>
            </w:pPr>
            <w:r w:rsidRPr="000B3A97">
              <w:rPr>
                <w:rFonts w:eastAsia="Arial Unicode MS"/>
                <w:sz w:val="22"/>
                <w:szCs w:val="22"/>
              </w:rPr>
              <w:t>504 – Planche de rive ;</w:t>
            </w:r>
          </w:p>
          <w:p w:rsidR="00BF3C44" w:rsidRPr="000B3A97" w:rsidRDefault="00BF3C44" w:rsidP="00525006">
            <w:pPr>
              <w:ind w:left="2127"/>
              <w:jc w:val="both"/>
              <w:rPr>
                <w:rFonts w:eastAsia="Arial Unicode MS"/>
                <w:sz w:val="22"/>
                <w:szCs w:val="22"/>
              </w:rPr>
            </w:pPr>
            <w:r w:rsidRPr="000B3A97">
              <w:rPr>
                <w:rFonts w:eastAsia="Arial Unicode MS"/>
                <w:sz w:val="22"/>
                <w:szCs w:val="22"/>
              </w:rPr>
              <w:t>505 – Tôle  bac alu 5/10 y compris toutes sujétions ;</w:t>
            </w:r>
          </w:p>
          <w:p w:rsidR="00BF3C44" w:rsidRPr="000B3A97" w:rsidRDefault="00BF3C44" w:rsidP="00525006">
            <w:pPr>
              <w:ind w:left="2127"/>
              <w:jc w:val="both"/>
              <w:rPr>
                <w:rFonts w:eastAsia="Arial Unicode MS"/>
                <w:sz w:val="22"/>
                <w:szCs w:val="22"/>
              </w:rPr>
            </w:pPr>
            <w:r w:rsidRPr="000B3A97">
              <w:rPr>
                <w:rFonts w:eastAsia="Arial Unicode MS"/>
                <w:sz w:val="22"/>
                <w:szCs w:val="22"/>
              </w:rPr>
              <w:t>506 – Tôle faitière de 50 Cm de large ;</w:t>
            </w:r>
          </w:p>
          <w:p w:rsidR="00BF3C44" w:rsidRPr="000B3A97" w:rsidRDefault="00BF3C44" w:rsidP="00525006">
            <w:pPr>
              <w:ind w:left="2127"/>
              <w:jc w:val="both"/>
              <w:rPr>
                <w:rFonts w:eastAsia="Arial Unicode MS"/>
                <w:sz w:val="22"/>
                <w:szCs w:val="22"/>
              </w:rPr>
            </w:pPr>
            <w:r w:rsidRPr="000B3A97">
              <w:rPr>
                <w:rFonts w:eastAsia="Arial Unicode MS"/>
                <w:sz w:val="22"/>
                <w:szCs w:val="22"/>
              </w:rPr>
              <w:t>507 – Rive pignon en alu</w:t>
            </w:r>
          </w:p>
          <w:p w:rsidR="00BF3C44" w:rsidRPr="00E23B8F" w:rsidRDefault="00BF3C44" w:rsidP="00E23B8F">
            <w:pPr>
              <w:ind w:left="2127"/>
              <w:jc w:val="both"/>
              <w:rPr>
                <w:rFonts w:eastAsia="Arial Unicode MS"/>
                <w:sz w:val="22"/>
                <w:szCs w:val="22"/>
              </w:rPr>
            </w:pPr>
            <w:r w:rsidRPr="000B3A97">
              <w:rPr>
                <w:rFonts w:eastAsia="Arial Unicode MS"/>
                <w:sz w:val="22"/>
                <w:szCs w:val="22"/>
              </w:rPr>
              <w:t>508 – Tôle plane alu de 2m pour les débords</w:t>
            </w: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501</w:t>
            </w:r>
          </w:p>
        </w:tc>
        <w:tc>
          <w:tcPr>
            <w:tcW w:w="5953" w:type="dxa"/>
            <w:vAlign w:val="center"/>
          </w:tcPr>
          <w:p w:rsidR="00BF3C44" w:rsidRPr="000B3A97" w:rsidRDefault="00BF3C44" w:rsidP="00525006">
            <w:pPr>
              <w:jc w:val="both"/>
              <w:rPr>
                <w:rFonts w:eastAsia="Arial Unicode MS"/>
                <w:b/>
                <w:sz w:val="22"/>
                <w:szCs w:val="22"/>
                <w:u w:val="single"/>
              </w:rPr>
            </w:pPr>
            <w:r w:rsidRPr="000B3A97">
              <w:rPr>
                <w:rFonts w:eastAsia="Arial Unicode MS"/>
                <w:b/>
                <w:sz w:val="22"/>
                <w:szCs w:val="22"/>
                <w:u w:val="single"/>
              </w:rPr>
              <w:t>FERMES EN BASTAINGS DE 3X15 cm DOUBLES ET TRAITES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à l’Unité (U), mesuré par métré contradictoire, la fourniture et le façonnage des fermes en bois massif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bois suivant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 débit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 xml:space="preserve">le traitement du bois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 façonnage et la pose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à l’unité,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U</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E23B8F">
        <w:trPr>
          <w:trHeight w:val="3429"/>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502</w:t>
            </w:r>
          </w:p>
        </w:tc>
        <w:tc>
          <w:tcPr>
            <w:tcW w:w="5953" w:type="dxa"/>
            <w:vAlign w:val="center"/>
          </w:tcPr>
          <w:p w:rsidR="00BF3C44" w:rsidRPr="000B3A97" w:rsidRDefault="00BF3C44" w:rsidP="00525006">
            <w:pPr>
              <w:spacing w:before="120" w:after="120"/>
              <w:jc w:val="both"/>
              <w:rPr>
                <w:rFonts w:eastAsia="Arial Unicode MS"/>
                <w:b/>
                <w:sz w:val="22"/>
                <w:szCs w:val="22"/>
                <w:u w:val="single"/>
              </w:rPr>
            </w:pPr>
            <w:r w:rsidRPr="000B3A97">
              <w:rPr>
                <w:rFonts w:eastAsia="Arial Unicode MS"/>
                <w:b/>
                <w:sz w:val="22"/>
                <w:szCs w:val="22"/>
                <w:u w:val="single"/>
              </w:rPr>
              <w:t>PANNES EN CHEVRONS EN BOIS DUR DE 8x8 cm TRAITES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cube (m3), mesuré par métré contradictoire, la fourniture et la pose des pannes en chevrons de  8x8 cm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des pannes suivant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 débit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 xml:space="preserve">le traitement des pannes ;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 façonnage et la pose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spacing w:after="120"/>
              <w:jc w:val="both"/>
              <w:rPr>
                <w:rFonts w:eastAsia="Arial Unicode MS"/>
                <w:sz w:val="22"/>
                <w:szCs w:val="22"/>
              </w:rPr>
            </w:pPr>
            <w:r w:rsidRPr="000B3A97">
              <w:rPr>
                <w:rFonts w:eastAsia="Arial Unicode MS"/>
                <w:sz w:val="22"/>
                <w:szCs w:val="22"/>
              </w:rPr>
              <w:t>Ce prix s’applique au mètre cube,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w:t>
            </w:r>
            <w:r w:rsidRPr="000B3A97">
              <w:rPr>
                <w:rFonts w:eastAsia="Arial Unicode MS"/>
                <w:sz w:val="22"/>
                <w:szCs w:val="22"/>
                <w:vertAlign w:val="superscript"/>
              </w:rPr>
              <w:t>3</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503</w:t>
            </w:r>
          </w:p>
        </w:tc>
        <w:tc>
          <w:tcPr>
            <w:tcW w:w="5953" w:type="dxa"/>
            <w:vAlign w:val="center"/>
          </w:tcPr>
          <w:p w:rsidR="00BF3C44" w:rsidRPr="000B3A97" w:rsidRDefault="00BF3C44" w:rsidP="00525006">
            <w:pPr>
              <w:spacing w:before="120" w:after="120"/>
              <w:rPr>
                <w:rFonts w:eastAsia="Arial Unicode MS"/>
                <w:b/>
                <w:sz w:val="22"/>
                <w:szCs w:val="22"/>
                <w:u w:val="single"/>
              </w:rPr>
            </w:pPr>
            <w:r w:rsidRPr="000B3A97">
              <w:rPr>
                <w:rFonts w:eastAsia="Arial Unicode MS"/>
                <w:b/>
                <w:sz w:val="22"/>
                <w:szCs w:val="22"/>
                <w:u w:val="single"/>
              </w:rPr>
              <w:t>FAUX PLAFOND INTERIEUR EN CONTREPLAQUE DE 4mm Y COMPRIS SOLIVAGE EN BOIS DE 4x8 cm</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carré (m2), mesuré par métré contradictoire, la fourniture et la pose de faux plafond en contreplaqué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la fourniture selon le CCTP;</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le solivage en bois dur de 4X8cm en trame de 60x120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la fourniture des accessoires de pose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le façonnage en panneaux de 60x120 et la pose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Couvres joint avec chanfreins et rainures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spacing w:before="120" w:after="120"/>
              <w:jc w:val="both"/>
              <w:rPr>
                <w:rFonts w:eastAsia="Arial Unicode MS"/>
                <w:b/>
                <w:sz w:val="22"/>
                <w:szCs w:val="22"/>
                <w:u w:val="single"/>
              </w:rPr>
            </w:pPr>
            <w:r w:rsidRPr="000B3A97">
              <w:rPr>
                <w:rFonts w:eastAsia="Arial Unicode MS"/>
                <w:sz w:val="22"/>
                <w:szCs w:val="22"/>
              </w:rPr>
              <w:t>Ce prix s’applique au mètre carré,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M²</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504</w:t>
            </w:r>
          </w:p>
        </w:tc>
        <w:tc>
          <w:tcPr>
            <w:tcW w:w="5953" w:type="dxa"/>
            <w:vAlign w:val="center"/>
          </w:tcPr>
          <w:p w:rsidR="00BF3C44" w:rsidRPr="000B3A97" w:rsidRDefault="00BF3C44" w:rsidP="00525006">
            <w:pPr>
              <w:spacing w:before="120" w:after="120"/>
              <w:rPr>
                <w:rFonts w:eastAsia="Arial Unicode MS"/>
                <w:b/>
                <w:sz w:val="22"/>
                <w:szCs w:val="22"/>
                <w:u w:val="single"/>
              </w:rPr>
            </w:pPr>
            <w:r w:rsidRPr="000B3A97">
              <w:rPr>
                <w:rFonts w:eastAsia="Arial Unicode MS"/>
                <w:b/>
                <w:sz w:val="22"/>
                <w:szCs w:val="22"/>
                <w:u w:val="single"/>
              </w:rPr>
              <w:t>PLANCHE DE RIVE</w:t>
            </w:r>
          </w:p>
          <w:p w:rsidR="00BF3C44" w:rsidRPr="000B3A97" w:rsidRDefault="00BF3C44" w:rsidP="00525006">
            <w:pPr>
              <w:jc w:val="both"/>
              <w:rPr>
                <w:rFonts w:eastAsia="Arial Unicode MS"/>
                <w:sz w:val="22"/>
                <w:szCs w:val="22"/>
              </w:rPr>
            </w:pPr>
            <w:r w:rsidRPr="000B3A97">
              <w:rPr>
                <w:rFonts w:eastAsia="Arial Unicode MS"/>
                <w:sz w:val="22"/>
                <w:szCs w:val="22"/>
              </w:rPr>
              <w:t xml:space="preserve">Ce prix rémunère au mètre linéaire (ml), mesuré par métré </w:t>
            </w:r>
            <w:r w:rsidRPr="000B3A97">
              <w:rPr>
                <w:rFonts w:eastAsia="Arial Unicode MS"/>
                <w:sz w:val="22"/>
                <w:szCs w:val="22"/>
              </w:rPr>
              <w:lastRenderedPageBreak/>
              <w:t>contradictoire, la fourniture et la pose des planches de rive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des planches de rive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fixation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 de fourniture et de pose conformément au CCTP</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au mètre linéaire,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lastRenderedPageBreak/>
              <w:t>ML</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lastRenderedPageBreak/>
              <w:t>505</w:t>
            </w:r>
          </w:p>
        </w:tc>
        <w:tc>
          <w:tcPr>
            <w:tcW w:w="5953" w:type="dxa"/>
            <w:vAlign w:val="center"/>
          </w:tcPr>
          <w:p w:rsidR="00BF3C44" w:rsidRPr="000B3A97" w:rsidRDefault="00BF3C44" w:rsidP="00525006">
            <w:pPr>
              <w:spacing w:before="120"/>
              <w:rPr>
                <w:rFonts w:eastAsia="Arial Unicode MS"/>
                <w:b/>
                <w:sz w:val="22"/>
                <w:szCs w:val="22"/>
                <w:u w:val="single"/>
              </w:rPr>
            </w:pPr>
            <w:r w:rsidRPr="000B3A97">
              <w:rPr>
                <w:rFonts w:eastAsia="Arial Unicode MS"/>
                <w:b/>
                <w:sz w:val="22"/>
                <w:szCs w:val="22"/>
                <w:u w:val="single"/>
              </w:rPr>
              <w:t xml:space="preserve">COUVERTURE EN TÔLE BAC </w:t>
            </w:r>
            <w:proofErr w:type="spellStart"/>
            <w:r w:rsidRPr="000B3A97">
              <w:rPr>
                <w:rFonts w:eastAsia="Arial Unicode MS"/>
                <w:b/>
                <w:sz w:val="22"/>
                <w:szCs w:val="22"/>
                <w:u w:val="single"/>
              </w:rPr>
              <w:t>ép</w:t>
            </w:r>
            <w:proofErr w:type="spellEnd"/>
            <w:r w:rsidRPr="000B3A97">
              <w:rPr>
                <w:rFonts w:eastAsia="Arial Unicode MS"/>
                <w:b/>
                <w:sz w:val="22"/>
                <w:szCs w:val="22"/>
                <w:u w:val="single"/>
              </w:rPr>
              <w:t xml:space="preserve"> 5/10è  de 6ml </w:t>
            </w:r>
          </w:p>
          <w:p w:rsidR="00BF3C44" w:rsidRPr="000B3A97" w:rsidRDefault="00BF3C44" w:rsidP="00525006">
            <w:pPr>
              <w:rPr>
                <w:rFonts w:eastAsia="Arial Unicode MS"/>
                <w:sz w:val="22"/>
                <w:szCs w:val="22"/>
              </w:rPr>
            </w:pPr>
            <w:r w:rsidRPr="000B3A97">
              <w:rPr>
                <w:rFonts w:eastAsia="Arial Unicode MS"/>
                <w:sz w:val="22"/>
                <w:szCs w:val="22"/>
              </w:rPr>
              <w:t>Ce prix rémunère au mètre carré (m2), mesuré par métré contradictoire, la fourniture et la pose des  tôles bac 6/10è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la tôle bac 5/10è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 débit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des accessoires de pose (tire fonds, cavaliers, rondelles feutres)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pose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au mètre carré,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M²</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506</w:t>
            </w:r>
          </w:p>
        </w:tc>
        <w:tc>
          <w:tcPr>
            <w:tcW w:w="5953" w:type="dxa"/>
            <w:vAlign w:val="center"/>
          </w:tcPr>
          <w:p w:rsidR="00BF3C44" w:rsidRPr="000B3A97" w:rsidRDefault="00BF3C44" w:rsidP="00525006">
            <w:pPr>
              <w:spacing w:before="120"/>
              <w:rPr>
                <w:rFonts w:eastAsia="Arial Unicode MS"/>
                <w:b/>
                <w:sz w:val="22"/>
                <w:szCs w:val="22"/>
                <w:u w:val="single"/>
              </w:rPr>
            </w:pPr>
            <w:r w:rsidRPr="000B3A97">
              <w:rPr>
                <w:rFonts w:eastAsia="Arial Unicode MS"/>
                <w:b/>
                <w:sz w:val="22"/>
                <w:szCs w:val="22"/>
                <w:u w:val="single"/>
              </w:rPr>
              <w:t>TÔLE FAÎTIERE CRANTEE DE 50 CM DE LARGE</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linéaire (ml), mesuré par métré contradictoire, la fourniture et la pose de la tôle faîtière crantée de 50 cm de large,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 la tôle faîtière crantée de 50 cm de large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 débit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des accessoires de pose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pose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au mètre linéaire,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ML</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507</w:t>
            </w:r>
          </w:p>
        </w:tc>
        <w:tc>
          <w:tcPr>
            <w:tcW w:w="5953" w:type="dxa"/>
            <w:vAlign w:val="center"/>
          </w:tcPr>
          <w:p w:rsidR="00BF3C44" w:rsidRPr="000B3A97" w:rsidRDefault="00BF3C44" w:rsidP="00525006">
            <w:pPr>
              <w:spacing w:before="120" w:after="120"/>
              <w:rPr>
                <w:rFonts w:eastAsia="Arial Unicode MS"/>
                <w:b/>
                <w:sz w:val="22"/>
                <w:szCs w:val="22"/>
                <w:u w:val="single"/>
              </w:rPr>
            </w:pPr>
            <w:r w:rsidRPr="000B3A97">
              <w:rPr>
                <w:rFonts w:eastAsia="Arial Unicode MS"/>
                <w:b/>
                <w:sz w:val="22"/>
                <w:szCs w:val="22"/>
                <w:u w:val="single"/>
              </w:rPr>
              <w:t>RIVE PIGNON EN ALU</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mètre linéaire (ML), mesuré par métré contradictoire, la fourniture et la pose des rives pignon en alu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la fourniture selon le CCTP;</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le solivage en bois dur de 4X8cm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la fourniture des accessoires de pose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Couvres joint avec chanfreins et rainures ;</w:t>
            </w:r>
          </w:p>
          <w:p w:rsidR="00BF3C44" w:rsidRPr="000B3A97" w:rsidRDefault="00BF3C44" w:rsidP="00BF3C44">
            <w:pPr>
              <w:pStyle w:val="Paragraphedeliste"/>
              <w:numPr>
                <w:ilvl w:val="0"/>
                <w:numId w:val="118"/>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au mètre linéaire,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ML</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508</w:t>
            </w:r>
          </w:p>
        </w:tc>
        <w:tc>
          <w:tcPr>
            <w:tcW w:w="5953" w:type="dxa"/>
            <w:vAlign w:val="center"/>
          </w:tcPr>
          <w:p w:rsidR="00BF3C44" w:rsidRPr="000B3A97" w:rsidRDefault="00BF3C44" w:rsidP="00525006">
            <w:pPr>
              <w:rPr>
                <w:rFonts w:eastAsia="Arial Unicode MS"/>
                <w:b/>
                <w:sz w:val="22"/>
                <w:szCs w:val="22"/>
                <w:u w:val="single"/>
              </w:rPr>
            </w:pPr>
            <w:r w:rsidRPr="000B3A97">
              <w:rPr>
                <w:rFonts w:eastAsia="Arial Unicode MS"/>
                <w:b/>
                <w:sz w:val="22"/>
                <w:szCs w:val="22"/>
                <w:u w:val="single"/>
              </w:rPr>
              <w:t>TÔLE LISSE EN ALU DE 2M POUR DEBORDS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à l’Unité (U), mesuré par métré contradictoire, la fourniture et la pose de plafond en tôles lisses conformément au CCTP.</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spacing w:line="276" w:lineRule="auto"/>
              <w:ind w:left="777" w:hanging="283"/>
              <w:jc w:val="both"/>
              <w:rPr>
                <w:rFonts w:eastAsia="Arial Unicode MS"/>
                <w:sz w:val="22"/>
                <w:szCs w:val="22"/>
              </w:rPr>
            </w:pPr>
            <w:r w:rsidRPr="000B3A97">
              <w:rPr>
                <w:rFonts w:eastAsia="Arial Unicode MS"/>
                <w:sz w:val="22"/>
                <w:szCs w:val="22"/>
              </w:rPr>
              <w:t>la fourniture selon le CCTP;</w:t>
            </w:r>
          </w:p>
          <w:p w:rsidR="00BF3C44" w:rsidRPr="000B3A97" w:rsidRDefault="00BF3C44" w:rsidP="00BF3C44">
            <w:pPr>
              <w:pStyle w:val="Paragraphedeliste"/>
              <w:numPr>
                <w:ilvl w:val="0"/>
                <w:numId w:val="119"/>
              </w:numPr>
              <w:tabs>
                <w:tab w:val="num" w:pos="777"/>
              </w:tabs>
              <w:spacing w:line="276" w:lineRule="auto"/>
              <w:ind w:left="777" w:hanging="283"/>
              <w:jc w:val="both"/>
              <w:rPr>
                <w:rFonts w:eastAsia="Arial Unicode MS"/>
                <w:sz w:val="22"/>
                <w:szCs w:val="22"/>
              </w:rPr>
            </w:pPr>
            <w:r w:rsidRPr="000B3A97">
              <w:rPr>
                <w:rFonts w:eastAsia="Arial Unicode MS"/>
                <w:sz w:val="22"/>
                <w:szCs w:val="22"/>
              </w:rPr>
              <w:t>le solivage en bois dur de 4X8cm ;</w:t>
            </w:r>
          </w:p>
          <w:p w:rsidR="00BF3C44" w:rsidRPr="000B3A97" w:rsidRDefault="00BF3C44" w:rsidP="00BF3C44">
            <w:pPr>
              <w:pStyle w:val="Paragraphedeliste"/>
              <w:numPr>
                <w:ilvl w:val="0"/>
                <w:numId w:val="119"/>
              </w:numPr>
              <w:tabs>
                <w:tab w:val="num" w:pos="777"/>
              </w:tabs>
              <w:spacing w:line="276" w:lineRule="auto"/>
              <w:ind w:left="777" w:hanging="283"/>
              <w:jc w:val="both"/>
              <w:rPr>
                <w:rFonts w:eastAsia="Arial Unicode MS"/>
                <w:sz w:val="22"/>
                <w:szCs w:val="22"/>
              </w:rPr>
            </w:pPr>
            <w:r w:rsidRPr="000B3A97">
              <w:rPr>
                <w:rFonts w:eastAsia="Arial Unicode MS"/>
                <w:sz w:val="22"/>
                <w:szCs w:val="22"/>
              </w:rPr>
              <w:lastRenderedPageBreak/>
              <w:t>la fourniture des accessoires de pose ;</w:t>
            </w:r>
          </w:p>
          <w:p w:rsidR="00BF3C44" w:rsidRPr="000B3A97" w:rsidRDefault="00BF3C44" w:rsidP="00BF3C44">
            <w:pPr>
              <w:pStyle w:val="Paragraphedeliste"/>
              <w:numPr>
                <w:ilvl w:val="0"/>
                <w:numId w:val="119"/>
              </w:numPr>
              <w:tabs>
                <w:tab w:val="num" w:pos="777"/>
              </w:tabs>
              <w:spacing w:line="276" w:lineRule="auto"/>
              <w:ind w:left="777" w:hanging="283"/>
              <w:jc w:val="both"/>
              <w:rPr>
                <w:rFonts w:eastAsia="Arial Unicode MS"/>
                <w:sz w:val="22"/>
                <w:szCs w:val="22"/>
              </w:rPr>
            </w:pPr>
            <w:r w:rsidRPr="000B3A97">
              <w:rPr>
                <w:rFonts w:eastAsia="Arial Unicode MS"/>
                <w:sz w:val="22"/>
                <w:szCs w:val="22"/>
              </w:rPr>
              <w:t>le façonnage et la pose ;</w:t>
            </w:r>
          </w:p>
          <w:p w:rsidR="00BF3C44" w:rsidRPr="000B3A97" w:rsidRDefault="00BF3C44" w:rsidP="00BF3C44">
            <w:pPr>
              <w:pStyle w:val="Paragraphedeliste"/>
              <w:numPr>
                <w:ilvl w:val="0"/>
                <w:numId w:val="119"/>
              </w:numPr>
              <w:tabs>
                <w:tab w:val="num" w:pos="777"/>
              </w:tabs>
              <w:spacing w:line="276" w:lineRule="auto"/>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à l’Unité (U),,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lastRenderedPageBreak/>
              <w:t>U</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10162" w:type="dxa"/>
            <w:gridSpan w:val="5"/>
            <w:vAlign w:val="center"/>
          </w:tcPr>
          <w:p w:rsidR="00BF3C44" w:rsidRPr="000B3A97" w:rsidRDefault="00EC4265" w:rsidP="00525006">
            <w:pPr>
              <w:jc w:val="both"/>
              <w:rPr>
                <w:rFonts w:eastAsia="Arial Unicode MS"/>
                <w:b/>
                <w:sz w:val="22"/>
                <w:szCs w:val="22"/>
              </w:rPr>
            </w:pPr>
            <w:r>
              <w:rPr>
                <w:rFonts w:eastAsia="Arial Unicode MS"/>
                <w:b/>
                <w:sz w:val="22"/>
                <w:szCs w:val="22"/>
              </w:rPr>
              <w:lastRenderedPageBreak/>
              <w:t>Lot 6</w:t>
            </w:r>
            <w:r w:rsidR="00BF3C44" w:rsidRPr="000B3A97">
              <w:rPr>
                <w:rFonts w:eastAsia="Arial Unicode MS"/>
                <w:b/>
                <w:sz w:val="22"/>
                <w:szCs w:val="22"/>
              </w:rPr>
              <w:t>00 : ELECTRICITE</w:t>
            </w:r>
          </w:p>
          <w:p w:rsidR="00BF3C44" w:rsidRPr="000B3A97" w:rsidRDefault="00BF3C44" w:rsidP="00525006">
            <w:pPr>
              <w:ind w:left="709"/>
              <w:jc w:val="both"/>
              <w:rPr>
                <w:rFonts w:eastAsia="Arial Unicode MS"/>
                <w:sz w:val="22"/>
                <w:szCs w:val="22"/>
              </w:rPr>
            </w:pPr>
            <w:r w:rsidRPr="000B3A97">
              <w:rPr>
                <w:rFonts w:eastAsia="Arial Unicode MS"/>
                <w:sz w:val="22"/>
                <w:szCs w:val="22"/>
              </w:rPr>
              <w:t>Ce lot rémunère :</w:t>
            </w:r>
          </w:p>
          <w:p w:rsidR="00BF3C44" w:rsidRPr="000B3A97" w:rsidRDefault="00EC4265" w:rsidP="00525006">
            <w:pPr>
              <w:ind w:left="1418"/>
              <w:jc w:val="both"/>
              <w:rPr>
                <w:rFonts w:eastAsia="Arial Unicode MS"/>
                <w:sz w:val="22"/>
                <w:szCs w:val="22"/>
              </w:rPr>
            </w:pPr>
            <w:r>
              <w:rPr>
                <w:rFonts w:eastAsia="Arial Unicode MS"/>
                <w:sz w:val="22"/>
                <w:szCs w:val="22"/>
              </w:rPr>
              <w:t>6</w:t>
            </w:r>
            <w:r w:rsidR="00BF3C44" w:rsidRPr="000B3A97">
              <w:rPr>
                <w:rFonts w:eastAsia="Arial Unicode MS"/>
                <w:sz w:val="22"/>
                <w:szCs w:val="22"/>
              </w:rPr>
              <w:t>01 – Tube flexibles orange pour canalisation verticale et horizontales ;</w:t>
            </w:r>
          </w:p>
          <w:p w:rsidR="00BF3C44" w:rsidRPr="00D97302" w:rsidRDefault="00EC4265" w:rsidP="00D97302">
            <w:pPr>
              <w:ind w:left="1418"/>
              <w:jc w:val="both"/>
              <w:rPr>
                <w:rFonts w:eastAsia="Arial Unicode MS"/>
                <w:sz w:val="22"/>
                <w:szCs w:val="22"/>
              </w:rPr>
            </w:pPr>
            <w:r>
              <w:rPr>
                <w:rFonts w:eastAsia="Arial Unicode MS"/>
                <w:sz w:val="22"/>
                <w:szCs w:val="22"/>
              </w:rPr>
              <w:t>6</w:t>
            </w:r>
            <w:r w:rsidR="00D97302">
              <w:rPr>
                <w:rFonts w:eastAsia="Arial Unicode MS"/>
                <w:sz w:val="22"/>
                <w:szCs w:val="22"/>
              </w:rPr>
              <w:t>02</w:t>
            </w:r>
            <w:r w:rsidR="00BF3C44" w:rsidRPr="000B3A97">
              <w:rPr>
                <w:rFonts w:eastAsia="Arial Unicode MS"/>
                <w:sz w:val="22"/>
                <w:szCs w:val="22"/>
              </w:rPr>
              <w:t xml:space="preserve"> -  </w:t>
            </w:r>
            <w:r w:rsidR="00D97302">
              <w:rPr>
                <w:rFonts w:eastAsia="Arial Unicode MS"/>
                <w:sz w:val="22"/>
                <w:szCs w:val="22"/>
              </w:rPr>
              <w:t xml:space="preserve">Boitiers pour </w:t>
            </w:r>
            <w:r w:rsidR="00BF3C44" w:rsidRPr="000B3A97">
              <w:rPr>
                <w:rFonts w:eastAsia="Arial Unicode MS"/>
                <w:sz w:val="22"/>
                <w:szCs w:val="22"/>
              </w:rPr>
              <w:t>Interrupteurs et prises de courants encastrés;</w:t>
            </w:r>
          </w:p>
        </w:tc>
      </w:tr>
      <w:tr w:rsidR="00BF3C44" w:rsidRPr="000B3A97" w:rsidTr="00927EF9">
        <w:trPr>
          <w:trHeight w:val="556"/>
          <w:jc w:val="center"/>
        </w:trPr>
        <w:tc>
          <w:tcPr>
            <w:tcW w:w="921" w:type="dxa"/>
            <w:vAlign w:val="center"/>
          </w:tcPr>
          <w:p w:rsidR="00BF3C44" w:rsidRPr="000B3A97" w:rsidRDefault="00EC4265" w:rsidP="00525006">
            <w:pPr>
              <w:jc w:val="center"/>
              <w:rPr>
                <w:rFonts w:eastAsia="Arial Unicode MS"/>
                <w:sz w:val="22"/>
                <w:szCs w:val="22"/>
              </w:rPr>
            </w:pPr>
            <w:r>
              <w:rPr>
                <w:rFonts w:eastAsia="Arial Unicode MS"/>
                <w:sz w:val="22"/>
                <w:szCs w:val="22"/>
              </w:rPr>
              <w:t>6</w:t>
            </w:r>
            <w:r w:rsidR="00BF3C44" w:rsidRPr="000B3A97">
              <w:rPr>
                <w:rFonts w:eastAsia="Arial Unicode MS"/>
                <w:sz w:val="22"/>
                <w:szCs w:val="22"/>
              </w:rPr>
              <w:t>01</w:t>
            </w:r>
          </w:p>
        </w:tc>
        <w:tc>
          <w:tcPr>
            <w:tcW w:w="5953" w:type="dxa"/>
            <w:vAlign w:val="center"/>
          </w:tcPr>
          <w:p w:rsidR="00BF3C44" w:rsidRPr="000B3A97" w:rsidRDefault="00BF3C44" w:rsidP="00525006">
            <w:pPr>
              <w:rPr>
                <w:rFonts w:eastAsia="Arial Unicode MS"/>
                <w:b/>
                <w:sz w:val="22"/>
                <w:szCs w:val="22"/>
                <w:u w:val="single"/>
              </w:rPr>
            </w:pPr>
            <w:r w:rsidRPr="000B3A97">
              <w:rPr>
                <w:rFonts w:eastAsia="Arial Unicode MS"/>
                <w:b/>
                <w:sz w:val="22"/>
                <w:szCs w:val="22"/>
                <w:u w:val="single"/>
              </w:rPr>
              <w:t>TUBE FLEXIBLES ORANGE POUR CANALISATIONS VERTICALES ET HORIZONTALES</w:t>
            </w:r>
          </w:p>
          <w:p w:rsidR="00BF3C44" w:rsidRPr="000B3A97" w:rsidRDefault="00BF3C44" w:rsidP="00525006">
            <w:pPr>
              <w:jc w:val="both"/>
              <w:rPr>
                <w:rFonts w:eastAsia="Arial Unicode MS"/>
                <w:sz w:val="22"/>
                <w:szCs w:val="22"/>
              </w:rPr>
            </w:pPr>
            <w:r w:rsidRPr="000B3A97">
              <w:rPr>
                <w:rFonts w:eastAsia="Arial Unicode MS"/>
                <w:sz w:val="22"/>
                <w:szCs w:val="22"/>
              </w:rPr>
              <w:t>Ce prix rémunère au rouleau posé (Rouleau), mesuré par métré contradictoire, la fourniture et la pose des tubes flexibles de 13 mm conformément au CCTP, et sur la base des plans et notes de calculs approuvés par l’Ingénieur du Marché.</w:t>
            </w:r>
          </w:p>
          <w:p w:rsidR="00BF3C44" w:rsidRPr="000B3A97" w:rsidRDefault="00BF3C44" w:rsidP="00525006">
            <w:pPr>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l’exécution des saignées conformément aux plans d’électricité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fourniture des fourreaux électriques suivant le CCTP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la pose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les raccords sur les saignées ;</w:t>
            </w:r>
          </w:p>
          <w:p w:rsidR="00BF3C44" w:rsidRPr="000B3A97" w:rsidRDefault="00BF3C44" w:rsidP="00BF3C44">
            <w:pPr>
              <w:pStyle w:val="Paragraphedeliste"/>
              <w:numPr>
                <w:ilvl w:val="0"/>
                <w:numId w:val="119"/>
              </w:numPr>
              <w:tabs>
                <w:tab w:val="num" w:pos="777"/>
              </w:tabs>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ind w:left="168"/>
              <w:jc w:val="both"/>
              <w:rPr>
                <w:rFonts w:eastAsia="Arial Unicode MS"/>
                <w:sz w:val="22"/>
                <w:szCs w:val="22"/>
              </w:rPr>
            </w:pPr>
            <w:r w:rsidRPr="000B3A97">
              <w:rPr>
                <w:rFonts w:eastAsia="Arial Unicode MS"/>
                <w:sz w:val="22"/>
                <w:szCs w:val="22"/>
              </w:rPr>
              <w:t>Ce prix s’applique au rouleau de tubes posé, mesuré par métré contradictoire.</w:t>
            </w:r>
          </w:p>
        </w:tc>
        <w:tc>
          <w:tcPr>
            <w:tcW w:w="850" w:type="dxa"/>
            <w:vAlign w:val="center"/>
          </w:tcPr>
          <w:p w:rsidR="00BF3C44" w:rsidRPr="000B3A97" w:rsidRDefault="00BF3C44" w:rsidP="00525006">
            <w:pPr>
              <w:jc w:val="center"/>
              <w:rPr>
                <w:rFonts w:eastAsia="Arial Unicode MS"/>
                <w:sz w:val="22"/>
                <w:szCs w:val="22"/>
              </w:rPr>
            </w:pPr>
            <w:proofErr w:type="spellStart"/>
            <w:r w:rsidRPr="000B3A97">
              <w:rPr>
                <w:rFonts w:eastAsia="Arial Unicode MS"/>
                <w:sz w:val="22"/>
                <w:szCs w:val="22"/>
              </w:rPr>
              <w:t>Rleau</w:t>
            </w:r>
            <w:proofErr w:type="spellEnd"/>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r w:rsidR="00BF3C44" w:rsidRPr="000B3A97" w:rsidTr="00927EF9">
        <w:trPr>
          <w:trHeight w:val="556"/>
          <w:jc w:val="center"/>
        </w:trPr>
        <w:tc>
          <w:tcPr>
            <w:tcW w:w="921" w:type="dxa"/>
            <w:vAlign w:val="center"/>
          </w:tcPr>
          <w:p w:rsidR="00BF3C44" w:rsidRPr="000B3A97" w:rsidRDefault="00EC4265" w:rsidP="00525006">
            <w:pPr>
              <w:jc w:val="center"/>
              <w:rPr>
                <w:rFonts w:eastAsia="Arial Unicode MS"/>
                <w:sz w:val="22"/>
                <w:szCs w:val="22"/>
              </w:rPr>
            </w:pPr>
            <w:r>
              <w:rPr>
                <w:rFonts w:eastAsia="Arial Unicode MS"/>
                <w:sz w:val="22"/>
                <w:szCs w:val="22"/>
              </w:rPr>
              <w:t>6</w:t>
            </w:r>
            <w:r w:rsidR="00D97302">
              <w:rPr>
                <w:rFonts w:eastAsia="Arial Unicode MS"/>
                <w:sz w:val="22"/>
                <w:szCs w:val="22"/>
              </w:rPr>
              <w:t>02</w:t>
            </w:r>
          </w:p>
        </w:tc>
        <w:tc>
          <w:tcPr>
            <w:tcW w:w="5953" w:type="dxa"/>
            <w:vAlign w:val="center"/>
          </w:tcPr>
          <w:p w:rsidR="00D97302" w:rsidRPr="00D97302" w:rsidRDefault="00D97302" w:rsidP="00525006">
            <w:pPr>
              <w:spacing w:before="60" w:after="60"/>
              <w:jc w:val="both"/>
              <w:rPr>
                <w:rFonts w:eastAsia="Arial Unicode MS"/>
                <w:b/>
                <w:sz w:val="22"/>
                <w:szCs w:val="22"/>
                <w:u w:val="single"/>
              </w:rPr>
            </w:pPr>
            <w:r w:rsidRPr="00D97302">
              <w:rPr>
                <w:rFonts w:eastAsia="Arial Unicode MS"/>
                <w:b/>
                <w:sz w:val="22"/>
                <w:szCs w:val="22"/>
                <w:u w:val="single"/>
              </w:rPr>
              <w:t>BOITIER</w:t>
            </w:r>
            <w:r>
              <w:rPr>
                <w:rFonts w:eastAsia="Arial Unicode MS"/>
                <w:b/>
                <w:sz w:val="22"/>
                <w:szCs w:val="22"/>
                <w:u w:val="single"/>
              </w:rPr>
              <w:t>S</w:t>
            </w:r>
            <w:r w:rsidRPr="00D97302">
              <w:rPr>
                <w:rFonts w:eastAsia="Arial Unicode MS"/>
                <w:b/>
                <w:sz w:val="22"/>
                <w:szCs w:val="22"/>
                <w:u w:val="single"/>
              </w:rPr>
              <w:t xml:space="preserve"> POUR PRISES DE COURANT ET INTERRUPTEURS </w:t>
            </w:r>
          </w:p>
          <w:p w:rsidR="00BF3C44" w:rsidRPr="000B3A97" w:rsidRDefault="00BF3C44" w:rsidP="00525006">
            <w:pPr>
              <w:spacing w:before="60" w:after="60"/>
              <w:jc w:val="both"/>
              <w:rPr>
                <w:rFonts w:eastAsia="Arial Unicode MS"/>
                <w:sz w:val="22"/>
                <w:szCs w:val="22"/>
              </w:rPr>
            </w:pPr>
            <w:r w:rsidRPr="000B3A97">
              <w:rPr>
                <w:rFonts w:eastAsia="Arial Unicode MS"/>
                <w:sz w:val="22"/>
                <w:szCs w:val="22"/>
              </w:rPr>
              <w:t>Ce prix rémunère l’</w:t>
            </w:r>
            <w:r w:rsidR="00D97302">
              <w:rPr>
                <w:rFonts w:eastAsia="Arial Unicode MS"/>
                <w:sz w:val="22"/>
                <w:szCs w:val="22"/>
              </w:rPr>
              <w:t>unité</w:t>
            </w:r>
            <w:r w:rsidRPr="000B3A97">
              <w:rPr>
                <w:rFonts w:eastAsia="Arial Unicode MS"/>
                <w:sz w:val="22"/>
                <w:szCs w:val="22"/>
              </w:rPr>
              <w:t xml:space="preserve"> (</w:t>
            </w:r>
            <w:r w:rsidR="00D97302">
              <w:rPr>
                <w:rFonts w:eastAsia="Arial Unicode MS"/>
                <w:sz w:val="22"/>
                <w:szCs w:val="22"/>
              </w:rPr>
              <w:t>U</w:t>
            </w:r>
            <w:r w:rsidRPr="000B3A97">
              <w:rPr>
                <w:rFonts w:eastAsia="Arial Unicode MS"/>
                <w:sz w:val="22"/>
                <w:szCs w:val="22"/>
              </w:rPr>
              <w:t>), mesuré par métré contradictoire, la fourniture et la pose des</w:t>
            </w:r>
            <w:r w:rsidR="00D97302">
              <w:rPr>
                <w:rFonts w:eastAsia="Arial Unicode MS"/>
                <w:sz w:val="22"/>
                <w:szCs w:val="22"/>
              </w:rPr>
              <w:t xml:space="preserve"> boitiers pour</w:t>
            </w:r>
            <w:r w:rsidRPr="000B3A97">
              <w:rPr>
                <w:rFonts w:eastAsia="Arial Unicode MS"/>
                <w:sz w:val="22"/>
                <w:szCs w:val="22"/>
              </w:rPr>
              <w:t xml:space="preserve"> interrupteurs  et prises de courants conformément au CCTP, et sur la base des plans et notes de calculs approuvés par l’Ingénieur du Marché.</w:t>
            </w:r>
          </w:p>
          <w:p w:rsidR="00BF3C44" w:rsidRPr="000B3A97" w:rsidRDefault="00BF3C44" w:rsidP="00525006">
            <w:pPr>
              <w:spacing w:before="60" w:after="60"/>
              <w:jc w:val="both"/>
              <w:rPr>
                <w:rFonts w:eastAsia="Arial Unicode MS"/>
                <w:sz w:val="22"/>
                <w:szCs w:val="22"/>
              </w:rPr>
            </w:pPr>
            <w:r w:rsidRPr="000B3A97">
              <w:rPr>
                <w:rFonts w:eastAsia="Arial Unicode MS"/>
                <w:sz w:val="22"/>
                <w:szCs w:val="22"/>
              </w:rPr>
              <w:t>Il comprend notamment :</w:t>
            </w:r>
          </w:p>
          <w:p w:rsidR="00BF3C44" w:rsidRPr="000B3A97" w:rsidRDefault="00BF3C44" w:rsidP="00BF3C44">
            <w:pPr>
              <w:pStyle w:val="Paragraphedeliste"/>
              <w:numPr>
                <w:ilvl w:val="0"/>
                <w:numId w:val="119"/>
              </w:numPr>
              <w:tabs>
                <w:tab w:val="num" w:pos="777"/>
              </w:tabs>
              <w:spacing w:before="60" w:after="60"/>
              <w:ind w:left="777" w:hanging="283"/>
              <w:jc w:val="both"/>
              <w:rPr>
                <w:rFonts w:eastAsia="Arial Unicode MS"/>
                <w:sz w:val="22"/>
                <w:szCs w:val="22"/>
              </w:rPr>
            </w:pPr>
            <w:r w:rsidRPr="000B3A97">
              <w:rPr>
                <w:rFonts w:eastAsia="Arial Unicode MS"/>
                <w:sz w:val="22"/>
                <w:szCs w:val="22"/>
              </w:rPr>
              <w:t xml:space="preserve">la fourniture des </w:t>
            </w:r>
            <w:r w:rsidR="00D97302">
              <w:rPr>
                <w:rFonts w:eastAsia="Arial Unicode MS"/>
                <w:sz w:val="22"/>
                <w:szCs w:val="22"/>
              </w:rPr>
              <w:t xml:space="preserve">boitiers  pour </w:t>
            </w:r>
            <w:r w:rsidRPr="000B3A97">
              <w:rPr>
                <w:rFonts w:eastAsia="Arial Unicode MS"/>
                <w:sz w:val="22"/>
                <w:szCs w:val="22"/>
              </w:rPr>
              <w:t>interrupteurs  et prises suivant le CCTP ;</w:t>
            </w:r>
          </w:p>
          <w:p w:rsidR="00BF3C44" w:rsidRPr="000B3A97" w:rsidRDefault="00BF3C44" w:rsidP="00BF3C44">
            <w:pPr>
              <w:pStyle w:val="Paragraphedeliste"/>
              <w:numPr>
                <w:ilvl w:val="0"/>
                <w:numId w:val="119"/>
              </w:numPr>
              <w:tabs>
                <w:tab w:val="num" w:pos="777"/>
              </w:tabs>
              <w:spacing w:before="60" w:after="60"/>
              <w:ind w:left="777" w:hanging="283"/>
              <w:jc w:val="both"/>
              <w:rPr>
                <w:rFonts w:eastAsia="Arial Unicode MS"/>
                <w:sz w:val="22"/>
                <w:szCs w:val="22"/>
              </w:rPr>
            </w:pPr>
            <w:r w:rsidRPr="000B3A97">
              <w:rPr>
                <w:rFonts w:eastAsia="Arial Unicode MS"/>
                <w:sz w:val="22"/>
                <w:szCs w:val="22"/>
              </w:rPr>
              <w:t>la pose ;</w:t>
            </w:r>
          </w:p>
          <w:p w:rsidR="00BF3C44" w:rsidRPr="000B3A97" w:rsidRDefault="00BF3C44" w:rsidP="00BF3C44">
            <w:pPr>
              <w:pStyle w:val="Paragraphedeliste"/>
              <w:numPr>
                <w:ilvl w:val="0"/>
                <w:numId w:val="119"/>
              </w:numPr>
              <w:tabs>
                <w:tab w:val="num" w:pos="777"/>
              </w:tabs>
              <w:spacing w:before="60" w:after="60"/>
              <w:ind w:left="777" w:hanging="283"/>
              <w:jc w:val="both"/>
              <w:rPr>
                <w:rFonts w:eastAsia="Arial Unicode MS"/>
                <w:sz w:val="22"/>
                <w:szCs w:val="22"/>
              </w:rPr>
            </w:pPr>
            <w:r w:rsidRPr="000B3A97">
              <w:rPr>
                <w:rFonts w:eastAsia="Arial Unicode MS"/>
                <w:sz w:val="22"/>
                <w:szCs w:val="22"/>
              </w:rPr>
              <w:t>toutes sujétions.</w:t>
            </w:r>
          </w:p>
          <w:p w:rsidR="00BF3C44" w:rsidRPr="000B3A97" w:rsidRDefault="00BF3C44" w:rsidP="00525006">
            <w:pPr>
              <w:pStyle w:val="Paragraphedeliste"/>
              <w:spacing w:before="60" w:after="60"/>
              <w:ind w:left="168"/>
              <w:jc w:val="both"/>
              <w:rPr>
                <w:rFonts w:eastAsia="Arial Unicode MS"/>
                <w:sz w:val="22"/>
                <w:szCs w:val="22"/>
              </w:rPr>
            </w:pPr>
            <w:r w:rsidRPr="000B3A97">
              <w:rPr>
                <w:rFonts w:eastAsia="Arial Unicode MS"/>
                <w:sz w:val="22"/>
                <w:szCs w:val="22"/>
              </w:rPr>
              <w:t>Ce prix s’applique à l’unité, mesuré par métré contradictoire.</w:t>
            </w:r>
          </w:p>
        </w:tc>
        <w:tc>
          <w:tcPr>
            <w:tcW w:w="850"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U</w:t>
            </w:r>
          </w:p>
        </w:tc>
        <w:tc>
          <w:tcPr>
            <w:tcW w:w="851" w:type="dxa"/>
            <w:vAlign w:val="center"/>
          </w:tcPr>
          <w:p w:rsidR="00BF3C44" w:rsidRPr="000B3A97" w:rsidRDefault="00BF3C44" w:rsidP="00525006">
            <w:pPr>
              <w:jc w:val="right"/>
              <w:rPr>
                <w:rFonts w:eastAsia="Arial Unicode MS"/>
                <w:sz w:val="22"/>
                <w:szCs w:val="22"/>
              </w:rPr>
            </w:pPr>
          </w:p>
        </w:tc>
        <w:tc>
          <w:tcPr>
            <w:tcW w:w="1587" w:type="dxa"/>
          </w:tcPr>
          <w:p w:rsidR="00BF3C44" w:rsidRPr="000B3A97" w:rsidRDefault="00BF3C44" w:rsidP="00525006">
            <w:pPr>
              <w:jc w:val="right"/>
              <w:rPr>
                <w:rFonts w:eastAsia="Arial Unicode MS"/>
                <w:sz w:val="22"/>
                <w:szCs w:val="22"/>
              </w:rPr>
            </w:pPr>
          </w:p>
        </w:tc>
      </w:tr>
    </w:tbl>
    <w:p w:rsidR="000022A1" w:rsidRPr="000B3A97" w:rsidRDefault="000022A1" w:rsidP="004230CD">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075B1E" w:rsidRPr="000B3A97" w:rsidRDefault="00075B1E" w:rsidP="00E23B8F">
      <w:pPr>
        <w:spacing w:after="240"/>
        <w:rPr>
          <w:rFonts w:eastAsia="Arial Unicode MS"/>
          <w:sz w:val="22"/>
          <w:szCs w:val="22"/>
        </w:rPr>
      </w:pPr>
    </w:p>
    <w:p w:rsidR="00075B1E" w:rsidRPr="000B3A97" w:rsidRDefault="00075B1E"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EC4265" w:rsidRDefault="00EC4265" w:rsidP="000022A1">
      <w:pPr>
        <w:spacing w:after="240"/>
        <w:jc w:val="center"/>
        <w:rPr>
          <w:rFonts w:eastAsia="Arial Unicode MS"/>
          <w:sz w:val="22"/>
          <w:szCs w:val="22"/>
        </w:rPr>
      </w:pPr>
    </w:p>
    <w:p w:rsidR="00075B1E" w:rsidRPr="000B3A97" w:rsidRDefault="00130CE2"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9776" behindDoc="0" locked="0" layoutInCell="1" allowOverlap="1" wp14:anchorId="4ED4627A" wp14:editId="44D2C78C">
                <wp:simplePos x="0" y="0"/>
                <wp:positionH relativeFrom="column">
                  <wp:posOffset>84980</wp:posOffset>
                </wp:positionH>
                <wp:positionV relativeFrom="paragraph">
                  <wp:posOffset>25566</wp:posOffset>
                </wp:positionV>
                <wp:extent cx="5813811" cy="2111375"/>
                <wp:effectExtent l="38100" t="57150" r="15875" b="60325"/>
                <wp:wrapNone/>
                <wp:docPr id="1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3811"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2763BB" w:rsidRPr="00967AF3" w:rsidRDefault="002763BB"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2763BB" w:rsidRPr="00C8344A" w:rsidRDefault="002763BB"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627A" id="AutoShape 536" o:spid="_x0000_s1038" type="#_x0000_t69" style="position:absolute;left:0;text-align:left;margin-left:6.7pt;margin-top:2pt;width:457.8pt;height:16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" adj="4141" strokeweight="2.25pt">
                <v:textbox>
                  <w:txbxContent>
                    <w:p w:rsidR="002763BB" w:rsidRPr="00967AF3" w:rsidRDefault="002763BB"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2763BB" w:rsidRPr="00C8344A" w:rsidRDefault="002763BB"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Default="000022A1" w:rsidP="000022A1">
      <w:pPr>
        <w:spacing w:after="240"/>
        <w:jc w:val="center"/>
        <w:rPr>
          <w:rFonts w:eastAsia="Arial Unicode MS"/>
          <w:sz w:val="22"/>
          <w:szCs w:val="22"/>
        </w:rPr>
      </w:pPr>
    </w:p>
    <w:p w:rsidR="00A941FA" w:rsidRDefault="00A941FA" w:rsidP="000022A1">
      <w:pPr>
        <w:spacing w:after="240"/>
        <w:jc w:val="center"/>
        <w:rPr>
          <w:rFonts w:eastAsia="Arial Unicode MS"/>
          <w:sz w:val="22"/>
          <w:szCs w:val="22"/>
        </w:rPr>
      </w:pPr>
    </w:p>
    <w:p w:rsidR="00E23B8F" w:rsidRDefault="00E23B8F" w:rsidP="000022A1">
      <w:pPr>
        <w:spacing w:after="240"/>
        <w:jc w:val="center"/>
        <w:rPr>
          <w:rFonts w:eastAsia="Arial Unicode MS"/>
          <w:sz w:val="22"/>
          <w:szCs w:val="22"/>
        </w:rPr>
      </w:pPr>
    </w:p>
    <w:p w:rsidR="00E23B8F" w:rsidRDefault="00E23B8F" w:rsidP="000022A1">
      <w:pPr>
        <w:spacing w:after="240"/>
        <w:jc w:val="center"/>
        <w:rPr>
          <w:rFonts w:eastAsia="Arial Unicode MS"/>
          <w:sz w:val="22"/>
          <w:szCs w:val="22"/>
        </w:rPr>
      </w:pPr>
    </w:p>
    <w:p w:rsidR="00E23B8F" w:rsidRDefault="00E23B8F" w:rsidP="000022A1">
      <w:pPr>
        <w:spacing w:after="240"/>
        <w:jc w:val="center"/>
        <w:rPr>
          <w:rFonts w:eastAsia="Arial Unicode MS"/>
          <w:sz w:val="22"/>
          <w:szCs w:val="22"/>
        </w:rPr>
      </w:pPr>
    </w:p>
    <w:p w:rsidR="00E23B8F" w:rsidRPr="000B3A97" w:rsidRDefault="00E23B8F" w:rsidP="000022A1">
      <w:pPr>
        <w:spacing w:after="240"/>
        <w:jc w:val="center"/>
        <w:rPr>
          <w:rFonts w:eastAsia="Arial Unicode MS"/>
          <w:sz w:val="22"/>
          <w:szCs w:val="22"/>
        </w:rPr>
      </w:pPr>
    </w:p>
    <w:p w:rsidR="00BF3C44" w:rsidRDefault="00BF3C44" w:rsidP="00D97302">
      <w:pPr>
        <w:spacing w:after="240"/>
        <w:rPr>
          <w:rFonts w:eastAsia="Arial Unicode MS"/>
          <w:sz w:val="22"/>
          <w:szCs w:val="22"/>
        </w:rPr>
      </w:pPr>
    </w:p>
    <w:p w:rsidR="00D97302" w:rsidRPr="000B3A97" w:rsidRDefault="00D97302" w:rsidP="00D97302">
      <w:pPr>
        <w:spacing w:after="240"/>
        <w:rPr>
          <w:rFonts w:eastAsia="Arial Unicode MS"/>
          <w:sz w:val="22"/>
          <w:szCs w:val="22"/>
        </w:rPr>
      </w:pPr>
    </w:p>
    <w:p w:rsidR="009C3A81" w:rsidRPr="000B3A97" w:rsidRDefault="000022A1" w:rsidP="00D97302">
      <w:pPr>
        <w:spacing w:after="240"/>
        <w:jc w:val="center"/>
        <w:rPr>
          <w:rFonts w:eastAsia="Arial Unicode MS"/>
          <w:sz w:val="22"/>
          <w:szCs w:val="22"/>
        </w:rPr>
      </w:pPr>
      <w:r w:rsidRPr="000B3A97">
        <w:rPr>
          <w:rFonts w:eastAsia="Arial Unicode MS"/>
          <w:sz w:val="22"/>
          <w:szCs w:val="22"/>
        </w:rPr>
        <w:lastRenderedPageBreak/>
        <w:t xml:space="preserve">TITRE </w:t>
      </w:r>
      <w:r w:rsidR="00E139C7" w:rsidRPr="000B3A97">
        <w:rPr>
          <w:rFonts w:eastAsia="Arial Unicode MS"/>
          <w:sz w:val="22"/>
          <w:szCs w:val="22"/>
        </w:rPr>
        <w:t>VII</w:t>
      </w:r>
      <w:r w:rsidR="004575AF" w:rsidRPr="000B3A97">
        <w:rPr>
          <w:rFonts w:eastAsia="Arial Unicode MS"/>
          <w:sz w:val="22"/>
          <w:szCs w:val="22"/>
        </w:rPr>
        <w:t>-1</w:t>
      </w:r>
      <w:r w:rsidRPr="000B3A97">
        <w:rPr>
          <w:rFonts w:eastAsia="Arial Unicode MS"/>
          <w:b/>
          <w:i/>
          <w:sz w:val="22"/>
          <w:szCs w:val="22"/>
        </w:rPr>
        <w:t xml:space="preserve"> - </w:t>
      </w:r>
      <w:r w:rsidRPr="000B3A97">
        <w:rPr>
          <w:rFonts w:eastAsia="Arial Unicode MS"/>
          <w:sz w:val="22"/>
          <w:szCs w:val="22"/>
        </w:rPr>
        <w:t>CADRE DU DETAIL QUANTITATIF ET ESTIMATIF (DQE)</w:t>
      </w:r>
      <w:r w:rsidR="00B41B30" w:rsidRPr="000B3A97">
        <w:rPr>
          <w:rFonts w:eastAsia="Arial Unicode MS"/>
          <w:sz w:val="22"/>
          <w:szCs w:val="22"/>
        </w:rPr>
        <w:t>.</w:t>
      </w:r>
    </w:p>
    <w:tbl>
      <w:tblPr>
        <w:tblW w:w="92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920"/>
        <w:gridCol w:w="1200"/>
        <w:gridCol w:w="1200"/>
        <w:gridCol w:w="1120"/>
        <w:gridCol w:w="1200"/>
      </w:tblGrid>
      <w:tr w:rsidR="00BF3C44" w:rsidRPr="000B3A97" w:rsidTr="00525006">
        <w:trPr>
          <w:trHeight w:val="300"/>
        </w:trPr>
        <w:tc>
          <w:tcPr>
            <w:tcW w:w="560" w:type="dxa"/>
            <w:shd w:val="clear" w:color="auto" w:fill="auto"/>
            <w:noWrap/>
            <w:vAlign w:val="center"/>
            <w:hideMark/>
          </w:tcPr>
          <w:p w:rsidR="00BF3C44" w:rsidRPr="000B3A97" w:rsidRDefault="00BF3C44" w:rsidP="00525006">
            <w:pPr>
              <w:jc w:val="center"/>
              <w:rPr>
                <w:rFonts w:ascii="Calibri" w:hAnsi="Calibri" w:cs="Calibri"/>
                <w:b/>
                <w:bCs/>
                <w:color w:val="000000"/>
                <w:sz w:val="22"/>
                <w:szCs w:val="22"/>
              </w:rPr>
            </w:pPr>
            <w:r w:rsidRPr="000B3A97">
              <w:rPr>
                <w:rFonts w:ascii="Calibri" w:hAnsi="Calibri" w:cs="Calibri"/>
                <w:b/>
                <w:bCs/>
                <w:color w:val="000000"/>
                <w:sz w:val="22"/>
                <w:szCs w:val="22"/>
              </w:rPr>
              <w:t>N°</w:t>
            </w:r>
          </w:p>
        </w:tc>
        <w:tc>
          <w:tcPr>
            <w:tcW w:w="3920" w:type="dxa"/>
            <w:shd w:val="clear" w:color="auto" w:fill="auto"/>
            <w:noWrap/>
            <w:vAlign w:val="center"/>
            <w:hideMark/>
          </w:tcPr>
          <w:p w:rsidR="00BF3C44" w:rsidRPr="000B3A97" w:rsidRDefault="00BF3C44" w:rsidP="00525006">
            <w:pPr>
              <w:jc w:val="center"/>
              <w:rPr>
                <w:rFonts w:ascii="Calibri" w:hAnsi="Calibri" w:cs="Calibri"/>
                <w:b/>
                <w:bCs/>
                <w:color w:val="000000"/>
                <w:sz w:val="22"/>
                <w:szCs w:val="22"/>
              </w:rPr>
            </w:pPr>
            <w:r w:rsidRPr="000B3A97">
              <w:rPr>
                <w:rFonts w:ascii="Calibri" w:hAnsi="Calibri" w:cs="Calibri"/>
                <w:b/>
                <w:bCs/>
                <w:color w:val="000000"/>
                <w:sz w:val="22"/>
                <w:szCs w:val="22"/>
              </w:rPr>
              <w:t>DESIGNATIONS DES TACHES</w:t>
            </w:r>
          </w:p>
        </w:tc>
        <w:tc>
          <w:tcPr>
            <w:tcW w:w="1200" w:type="dxa"/>
            <w:shd w:val="clear" w:color="auto" w:fill="auto"/>
            <w:noWrap/>
            <w:vAlign w:val="center"/>
            <w:hideMark/>
          </w:tcPr>
          <w:p w:rsidR="00BF3C44" w:rsidRPr="000B3A97" w:rsidRDefault="00BF3C44" w:rsidP="00525006">
            <w:pPr>
              <w:jc w:val="center"/>
              <w:rPr>
                <w:rFonts w:ascii="Calibri" w:hAnsi="Calibri" w:cs="Calibri"/>
                <w:b/>
                <w:bCs/>
                <w:color w:val="000000"/>
                <w:sz w:val="22"/>
                <w:szCs w:val="22"/>
              </w:rPr>
            </w:pPr>
            <w:r w:rsidRPr="000B3A97">
              <w:rPr>
                <w:rFonts w:ascii="Calibri" w:hAnsi="Calibri" w:cs="Calibri"/>
                <w:b/>
                <w:bCs/>
                <w:color w:val="000000"/>
                <w:sz w:val="22"/>
                <w:szCs w:val="22"/>
              </w:rPr>
              <w:t>U</w:t>
            </w:r>
          </w:p>
        </w:tc>
        <w:tc>
          <w:tcPr>
            <w:tcW w:w="1200" w:type="dxa"/>
            <w:shd w:val="clear" w:color="auto" w:fill="auto"/>
            <w:noWrap/>
            <w:vAlign w:val="center"/>
            <w:hideMark/>
          </w:tcPr>
          <w:p w:rsidR="00BF3C44" w:rsidRPr="000B3A97" w:rsidRDefault="00BF3C44" w:rsidP="00525006">
            <w:pPr>
              <w:jc w:val="center"/>
              <w:rPr>
                <w:rFonts w:ascii="Calibri" w:hAnsi="Calibri" w:cs="Calibri"/>
                <w:b/>
                <w:bCs/>
                <w:color w:val="000000"/>
                <w:sz w:val="22"/>
                <w:szCs w:val="22"/>
              </w:rPr>
            </w:pPr>
            <w:proofErr w:type="spellStart"/>
            <w:r w:rsidRPr="000B3A97">
              <w:rPr>
                <w:rFonts w:ascii="Calibri" w:hAnsi="Calibri" w:cs="Calibri"/>
                <w:b/>
                <w:bCs/>
                <w:color w:val="000000"/>
                <w:sz w:val="22"/>
                <w:szCs w:val="22"/>
              </w:rPr>
              <w:t>Qtés</w:t>
            </w:r>
            <w:proofErr w:type="spellEnd"/>
          </w:p>
        </w:tc>
        <w:tc>
          <w:tcPr>
            <w:tcW w:w="1120" w:type="dxa"/>
            <w:shd w:val="clear" w:color="auto" w:fill="auto"/>
            <w:noWrap/>
            <w:vAlign w:val="center"/>
            <w:hideMark/>
          </w:tcPr>
          <w:p w:rsidR="00BF3C44" w:rsidRPr="000B3A97" w:rsidRDefault="00BF3C44" w:rsidP="00525006">
            <w:pPr>
              <w:jc w:val="center"/>
              <w:rPr>
                <w:rFonts w:ascii="Calibri" w:hAnsi="Calibri" w:cs="Calibri"/>
                <w:b/>
                <w:bCs/>
                <w:color w:val="000000"/>
                <w:sz w:val="22"/>
                <w:szCs w:val="22"/>
              </w:rPr>
            </w:pPr>
            <w:r w:rsidRPr="000B3A97">
              <w:rPr>
                <w:rFonts w:ascii="Calibri" w:hAnsi="Calibri" w:cs="Calibri"/>
                <w:b/>
                <w:bCs/>
                <w:color w:val="000000"/>
                <w:sz w:val="22"/>
                <w:szCs w:val="22"/>
              </w:rPr>
              <w:t>PU</w:t>
            </w:r>
          </w:p>
        </w:tc>
        <w:tc>
          <w:tcPr>
            <w:tcW w:w="1200" w:type="dxa"/>
            <w:shd w:val="clear" w:color="000000" w:fill="FFFFFF"/>
            <w:noWrap/>
            <w:vAlign w:val="center"/>
            <w:hideMark/>
          </w:tcPr>
          <w:p w:rsidR="00BF3C44" w:rsidRPr="000B3A97" w:rsidRDefault="00BF3C44" w:rsidP="00525006">
            <w:pPr>
              <w:jc w:val="center"/>
              <w:rPr>
                <w:rFonts w:ascii="Calibri" w:hAnsi="Calibri" w:cs="Calibri"/>
                <w:b/>
                <w:bCs/>
                <w:color w:val="000000"/>
                <w:sz w:val="22"/>
                <w:szCs w:val="22"/>
              </w:rPr>
            </w:pPr>
            <w:proofErr w:type="spellStart"/>
            <w:r w:rsidRPr="000B3A97">
              <w:rPr>
                <w:rFonts w:ascii="Calibri" w:hAnsi="Calibri" w:cs="Calibri"/>
                <w:b/>
                <w:bCs/>
                <w:color w:val="000000"/>
                <w:sz w:val="22"/>
                <w:szCs w:val="22"/>
              </w:rPr>
              <w:t>P.Total</w:t>
            </w:r>
            <w:proofErr w:type="spellEnd"/>
          </w:p>
        </w:tc>
      </w:tr>
      <w:tr w:rsidR="00BF3C44" w:rsidRPr="000B3A97" w:rsidTr="009C3A81">
        <w:trPr>
          <w:trHeight w:val="283"/>
        </w:trPr>
        <w:tc>
          <w:tcPr>
            <w:tcW w:w="8000" w:type="dxa"/>
            <w:gridSpan w:val="5"/>
            <w:shd w:val="clear" w:color="auto" w:fill="auto"/>
            <w:noWrap/>
            <w:vAlign w:val="center"/>
            <w:hideMark/>
          </w:tcPr>
          <w:p w:rsidR="00BF3C44" w:rsidRPr="000B3A97" w:rsidRDefault="00BF3C44" w:rsidP="00525006">
            <w:pPr>
              <w:rPr>
                <w:b/>
                <w:bCs/>
                <w:color w:val="000000"/>
                <w:sz w:val="22"/>
                <w:szCs w:val="22"/>
              </w:rPr>
            </w:pPr>
            <w:r w:rsidRPr="000B3A97">
              <w:rPr>
                <w:rFonts w:eastAsia="Arial Unicode MS"/>
                <w:b/>
                <w:bCs/>
                <w:color w:val="000000"/>
                <w:sz w:val="22"/>
                <w:szCs w:val="22"/>
              </w:rPr>
              <w:t>LOT 100 : TRAVAUX PREPARATOIRES ETUDES</w:t>
            </w:r>
            <w:r w:rsidRPr="000B3A97">
              <w:rPr>
                <w:rFonts w:ascii="Calibri" w:eastAsia="Arial Unicode MS" w:hAnsi="Calibri" w:cs="Calibri"/>
                <w:b/>
                <w:bCs/>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b/>
                <w:bCs/>
                <w:color w:val="000000"/>
                <w:sz w:val="22"/>
                <w:szCs w:val="22"/>
              </w:rPr>
            </w:pPr>
            <w:r w:rsidRPr="000B3A97">
              <w:rPr>
                <w:rFonts w:ascii="Calibri" w:hAnsi="Calibri" w:cs="Calibri"/>
                <w:b/>
                <w:bCs/>
                <w:color w:val="000000"/>
                <w:sz w:val="22"/>
                <w:szCs w:val="22"/>
              </w:rPr>
              <w:t> </w:t>
            </w:r>
          </w:p>
        </w:tc>
      </w:tr>
      <w:tr w:rsidR="00BF3C44" w:rsidRPr="000B3A97" w:rsidTr="00525006">
        <w:trPr>
          <w:trHeight w:val="30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101</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Etudes et installation de chantier</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FF</w:t>
            </w:r>
          </w:p>
        </w:tc>
        <w:tc>
          <w:tcPr>
            <w:tcW w:w="1200" w:type="dxa"/>
            <w:shd w:val="clear" w:color="auto" w:fill="auto"/>
            <w:vAlign w:val="center"/>
            <w:hideMark/>
          </w:tcPr>
          <w:p w:rsidR="00BF3C44" w:rsidRPr="000B3A97" w:rsidRDefault="00BF3C44" w:rsidP="00525006">
            <w:pPr>
              <w:jc w:val="right"/>
              <w:rPr>
                <w:color w:val="000000"/>
                <w:sz w:val="22"/>
                <w:szCs w:val="22"/>
              </w:rPr>
            </w:pPr>
            <w:r w:rsidRPr="000B3A97">
              <w:rPr>
                <w:rFonts w:eastAsia="Arial Unicode MS"/>
                <w:color w:val="000000"/>
                <w:sz w:val="22"/>
                <w:szCs w:val="22"/>
              </w:rPr>
              <w:t>1</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102</w:t>
            </w:r>
          </w:p>
        </w:tc>
        <w:tc>
          <w:tcPr>
            <w:tcW w:w="3920" w:type="dxa"/>
            <w:shd w:val="clear" w:color="auto" w:fill="auto"/>
            <w:vAlign w:val="center"/>
            <w:hideMark/>
          </w:tcPr>
          <w:p w:rsidR="00BF3C44" w:rsidRPr="000B3A97" w:rsidRDefault="009C3A81" w:rsidP="00525006">
            <w:pPr>
              <w:jc w:val="both"/>
              <w:rPr>
                <w:color w:val="000000"/>
                <w:sz w:val="22"/>
                <w:szCs w:val="22"/>
              </w:rPr>
            </w:pPr>
            <w:r>
              <w:rPr>
                <w:color w:val="000000"/>
                <w:sz w:val="22"/>
                <w:szCs w:val="22"/>
              </w:rPr>
              <w:t>Travaux préparatoires (d</w:t>
            </w:r>
            <w:r w:rsidR="00BF3C44" w:rsidRPr="000B3A97">
              <w:rPr>
                <w:color w:val="000000"/>
                <w:sz w:val="22"/>
                <w:szCs w:val="22"/>
              </w:rPr>
              <w:t>ébroussaillage du site</w:t>
            </w:r>
            <w:r>
              <w:rPr>
                <w:color w:val="000000"/>
                <w:sz w:val="22"/>
                <w:szCs w:val="22"/>
              </w:rPr>
              <w:t xml:space="preserve"> et nettoyage du chantier)</w:t>
            </w:r>
          </w:p>
        </w:tc>
        <w:tc>
          <w:tcPr>
            <w:tcW w:w="1200" w:type="dxa"/>
            <w:shd w:val="clear" w:color="auto" w:fill="auto"/>
            <w:vAlign w:val="center"/>
            <w:hideMark/>
          </w:tcPr>
          <w:p w:rsidR="00BF3C44" w:rsidRPr="000B3A97" w:rsidRDefault="009C3A81" w:rsidP="00525006">
            <w:pPr>
              <w:jc w:val="center"/>
              <w:rPr>
                <w:color w:val="000000"/>
                <w:sz w:val="22"/>
                <w:szCs w:val="22"/>
              </w:rPr>
            </w:pPr>
            <w:r>
              <w:rPr>
                <w:rFonts w:eastAsia="Arial Unicode MS"/>
                <w:color w:val="000000"/>
                <w:sz w:val="22"/>
                <w:szCs w:val="22"/>
              </w:rPr>
              <w:t>FF</w:t>
            </w:r>
          </w:p>
        </w:tc>
        <w:tc>
          <w:tcPr>
            <w:tcW w:w="1200" w:type="dxa"/>
            <w:shd w:val="clear" w:color="auto" w:fill="auto"/>
            <w:vAlign w:val="center"/>
            <w:hideMark/>
          </w:tcPr>
          <w:p w:rsidR="00BF3C44" w:rsidRPr="000B3A97" w:rsidRDefault="009C3A81" w:rsidP="00525006">
            <w:pPr>
              <w:jc w:val="right"/>
              <w:rPr>
                <w:color w:val="000000"/>
                <w:sz w:val="22"/>
                <w:szCs w:val="22"/>
              </w:rPr>
            </w:pPr>
            <w:r>
              <w:rPr>
                <w:rFonts w:eastAsia="Arial Unicode MS"/>
                <w:color w:val="000000"/>
                <w:sz w:val="22"/>
                <w:szCs w:val="22"/>
              </w:rPr>
              <w:t>1</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42055A">
            <w:pPr>
              <w:jc w:val="right"/>
              <w:rPr>
                <w:rFonts w:ascii="Calibri" w:hAnsi="Calibri" w:cs="Calibri"/>
                <w:b/>
                <w:bCs/>
                <w:color w:val="000000"/>
                <w:sz w:val="22"/>
                <w:szCs w:val="22"/>
              </w:rPr>
            </w:pPr>
            <w:r w:rsidRPr="000B3A97">
              <w:rPr>
                <w:rFonts w:ascii="Calibri" w:hAnsi="Calibri" w:cs="Calibri"/>
                <w:b/>
                <w:bCs/>
                <w:color w:val="000000"/>
                <w:sz w:val="22"/>
                <w:szCs w:val="22"/>
              </w:rPr>
              <w:t>SOUS TOTAL LOT 100</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9200" w:type="dxa"/>
            <w:gridSpan w:val="6"/>
            <w:shd w:val="clear" w:color="auto" w:fill="auto"/>
            <w:noWrap/>
            <w:vAlign w:val="bottom"/>
            <w:hideMark/>
          </w:tcPr>
          <w:p w:rsidR="00BF3C44" w:rsidRPr="000B3A97" w:rsidRDefault="00BF3C44" w:rsidP="00525006">
            <w:pPr>
              <w:rPr>
                <w:rFonts w:ascii="Calibri" w:hAnsi="Calibri" w:cs="Calibri"/>
                <w:b/>
                <w:bCs/>
                <w:color w:val="000000"/>
                <w:sz w:val="22"/>
                <w:szCs w:val="22"/>
              </w:rPr>
            </w:pPr>
            <w:r w:rsidRPr="0042055A">
              <w:rPr>
                <w:rFonts w:eastAsia="Arial Unicode MS"/>
                <w:b/>
                <w:bCs/>
                <w:color w:val="000000"/>
                <w:sz w:val="22"/>
                <w:szCs w:val="22"/>
              </w:rPr>
              <w:t>LOT 200 : TERRASSEMENTS</w:t>
            </w:r>
          </w:p>
        </w:tc>
      </w:tr>
      <w:tr w:rsidR="00BF3C44" w:rsidRPr="000B3A97" w:rsidTr="00525006">
        <w:trPr>
          <w:trHeight w:val="36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201</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 xml:space="preserve">Nivellement de la </w:t>
            </w:r>
            <w:r w:rsidR="00704A87" w:rsidRPr="000B3A97">
              <w:rPr>
                <w:color w:val="000000"/>
                <w:sz w:val="22"/>
                <w:szCs w:val="22"/>
              </w:rPr>
              <w:t>plate-forme</w:t>
            </w:r>
            <w:r w:rsidRPr="000B3A97">
              <w:rPr>
                <w:color w:val="000000"/>
                <w:sz w:val="22"/>
                <w:szCs w:val="22"/>
              </w:rPr>
              <w:t xml:space="preserve"> </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w:t>
            </w:r>
            <w:r w:rsidRPr="000B3A97">
              <w:rPr>
                <w:rFonts w:eastAsia="Arial Unicode MS"/>
                <w:color w:val="000000"/>
                <w:sz w:val="22"/>
                <w:szCs w:val="22"/>
                <w:vertAlign w:val="superscript"/>
              </w:rPr>
              <w:t>2</w:t>
            </w:r>
          </w:p>
        </w:tc>
        <w:tc>
          <w:tcPr>
            <w:tcW w:w="1200" w:type="dxa"/>
            <w:shd w:val="clear" w:color="auto" w:fill="auto"/>
            <w:vAlign w:val="center"/>
            <w:hideMark/>
          </w:tcPr>
          <w:p w:rsidR="00BF3C44" w:rsidRPr="000B3A97" w:rsidRDefault="00BF3C44" w:rsidP="00525006">
            <w:pPr>
              <w:jc w:val="right"/>
              <w:rPr>
                <w:color w:val="000000"/>
                <w:sz w:val="22"/>
                <w:szCs w:val="22"/>
              </w:rPr>
            </w:pPr>
            <w:r w:rsidRPr="000B3A97">
              <w:rPr>
                <w:color w:val="000000"/>
                <w:sz w:val="22"/>
                <w:szCs w:val="22"/>
              </w:rPr>
              <w:t>488</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6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202</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Fouilles en rigole et en puits ;</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w:t>
            </w:r>
            <w:r w:rsidRPr="000B3A97">
              <w:rPr>
                <w:rFonts w:eastAsia="Arial Unicode MS"/>
                <w:color w:val="000000"/>
                <w:sz w:val="22"/>
                <w:szCs w:val="22"/>
                <w:vertAlign w:val="superscript"/>
              </w:rPr>
              <w:t>3</w:t>
            </w:r>
          </w:p>
        </w:tc>
        <w:tc>
          <w:tcPr>
            <w:tcW w:w="1200" w:type="dxa"/>
            <w:shd w:val="clear" w:color="auto" w:fill="auto"/>
            <w:vAlign w:val="center"/>
            <w:hideMark/>
          </w:tcPr>
          <w:p w:rsidR="00BF3C44" w:rsidRPr="000B3A97" w:rsidRDefault="00BF3C44" w:rsidP="0042055A">
            <w:pPr>
              <w:jc w:val="right"/>
              <w:rPr>
                <w:color w:val="000000"/>
                <w:sz w:val="22"/>
                <w:szCs w:val="22"/>
              </w:rPr>
            </w:pPr>
            <w:r w:rsidRPr="000B3A97">
              <w:rPr>
                <w:color w:val="000000"/>
                <w:sz w:val="22"/>
                <w:szCs w:val="22"/>
              </w:rPr>
              <w:t>2</w:t>
            </w:r>
            <w:r w:rsidR="0042055A">
              <w:rPr>
                <w:color w:val="000000"/>
                <w:sz w:val="22"/>
                <w:szCs w:val="22"/>
              </w:rPr>
              <w:t>0,16</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6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203</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Remblai de terre.</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M</w:t>
            </w:r>
            <w:r w:rsidRPr="000B3A97">
              <w:rPr>
                <w:color w:val="000000"/>
                <w:sz w:val="22"/>
                <w:szCs w:val="22"/>
                <w:vertAlign w:val="superscript"/>
              </w:rPr>
              <w:t>3</w:t>
            </w:r>
          </w:p>
        </w:tc>
        <w:tc>
          <w:tcPr>
            <w:tcW w:w="1200" w:type="dxa"/>
            <w:shd w:val="clear" w:color="auto" w:fill="auto"/>
            <w:vAlign w:val="center"/>
            <w:hideMark/>
          </w:tcPr>
          <w:p w:rsidR="00BF3C44" w:rsidRPr="000B3A97" w:rsidRDefault="0042055A" w:rsidP="00525006">
            <w:pPr>
              <w:jc w:val="right"/>
              <w:rPr>
                <w:color w:val="000000"/>
                <w:sz w:val="22"/>
                <w:szCs w:val="22"/>
              </w:rPr>
            </w:pPr>
            <w:r>
              <w:rPr>
                <w:color w:val="000000"/>
                <w:sz w:val="22"/>
                <w:szCs w:val="22"/>
              </w:rPr>
              <w:t>27,3</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42055A">
            <w:pPr>
              <w:jc w:val="right"/>
              <w:rPr>
                <w:rFonts w:ascii="Calibri" w:hAnsi="Calibri" w:cs="Calibri"/>
                <w:b/>
                <w:bCs/>
                <w:color w:val="000000"/>
                <w:sz w:val="22"/>
                <w:szCs w:val="22"/>
              </w:rPr>
            </w:pPr>
            <w:r w:rsidRPr="000B3A97">
              <w:rPr>
                <w:rFonts w:ascii="Calibri" w:hAnsi="Calibri" w:cs="Calibri"/>
                <w:b/>
                <w:bCs/>
                <w:color w:val="000000"/>
                <w:sz w:val="22"/>
                <w:szCs w:val="22"/>
              </w:rPr>
              <w:t>SOUS TOTAL LOT 200</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9200" w:type="dxa"/>
            <w:gridSpan w:val="6"/>
            <w:shd w:val="clear" w:color="auto" w:fill="auto"/>
            <w:vAlign w:val="center"/>
            <w:hideMark/>
          </w:tcPr>
          <w:p w:rsidR="00BF3C44" w:rsidRPr="000B3A97" w:rsidRDefault="00BF3C44" w:rsidP="0042055A">
            <w:pPr>
              <w:rPr>
                <w:b/>
                <w:bCs/>
                <w:color w:val="000000"/>
                <w:sz w:val="22"/>
                <w:szCs w:val="22"/>
              </w:rPr>
            </w:pPr>
            <w:r w:rsidRPr="000B3A97">
              <w:rPr>
                <w:rFonts w:eastAsia="Arial Unicode MS"/>
                <w:b/>
                <w:bCs/>
                <w:color w:val="000000"/>
                <w:sz w:val="22"/>
                <w:szCs w:val="22"/>
              </w:rPr>
              <w:t xml:space="preserve">LOT 300 : </w:t>
            </w:r>
            <w:r w:rsidR="0042055A">
              <w:rPr>
                <w:rFonts w:eastAsia="Arial Unicode MS"/>
                <w:b/>
                <w:bCs/>
                <w:color w:val="000000"/>
                <w:sz w:val="22"/>
                <w:szCs w:val="22"/>
              </w:rPr>
              <w:t>FONDATIONS</w:t>
            </w:r>
            <w:r w:rsidRPr="000B3A97">
              <w:rPr>
                <w:rFonts w:eastAsia="Arial Unicode MS"/>
                <w:b/>
                <w:bCs/>
                <w:color w:val="000000"/>
                <w:sz w:val="22"/>
                <w:szCs w:val="22"/>
              </w:rPr>
              <w:t xml:space="preserve"> </w:t>
            </w:r>
          </w:p>
        </w:tc>
      </w:tr>
      <w:tr w:rsidR="0042055A" w:rsidRPr="000B3A97" w:rsidTr="00525006">
        <w:trPr>
          <w:trHeight w:val="435"/>
        </w:trPr>
        <w:tc>
          <w:tcPr>
            <w:tcW w:w="56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301 </w:t>
            </w:r>
          </w:p>
        </w:tc>
        <w:tc>
          <w:tcPr>
            <w:tcW w:w="3920" w:type="dxa"/>
            <w:shd w:val="clear" w:color="auto" w:fill="auto"/>
            <w:vAlign w:val="center"/>
            <w:hideMark/>
          </w:tcPr>
          <w:p w:rsidR="0042055A" w:rsidRPr="000B3A97" w:rsidRDefault="0042055A" w:rsidP="00525006">
            <w:pPr>
              <w:rPr>
                <w:color w:val="000000"/>
                <w:sz w:val="22"/>
                <w:szCs w:val="22"/>
              </w:rPr>
            </w:pPr>
            <w:r w:rsidRPr="000B3A97">
              <w:rPr>
                <w:color w:val="000000"/>
                <w:sz w:val="22"/>
                <w:szCs w:val="22"/>
              </w:rPr>
              <w:t>Béton de propreté dosé à 150 kg/m3 ;</w:t>
            </w:r>
          </w:p>
        </w:tc>
        <w:tc>
          <w:tcPr>
            <w:tcW w:w="120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M</w:t>
            </w:r>
            <w:r w:rsidRPr="000B3A97">
              <w:rPr>
                <w:rFonts w:eastAsia="Arial Unicode MS"/>
                <w:color w:val="000000"/>
                <w:sz w:val="22"/>
                <w:szCs w:val="22"/>
                <w:vertAlign w:val="superscript"/>
              </w:rPr>
              <w:t>3</w:t>
            </w:r>
          </w:p>
        </w:tc>
        <w:tc>
          <w:tcPr>
            <w:tcW w:w="1200" w:type="dxa"/>
            <w:shd w:val="clear" w:color="auto" w:fill="auto"/>
            <w:vAlign w:val="center"/>
            <w:hideMark/>
          </w:tcPr>
          <w:p w:rsidR="0042055A" w:rsidRPr="009C3A81" w:rsidRDefault="0042055A" w:rsidP="0042055A">
            <w:pPr>
              <w:jc w:val="right"/>
              <w:rPr>
                <w:color w:val="000000"/>
                <w:sz w:val="22"/>
                <w:szCs w:val="22"/>
              </w:rPr>
            </w:pPr>
            <w:r w:rsidRPr="009C3A81">
              <w:rPr>
                <w:color w:val="000000"/>
                <w:sz w:val="22"/>
                <w:szCs w:val="22"/>
              </w:rPr>
              <w:t>1,5</w:t>
            </w:r>
          </w:p>
        </w:tc>
        <w:tc>
          <w:tcPr>
            <w:tcW w:w="1120" w:type="dxa"/>
            <w:shd w:val="clear" w:color="auto" w:fill="auto"/>
            <w:vAlign w:val="center"/>
            <w:hideMark/>
          </w:tcPr>
          <w:p w:rsidR="0042055A" w:rsidRPr="000B3A97" w:rsidRDefault="0042055A"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42055A" w:rsidRPr="000B3A97" w:rsidRDefault="0042055A" w:rsidP="00525006">
            <w:pPr>
              <w:rPr>
                <w:rFonts w:ascii="Calibri" w:hAnsi="Calibri" w:cs="Calibri"/>
                <w:color w:val="000000"/>
                <w:sz w:val="22"/>
                <w:szCs w:val="22"/>
              </w:rPr>
            </w:pPr>
            <w:r w:rsidRPr="000B3A97">
              <w:rPr>
                <w:rFonts w:ascii="Calibri" w:hAnsi="Calibri" w:cs="Calibri"/>
                <w:color w:val="000000"/>
                <w:sz w:val="22"/>
                <w:szCs w:val="22"/>
              </w:rPr>
              <w:t> </w:t>
            </w:r>
          </w:p>
        </w:tc>
      </w:tr>
      <w:tr w:rsidR="0042055A" w:rsidRPr="000B3A97" w:rsidTr="00525006">
        <w:trPr>
          <w:trHeight w:val="660"/>
        </w:trPr>
        <w:tc>
          <w:tcPr>
            <w:tcW w:w="56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302 </w:t>
            </w:r>
          </w:p>
        </w:tc>
        <w:tc>
          <w:tcPr>
            <w:tcW w:w="3920" w:type="dxa"/>
            <w:shd w:val="clear" w:color="auto" w:fill="auto"/>
            <w:vAlign w:val="center"/>
            <w:hideMark/>
          </w:tcPr>
          <w:p w:rsidR="0042055A" w:rsidRPr="000B3A97" w:rsidRDefault="0042055A" w:rsidP="00525006">
            <w:pPr>
              <w:rPr>
                <w:color w:val="000000"/>
                <w:sz w:val="22"/>
                <w:szCs w:val="22"/>
              </w:rPr>
            </w:pPr>
            <w:r w:rsidRPr="000B3A97">
              <w:rPr>
                <w:color w:val="000000"/>
                <w:sz w:val="22"/>
                <w:szCs w:val="22"/>
              </w:rPr>
              <w:t>Agglos bourré de 20x20x40 cm en sous bassement ;</w:t>
            </w:r>
          </w:p>
        </w:tc>
        <w:tc>
          <w:tcPr>
            <w:tcW w:w="120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M</w:t>
            </w:r>
            <w:r w:rsidRPr="000B3A97">
              <w:rPr>
                <w:rFonts w:eastAsia="Arial Unicode MS"/>
                <w:color w:val="000000"/>
                <w:sz w:val="22"/>
                <w:szCs w:val="22"/>
                <w:vertAlign w:val="superscript"/>
              </w:rPr>
              <w:t>2</w:t>
            </w:r>
          </w:p>
        </w:tc>
        <w:tc>
          <w:tcPr>
            <w:tcW w:w="1200" w:type="dxa"/>
            <w:shd w:val="clear" w:color="auto" w:fill="auto"/>
            <w:vAlign w:val="center"/>
            <w:hideMark/>
          </w:tcPr>
          <w:p w:rsidR="0042055A" w:rsidRPr="009C3A81" w:rsidRDefault="0042055A" w:rsidP="0042055A">
            <w:pPr>
              <w:jc w:val="right"/>
              <w:rPr>
                <w:color w:val="000000"/>
                <w:sz w:val="22"/>
                <w:szCs w:val="22"/>
              </w:rPr>
            </w:pPr>
            <w:r w:rsidRPr="009C3A81">
              <w:rPr>
                <w:color w:val="000000"/>
                <w:sz w:val="22"/>
                <w:szCs w:val="22"/>
              </w:rPr>
              <w:t>39</w:t>
            </w:r>
          </w:p>
        </w:tc>
        <w:tc>
          <w:tcPr>
            <w:tcW w:w="1120" w:type="dxa"/>
            <w:shd w:val="clear" w:color="auto" w:fill="auto"/>
            <w:vAlign w:val="center"/>
            <w:hideMark/>
          </w:tcPr>
          <w:p w:rsidR="0042055A" w:rsidRPr="000B3A97" w:rsidRDefault="0042055A"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42055A" w:rsidRPr="000B3A97" w:rsidRDefault="0042055A" w:rsidP="00525006">
            <w:pPr>
              <w:rPr>
                <w:rFonts w:ascii="Calibri" w:hAnsi="Calibri" w:cs="Calibri"/>
                <w:color w:val="000000"/>
                <w:sz w:val="22"/>
                <w:szCs w:val="22"/>
              </w:rPr>
            </w:pPr>
            <w:r w:rsidRPr="000B3A97">
              <w:rPr>
                <w:rFonts w:ascii="Calibri" w:hAnsi="Calibri" w:cs="Calibri"/>
                <w:color w:val="000000"/>
                <w:sz w:val="22"/>
                <w:szCs w:val="22"/>
              </w:rPr>
              <w:t> </w:t>
            </w:r>
          </w:p>
        </w:tc>
      </w:tr>
      <w:tr w:rsidR="0042055A" w:rsidRPr="000B3A97" w:rsidTr="00525006">
        <w:trPr>
          <w:trHeight w:val="870"/>
        </w:trPr>
        <w:tc>
          <w:tcPr>
            <w:tcW w:w="56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303</w:t>
            </w:r>
          </w:p>
        </w:tc>
        <w:tc>
          <w:tcPr>
            <w:tcW w:w="3920" w:type="dxa"/>
            <w:shd w:val="clear" w:color="auto" w:fill="auto"/>
            <w:vAlign w:val="center"/>
            <w:hideMark/>
          </w:tcPr>
          <w:p w:rsidR="0042055A" w:rsidRPr="000B3A97" w:rsidRDefault="0042055A" w:rsidP="00525006">
            <w:pPr>
              <w:rPr>
                <w:color w:val="000000"/>
                <w:sz w:val="22"/>
                <w:szCs w:val="22"/>
              </w:rPr>
            </w:pPr>
            <w:r w:rsidRPr="000B3A97">
              <w:rPr>
                <w:color w:val="000000"/>
                <w:sz w:val="22"/>
                <w:szCs w:val="22"/>
              </w:rPr>
              <w:t>Béton armé dosé à 350 kg/m3 pour les semelles, amorces de poteaux et longrines</w:t>
            </w:r>
          </w:p>
        </w:tc>
        <w:tc>
          <w:tcPr>
            <w:tcW w:w="120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M</w:t>
            </w:r>
            <w:r w:rsidRPr="000B3A97">
              <w:rPr>
                <w:rFonts w:eastAsia="Arial Unicode MS"/>
                <w:color w:val="000000"/>
                <w:sz w:val="22"/>
                <w:szCs w:val="22"/>
                <w:vertAlign w:val="superscript"/>
              </w:rPr>
              <w:t>3</w:t>
            </w:r>
          </w:p>
        </w:tc>
        <w:tc>
          <w:tcPr>
            <w:tcW w:w="1200" w:type="dxa"/>
            <w:shd w:val="clear" w:color="auto" w:fill="auto"/>
            <w:vAlign w:val="center"/>
            <w:hideMark/>
          </w:tcPr>
          <w:p w:rsidR="0042055A" w:rsidRPr="009C3A81" w:rsidRDefault="0042055A" w:rsidP="0042055A">
            <w:pPr>
              <w:jc w:val="right"/>
              <w:rPr>
                <w:color w:val="000000"/>
                <w:sz w:val="22"/>
                <w:szCs w:val="22"/>
              </w:rPr>
            </w:pPr>
            <w:r w:rsidRPr="009C3A81">
              <w:rPr>
                <w:color w:val="000000"/>
                <w:sz w:val="22"/>
                <w:szCs w:val="22"/>
              </w:rPr>
              <w:t>9,3</w:t>
            </w:r>
          </w:p>
        </w:tc>
        <w:tc>
          <w:tcPr>
            <w:tcW w:w="1120" w:type="dxa"/>
            <w:shd w:val="clear" w:color="auto" w:fill="auto"/>
            <w:vAlign w:val="center"/>
            <w:hideMark/>
          </w:tcPr>
          <w:p w:rsidR="0042055A" w:rsidRPr="000B3A97" w:rsidRDefault="0042055A"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42055A" w:rsidRPr="000B3A97" w:rsidRDefault="0042055A" w:rsidP="00525006">
            <w:pPr>
              <w:rPr>
                <w:rFonts w:ascii="Calibri" w:hAnsi="Calibri" w:cs="Calibri"/>
                <w:color w:val="000000"/>
                <w:sz w:val="22"/>
                <w:szCs w:val="22"/>
              </w:rPr>
            </w:pPr>
            <w:r w:rsidRPr="000B3A97">
              <w:rPr>
                <w:rFonts w:ascii="Calibri" w:hAnsi="Calibri" w:cs="Calibri"/>
                <w:color w:val="000000"/>
                <w:sz w:val="22"/>
                <w:szCs w:val="22"/>
              </w:rPr>
              <w:t> </w:t>
            </w:r>
          </w:p>
        </w:tc>
      </w:tr>
      <w:tr w:rsidR="0042055A" w:rsidRPr="000B3A97" w:rsidTr="00525006">
        <w:trPr>
          <w:trHeight w:val="630"/>
        </w:trPr>
        <w:tc>
          <w:tcPr>
            <w:tcW w:w="56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304</w:t>
            </w:r>
          </w:p>
        </w:tc>
        <w:tc>
          <w:tcPr>
            <w:tcW w:w="3920" w:type="dxa"/>
            <w:shd w:val="clear" w:color="auto" w:fill="auto"/>
            <w:vAlign w:val="center"/>
            <w:hideMark/>
          </w:tcPr>
          <w:p w:rsidR="0042055A" w:rsidRPr="000B3A97" w:rsidRDefault="0042055A" w:rsidP="00525006">
            <w:pPr>
              <w:rPr>
                <w:color w:val="000000"/>
                <w:sz w:val="22"/>
                <w:szCs w:val="22"/>
              </w:rPr>
            </w:pPr>
            <w:r w:rsidRPr="000B3A97">
              <w:rPr>
                <w:color w:val="000000"/>
                <w:sz w:val="22"/>
                <w:szCs w:val="22"/>
              </w:rPr>
              <w:t>Béton dosé 350 kg/m3 pour dallage du sol épaisseur 8 cm,</w:t>
            </w:r>
          </w:p>
        </w:tc>
        <w:tc>
          <w:tcPr>
            <w:tcW w:w="1200" w:type="dxa"/>
            <w:shd w:val="clear" w:color="auto" w:fill="auto"/>
            <w:vAlign w:val="center"/>
            <w:hideMark/>
          </w:tcPr>
          <w:p w:rsidR="0042055A" w:rsidRPr="000B3A97" w:rsidRDefault="0042055A" w:rsidP="00525006">
            <w:pPr>
              <w:jc w:val="center"/>
              <w:rPr>
                <w:color w:val="000000"/>
                <w:sz w:val="22"/>
                <w:szCs w:val="22"/>
              </w:rPr>
            </w:pPr>
            <w:r w:rsidRPr="000B3A97">
              <w:rPr>
                <w:rFonts w:eastAsia="Arial Unicode MS"/>
                <w:color w:val="000000"/>
                <w:sz w:val="22"/>
                <w:szCs w:val="22"/>
              </w:rPr>
              <w:t>M</w:t>
            </w:r>
            <w:r w:rsidRPr="000B3A97">
              <w:rPr>
                <w:rFonts w:eastAsia="Arial Unicode MS"/>
                <w:color w:val="000000"/>
                <w:sz w:val="22"/>
                <w:szCs w:val="22"/>
                <w:vertAlign w:val="superscript"/>
              </w:rPr>
              <w:t>3</w:t>
            </w:r>
          </w:p>
        </w:tc>
        <w:tc>
          <w:tcPr>
            <w:tcW w:w="1200" w:type="dxa"/>
            <w:shd w:val="clear" w:color="auto" w:fill="auto"/>
            <w:vAlign w:val="center"/>
            <w:hideMark/>
          </w:tcPr>
          <w:p w:rsidR="0042055A" w:rsidRPr="009C3A81" w:rsidRDefault="0042055A" w:rsidP="0042055A">
            <w:pPr>
              <w:jc w:val="right"/>
              <w:rPr>
                <w:color w:val="000000"/>
                <w:sz w:val="22"/>
                <w:szCs w:val="22"/>
              </w:rPr>
            </w:pPr>
            <w:r w:rsidRPr="009C3A81">
              <w:rPr>
                <w:color w:val="000000"/>
                <w:sz w:val="22"/>
                <w:szCs w:val="22"/>
              </w:rPr>
              <w:t>135</w:t>
            </w:r>
          </w:p>
        </w:tc>
        <w:tc>
          <w:tcPr>
            <w:tcW w:w="1120" w:type="dxa"/>
            <w:shd w:val="clear" w:color="auto" w:fill="auto"/>
            <w:vAlign w:val="center"/>
            <w:hideMark/>
          </w:tcPr>
          <w:p w:rsidR="0042055A" w:rsidRPr="000B3A97" w:rsidRDefault="0042055A"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42055A" w:rsidRPr="000B3A97" w:rsidRDefault="0042055A"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42055A">
        <w:trPr>
          <w:trHeight w:val="73"/>
        </w:trPr>
        <w:tc>
          <w:tcPr>
            <w:tcW w:w="8000" w:type="dxa"/>
            <w:gridSpan w:val="5"/>
            <w:shd w:val="clear" w:color="auto" w:fill="auto"/>
            <w:noWrap/>
            <w:vAlign w:val="bottom"/>
            <w:hideMark/>
          </w:tcPr>
          <w:p w:rsidR="00BF3C44" w:rsidRPr="000B3A97" w:rsidRDefault="00BF3C44" w:rsidP="0042055A">
            <w:pPr>
              <w:jc w:val="right"/>
              <w:rPr>
                <w:rFonts w:ascii="Calibri" w:hAnsi="Calibri" w:cs="Calibri"/>
                <w:b/>
                <w:bCs/>
                <w:color w:val="000000"/>
                <w:sz w:val="22"/>
                <w:szCs w:val="22"/>
              </w:rPr>
            </w:pPr>
            <w:r w:rsidRPr="000B3A97">
              <w:rPr>
                <w:rFonts w:ascii="Calibri" w:hAnsi="Calibri" w:cs="Calibri"/>
                <w:b/>
                <w:bCs/>
                <w:color w:val="000000"/>
                <w:sz w:val="22"/>
                <w:szCs w:val="22"/>
              </w:rPr>
              <w:t>SOUS TOTAL LOT 300</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9200" w:type="dxa"/>
            <w:gridSpan w:val="6"/>
            <w:shd w:val="clear" w:color="auto" w:fill="auto"/>
            <w:vAlign w:val="center"/>
            <w:hideMark/>
          </w:tcPr>
          <w:p w:rsidR="00BF3C44" w:rsidRPr="000B3A97" w:rsidRDefault="00BF3C44" w:rsidP="00525006">
            <w:pPr>
              <w:rPr>
                <w:b/>
                <w:bCs/>
                <w:color w:val="000000"/>
                <w:sz w:val="22"/>
                <w:szCs w:val="22"/>
              </w:rPr>
            </w:pPr>
            <w:r w:rsidRPr="000B3A97">
              <w:rPr>
                <w:rFonts w:eastAsia="Arial Unicode MS"/>
                <w:b/>
                <w:bCs/>
                <w:color w:val="000000"/>
                <w:sz w:val="22"/>
                <w:szCs w:val="22"/>
              </w:rPr>
              <w:t>LOT 400 : MACONNERIE-ELEVATIONS-ENDUITS</w:t>
            </w:r>
          </w:p>
        </w:tc>
      </w:tr>
      <w:tr w:rsidR="00BF3C44" w:rsidRPr="000B3A97" w:rsidTr="00525006">
        <w:trPr>
          <w:trHeight w:val="30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401</w:t>
            </w:r>
          </w:p>
        </w:tc>
        <w:tc>
          <w:tcPr>
            <w:tcW w:w="3920" w:type="dxa"/>
            <w:shd w:val="clear" w:color="auto" w:fill="auto"/>
            <w:vAlign w:val="center"/>
            <w:hideMark/>
          </w:tcPr>
          <w:p w:rsidR="00BF3C44" w:rsidRPr="000B3A97" w:rsidRDefault="000B3A97" w:rsidP="00525006">
            <w:pPr>
              <w:rPr>
                <w:color w:val="000000"/>
                <w:sz w:val="22"/>
                <w:szCs w:val="22"/>
              </w:rPr>
            </w:pPr>
            <w:r w:rsidRPr="000B3A97">
              <w:rPr>
                <w:color w:val="000000"/>
                <w:sz w:val="22"/>
                <w:szCs w:val="22"/>
              </w:rPr>
              <w:t xml:space="preserve">Agglos </w:t>
            </w:r>
            <w:r w:rsidR="00BF3C44" w:rsidRPr="000B3A97">
              <w:rPr>
                <w:color w:val="000000"/>
                <w:sz w:val="22"/>
                <w:szCs w:val="22"/>
              </w:rPr>
              <w:t xml:space="preserve">creux de 15x20x40 </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M²</w:t>
            </w:r>
          </w:p>
        </w:tc>
        <w:tc>
          <w:tcPr>
            <w:tcW w:w="1200" w:type="dxa"/>
            <w:shd w:val="clear" w:color="auto" w:fill="auto"/>
            <w:vAlign w:val="center"/>
            <w:hideMark/>
          </w:tcPr>
          <w:p w:rsidR="00BF3C44" w:rsidRPr="000B3A97" w:rsidRDefault="00BF3C44" w:rsidP="0042055A">
            <w:pPr>
              <w:jc w:val="right"/>
              <w:rPr>
                <w:color w:val="000000"/>
                <w:sz w:val="22"/>
                <w:szCs w:val="22"/>
              </w:rPr>
            </w:pPr>
            <w:r w:rsidRPr="000B3A97">
              <w:rPr>
                <w:rFonts w:eastAsia="Arial Unicode MS"/>
                <w:color w:val="000000"/>
                <w:sz w:val="22"/>
                <w:szCs w:val="22"/>
              </w:rPr>
              <w:t>1</w:t>
            </w:r>
            <w:r w:rsidR="0042055A">
              <w:rPr>
                <w:rFonts w:eastAsia="Arial Unicode MS"/>
                <w:color w:val="000000"/>
                <w:sz w:val="22"/>
                <w:szCs w:val="22"/>
              </w:rPr>
              <w:t>45</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60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402</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Béton arme dose a 350 kg/m3 pour poteaux, linteaux, chainage et poutres</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M3</w:t>
            </w:r>
          </w:p>
        </w:tc>
        <w:tc>
          <w:tcPr>
            <w:tcW w:w="1200" w:type="dxa"/>
            <w:shd w:val="clear" w:color="auto" w:fill="auto"/>
            <w:vAlign w:val="center"/>
            <w:hideMark/>
          </w:tcPr>
          <w:p w:rsidR="00BF3C44" w:rsidRPr="000B3A97" w:rsidRDefault="0042055A" w:rsidP="00525006">
            <w:pPr>
              <w:jc w:val="right"/>
              <w:rPr>
                <w:color w:val="000000"/>
                <w:sz w:val="22"/>
                <w:szCs w:val="22"/>
              </w:rPr>
            </w:pPr>
            <w:r>
              <w:rPr>
                <w:rFonts w:eastAsia="Arial Unicode MS"/>
                <w:color w:val="000000"/>
                <w:sz w:val="22"/>
                <w:szCs w:val="22"/>
              </w:rPr>
              <w:t>3</w:t>
            </w:r>
            <w:r w:rsidR="00BF3C44" w:rsidRPr="000B3A97">
              <w:rPr>
                <w:rFonts w:eastAsia="Arial Unicode MS"/>
                <w:color w:val="000000"/>
                <w:sz w:val="22"/>
                <w:szCs w:val="22"/>
              </w:rPr>
              <w:t>,</w:t>
            </w:r>
            <w:r>
              <w:rPr>
                <w:rFonts w:eastAsia="Arial Unicode MS"/>
                <w:color w:val="000000"/>
                <w:sz w:val="22"/>
                <w:szCs w:val="22"/>
              </w:rPr>
              <w:t>7</w:t>
            </w:r>
            <w:r w:rsidR="00BF3C44" w:rsidRPr="000B3A97">
              <w:rPr>
                <w:rFonts w:eastAsia="Arial Unicode MS"/>
                <w:color w:val="000000"/>
                <w:sz w:val="22"/>
                <w:szCs w:val="22"/>
              </w:rPr>
              <w:t>5</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525006">
            <w:pPr>
              <w:jc w:val="center"/>
              <w:rPr>
                <w:rFonts w:ascii="Calibri" w:hAnsi="Calibri" w:cs="Calibri"/>
                <w:b/>
                <w:bCs/>
                <w:color w:val="000000"/>
                <w:sz w:val="22"/>
                <w:szCs w:val="22"/>
              </w:rPr>
            </w:pPr>
            <w:r w:rsidRPr="000B3A97">
              <w:rPr>
                <w:rFonts w:ascii="Calibri" w:hAnsi="Calibri" w:cs="Calibri"/>
                <w:b/>
                <w:bCs/>
                <w:color w:val="000000"/>
                <w:sz w:val="22"/>
                <w:szCs w:val="22"/>
              </w:rPr>
              <w:t>SOUS TOTAL LOT 400</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9200" w:type="dxa"/>
            <w:gridSpan w:val="6"/>
            <w:shd w:val="clear" w:color="auto" w:fill="auto"/>
            <w:vAlign w:val="center"/>
            <w:hideMark/>
          </w:tcPr>
          <w:p w:rsidR="00BF3C44" w:rsidRPr="000B3A97" w:rsidRDefault="00BF3C44" w:rsidP="00525006">
            <w:pPr>
              <w:rPr>
                <w:b/>
                <w:bCs/>
                <w:color w:val="000000"/>
                <w:sz w:val="22"/>
                <w:szCs w:val="22"/>
              </w:rPr>
            </w:pPr>
            <w:r w:rsidRPr="000B3A97">
              <w:rPr>
                <w:rFonts w:eastAsia="Arial Unicode MS"/>
                <w:b/>
                <w:bCs/>
                <w:color w:val="000000"/>
                <w:sz w:val="22"/>
                <w:szCs w:val="22"/>
              </w:rPr>
              <w:t>LOT 500 : CHARPENTE-COUVERTURE-FAUX PLAFOND</w:t>
            </w:r>
          </w:p>
        </w:tc>
      </w:tr>
      <w:tr w:rsidR="00BF3C44" w:rsidRPr="000B3A97" w:rsidTr="00525006">
        <w:trPr>
          <w:trHeight w:val="60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501</w:t>
            </w:r>
          </w:p>
        </w:tc>
        <w:tc>
          <w:tcPr>
            <w:tcW w:w="3920" w:type="dxa"/>
            <w:shd w:val="clear" w:color="auto" w:fill="auto"/>
            <w:vAlign w:val="center"/>
            <w:hideMark/>
          </w:tcPr>
          <w:p w:rsidR="00BF3C44" w:rsidRPr="000B3A97" w:rsidRDefault="00BF3C44" w:rsidP="00525006">
            <w:pPr>
              <w:jc w:val="both"/>
              <w:rPr>
                <w:color w:val="000000"/>
                <w:sz w:val="22"/>
                <w:szCs w:val="22"/>
              </w:rPr>
            </w:pPr>
            <w:r w:rsidRPr="000B3A97">
              <w:rPr>
                <w:color w:val="000000"/>
                <w:sz w:val="22"/>
                <w:szCs w:val="22"/>
              </w:rPr>
              <w:t>Fermes en bastaings de 3x15 cm doubles et traites</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U</w:t>
            </w:r>
          </w:p>
        </w:tc>
        <w:tc>
          <w:tcPr>
            <w:tcW w:w="1200" w:type="dxa"/>
            <w:shd w:val="clear" w:color="auto" w:fill="auto"/>
            <w:vAlign w:val="center"/>
            <w:hideMark/>
          </w:tcPr>
          <w:p w:rsidR="00BF3C44" w:rsidRPr="000B3A97" w:rsidRDefault="00BF3C44" w:rsidP="00525006">
            <w:pPr>
              <w:jc w:val="right"/>
              <w:rPr>
                <w:color w:val="000000"/>
                <w:sz w:val="22"/>
                <w:szCs w:val="22"/>
              </w:rPr>
            </w:pPr>
            <w:r w:rsidRPr="000B3A97">
              <w:rPr>
                <w:rFonts w:eastAsia="Arial Unicode MS"/>
                <w:color w:val="000000"/>
                <w:sz w:val="22"/>
                <w:szCs w:val="22"/>
              </w:rPr>
              <w:t>6</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60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502</w:t>
            </w:r>
          </w:p>
        </w:tc>
        <w:tc>
          <w:tcPr>
            <w:tcW w:w="3920" w:type="dxa"/>
            <w:shd w:val="clear" w:color="auto" w:fill="auto"/>
            <w:vAlign w:val="center"/>
            <w:hideMark/>
          </w:tcPr>
          <w:p w:rsidR="00BF3C44" w:rsidRPr="000B3A97" w:rsidRDefault="00BF3C44" w:rsidP="00525006">
            <w:pPr>
              <w:jc w:val="both"/>
              <w:rPr>
                <w:color w:val="000000"/>
                <w:sz w:val="22"/>
                <w:szCs w:val="22"/>
              </w:rPr>
            </w:pPr>
            <w:r w:rsidRPr="000B3A97">
              <w:rPr>
                <w:color w:val="000000"/>
                <w:sz w:val="22"/>
                <w:szCs w:val="22"/>
              </w:rPr>
              <w:t>Pannes en chevrons en bois dur de 8x8 cm traites</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w:t>
            </w:r>
            <w:r w:rsidRPr="000B3A97">
              <w:rPr>
                <w:rFonts w:eastAsia="Arial Unicode MS"/>
                <w:color w:val="000000"/>
                <w:sz w:val="22"/>
                <w:szCs w:val="22"/>
                <w:vertAlign w:val="superscript"/>
              </w:rPr>
              <w:t>3</w:t>
            </w:r>
          </w:p>
        </w:tc>
        <w:tc>
          <w:tcPr>
            <w:tcW w:w="1200" w:type="dxa"/>
            <w:shd w:val="clear" w:color="auto" w:fill="auto"/>
            <w:vAlign w:val="center"/>
            <w:hideMark/>
          </w:tcPr>
          <w:p w:rsidR="00BF3C44" w:rsidRPr="000B3A97" w:rsidRDefault="0042055A" w:rsidP="00525006">
            <w:pPr>
              <w:jc w:val="right"/>
              <w:rPr>
                <w:color w:val="000000"/>
                <w:sz w:val="22"/>
                <w:szCs w:val="22"/>
              </w:rPr>
            </w:pPr>
            <w:r>
              <w:rPr>
                <w:rFonts w:eastAsia="Arial Unicode MS"/>
                <w:color w:val="000000"/>
                <w:sz w:val="22"/>
                <w:szCs w:val="22"/>
              </w:rPr>
              <w:t>1,8</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99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503</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Faux plafond intérieur en contreplaque de 4mm y compris solivage en bois de 4x8 cm</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M²</w:t>
            </w:r>
          </w:p>
        </w:tc>
        <w:tc>
          <w:tcPr>
            <w:tcW w:w="1200" w:type="dxa"/>
            <w:shd w:val="clear" w:color="auto" w:fill="auto"/>
            <w:vAlign w:val="center"/>
            <w:hideMark/>
          </w:tcPr>
          <w:p w:rsidR="00BF3C44" w:rsidRPr="000B3A97" w:rsidRDefault="00D97302" w:rsidP="00525006">
            <w:pPr>
              <w:jc w:val="right"/>
              <w:rPr>
                <w:color w:val="000000"/>
                <w:sz w:val="22"/>
                <w:szCs w:val="22"/>
              </w:rPr>
            </w:pPr>
            <w:r>
              <w:rPr>
                <w:rFonts w:eastAsia="Arial Unicode MS"/>
                <w:color w:val="000000"/>
                <w:sz w:val="22"/>
                <w:szCs w:val="22"/>
              </w:rPr>
              <w:t>86</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465"/>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504</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Planche de rive</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ML</w:t>
            </w:r>
          </w:p>
        </w:tc>
        <w:tc>
          <w:tcPr>
            <w:tcW w:w="1200" w:type="dxa"/>
            <w:shd w:val="clear" w:color="auto" w:fill="auto"/>
            <w:vAlign w:val="center"/>
            <w:hideMark/>
          </w:tcPr>
          <w:p w:rsidR="00BF3C44" w:rsidRPr="000B3A97" w:rsidRDefault="00D97302" w:rsidP="00525006">
            <w:pPr>
              <w:jc w:val="right"/>
              <w:rPr>
                <w:color w:val="000000"/>
                <w:sz w:val="22"/>
                <w:szCs w:val="22"/>
              </w:rPr>
            </w:pPr>
            <w:r>
              <w:rPr>
                <w:rFonts w:eastAsia="Arial Unicode MS"/>
                <w:color w:val="000000"/>
                <w:sz w:val="22"/>
                <w:szCs w:val="22"/>
              </w:rPr>
              <w:t>32</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57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505</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 xml:space="preserve">Couverture en tôle bac ép. 5/10è  de 6ml </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M²</w:t>
            </w:r>
          </w:p>
        </w:tc>
        <w:tc>
          <w:tcPr>
            <w:tcW w:w="1200" w:type="dxa"/>
            <w:shd w:val="clear" w:color="auto" w:fill="auto"/>
            <w:vAlign w:val="center"/>
            <w:hideMark/>
          </w:tcPr>
          <w:p w:rsidR="00BF3C44" w:rsidRPr="000B3A97" w:rsidRDefault="00BF3C44" w:rsidP="0042055A">
            <w:pPr>
              <w:jc w:val="right"/>
              <w:rPr>
                <w:color w:val="000000"/>
                <w:sz w:val="22"/>
                <w:szCs w:val="22"/>
              </w:rPr>
            </w:pPr>
            <w:r w:rsidRPr="000B3A97">
              <w:rPr>
                <w:rFonts w:eastAsia="Arial Unicode MS"/>
                <w:color w:val="000000"/>
                <w:sz w:val="22"/>
                <w:szCs w:val="22"/>
              </w:rPr>
              <w:t>1</w:t>
            </w:r>
            <w:r w:rsidR="0042055A">
              <w:rPr>
                <w:rFonts w:eastAsia="Arial Unicode MS"/>
                <w:color w:val="000000"/>
                <w:sz w:val="22"/>
                <w:szCs w:val="22"/>
              </w:rPr>
              <w:t>84</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675"/>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506</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Tôle faîtière crantée de 50 cm de large</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ML</w:t>
            </w:r>
          </w:p>
        </w:tc>
        <w:tc>
          <w:tcPr>
            <w:tcW w:w="1200" w:type="dxa"/>
            <w:shd w:val="clear" w:color="auto" w:fill="auto"/>
            <w:vAlign w:val="center"/>
            <w:hideMark/>
          </w:tcPr>
          <w:p w:rsidR="00BF3C44" w:rsidRPr="000B3A97" w:rsidRDefault="00BF3C44" w:rsidP="00525006">
            <w:pPr>
              <w:jc w:val="right"/>
              <w:rPr>
                <w:color w:val="000000"/>
                <w:sz w:val="22"/>
                <w:szCs w:val="22"/>
              </w:rPr>
            </w:pPr>
            <w:r w:rsidRPr="000B3A97">
              <w:rPr>
                <w:rFonts w:eastAsia="Arial Unicode MS"/>
                <w:color w:val="000000"/>
                <w:sz w:val="22"/>
                <w:szCs w:val="22"/>
              </w:rPr>
              <w:t>17</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660"/>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507</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Rive pignon en alu</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ML</w:t>
            </w:r>
          </w:p>
        </w:tc>
        <w:tc>
          <w:tcPr>
            <w:tcW w:w="1200" w:type="dxa"/>
            <w:shd w:val="clear" w:color="auto" w:fill="auto"/>
            <w:vAlign w:val="center"/>
            <w:hideMark/>
          </w:tcPr>
          <w:p w:rsidR="00BF3C44" w:rsidRPr="000B3A97" w:rsidRDefault="00BF3C44" w:rsidP="00525006">
            <w:pPr>
              <w:jc w:val="right"/>
              <w:rPr>
                <w:color w:val="000000"/>
                <w:sz w:val="22"/>
                <w:szCs w:val="22"/>
              </w:rPr>
            </w:pPr>
            <w:r w:rsidRPr="000B3A97">
              <w:rPr>
                <w:rFonts w:eastAsia="Arial Unicode MS"/>
                <w:color w:val="000000"/>
                <w:sz w:val="22"/>
                <w:szCs w:val="22"/>
              </w:rPr>
              <w:t>24</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435"/>
        </w:trPr>
        <w:tc>
          <w:tcPr>
            <w:tcW w:w="56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508</w:t>
            </w:r>
          </w:p>
        </w:tc>
        <w:tc>
          <w:tcPr>
            <w:tcW w:w="3920" w:type="dxa"/>
            <w:shd w:val="clear" w:color="auto" w:fill="auto"/>
            <w:vAlign w:val="center"/>
            <w:hideMark/>
          </w:tcPr>
          <w:p w:rsidR="00BF3C44" w:rsidRPr="000B3A97" w:rsidRDefault="00BF3C44" w:rsidP="00525006">
            <w:pPr>
              <w:rPr>
                <w:color w:val="000000"/>
                <w:sz w:val="22"/>
                <w:szCs w:val="22"/>
              </w:rPr>
            </w:pPr>
            <w:r w:rsidRPr="000B3A97">
              <w:rPr>
                <w:color w:val="000000"/>
                <w:sz w:val="22"/>
                <w:szCs w:val="22"/>
              </w:rPr>
              <w:t>Tôle lisse en alu de 2m pour débords</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U</w:t>
            </w:r>
          </w:p>
        </w:tc>
        <w:tc>
          <w:tcPr>
            <w:tcW w:w="1200" w:type="dxa"/>
            <w:shd w:val="clear" w:color="auto" w:fill="auto"/>
            <w:vAlign w:val="center"/>
            <w:hideMark/>
          </w:tcPr>
          <w:p w:rsidR="00BF3C44" w:rsidRPr="000B3A97" w:rsidRDefault="00BF3C44" w:rsidP="00525006">
            <w:pPr>
              <w:jc w:val="right"/>
              <w:rPr>
                <w:color w:val="000000"/>
                <w:sz w:val="22"/>
                <w:szCs w:val="22"/>
              </w:rPr>
            </w:pPr>
            <w:r w:rsidRPr="000B3A97">
              <w:rPr>
                <w:color w:val="000000"/>
                <w:sz w:val="22"/>
                <w:szCs w:val="22"/>
              </w:rPr>
              <w:t>22</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D97302">
        <w:trPr>
          <w:trHeight w:val="73"/>
        </w:trPr>
        <w:tc>
          <w:tcPr>
            <w:tcW w:w="8000" w:type="dxa"/>
            <w:gridSpan w:val="5"/>
            <w:shd w:val="clear" w:color="auto" w:fill="auto"/>
            <w:noWrap/>
            <w:vAlign w:val="bottom"/>
            <w:hideMark/>
          </w:tcPr>
          <w:p w:rsidR="00BF3C44" w:rsidRPr="000B3A97" w:rsidRDefault="00BF3C44" w:rsidP="00D97302">
            <w:pPr>
              <w:jc w:val="right"/>
              <w:rPr>
                <w:rFonts w:ascii="Calibri" w:hAnsi="Calibri" w:cs="Calibri"/>
                <w:b/>
                <w:bCs/>
                <w:color w:val="000000"/>
                <w:sz w:val="22"/>
                <w:szCs w:val="22"/>
              </w:rPr>
            </w:pPr>
            <w:r w:rsidRPr="000B3A97">
              <w:rPr>
                <w:rFonts w:ascii="Calibri" w:hAnsi="Calibri" w:cs="Calibri"/>
                <w:b/>
                <w:bCs/>
                <w:color w:val="000000"/>
                <w:sz w:val="22"/>
                <w:szCs w:val="22"/>
              </w:rPr>
              <w:t>SOUS TOTAL LOT 500</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420"/>
        </w:trPr>
        <w:tc>
          <w:tcPr>
            <w:tcW w:w="9200" w:type="dxa"/>
            <w:gridSpan w:val="6"/>
            <w:shd w:val="clear" w:color="auto" w:fill="auto"/>
            <w:vAlign w:val="center"/>
            <w:hideMark/>
          </w:tcPr>
          <w:p w:rsidR="00BF3C44" w:rsidRPr="000B3A97" w:rsidRDefault="00EC4265" w:rsidP="00525006">
            <w:pPr>
              <w:rPr>
                <w:b/>
                <w:bCs/>
                <w:color w:val="000000"/>
                <w:sz w:val="22"/>
                <w:szCs w:val="22"/>
              </w:rPr>
            </w:pPr>
            <w:r>
              <w:rPr>
                <w:rFonts w:eastAsia="Arial Unicode MS"/>
                <w:b/>
                <w:bCs/>
                <w:color w:val="000000"/>
                <w:sz w:val="22"/>
                <w:szCs w:val="22"/>
              </w:rPr>
              <w:lastRenderedPageBreak/>
              <w:t>LOT 6</w:t>
            </w:r>
            <w:r w:rsidR="00BF3C44" w:rsidRPr="000B3A97">
              <w:rPr>
                <w:rFonts w:eastAsia="Arial Unicode MS"/>
                <w:b/>
                <w:bCs/>
                <w:color w:val="000000"/>
                <w:sz w:val="22"/>
                <w:szCs w:val="22"/>
              </w:rPr>
              <w:t>00 : ELECTRICITE</w:t>
            </w:r>
          </w:p>
        </w:tc>
      </w:tr>
      <w:tr w:rsidR="00BF3C44" w:rsidRPr="000B3A97" w:rsidTr="00525006">
        <w:trPr>
          <w:trHeight w:val="630"/>
        </w:trPr>
        <w:tc>
          <w:tcPr>
            <w:tcW w:w="560" w:type="dxa"/>
            <w:shd w:val="clear" w:color="auto" w:fill="auto"/>
            <w:vAlign w:val="center"/>
            <w:hideMark/>
          </w:tcPr>
          <w:p w:rsidR="00BF3C44" w:rsidRPr="000B3A97" w:rsidRDefault="00EC4265" w:rsidP="00E74E04">
            <w:pPr>
              <w:jc w:val="center"/>
              <w:rPr>
                <w:color w:val="000000"/>
                <w:sz w:val="22"/>
                <w:szCs w:val="22"/>
              </w:rPr>
            </w:pPr>
            <w:r>
              <w:rPr>
                <w:color w:val="000000"/>
                <w:sz w:val="22"/>
                <w:szCs w:val="22"/>
              </w:rPr>
              <w:t>6</w:t>
            </w:r>
            <w:r w:rsidR="00BF3C44" w:rsidRPr="000B3A97">
              <w:rPr>
                <w:color w:val="000000"/>
                <w:sz w:val="22"/>
                <w:szCs w:val="22"/>
              </w:rPr>
              <w:t>0</w:t>
            </w:r>
            <w:r w:rsidR="00E74E04" w:rsidRPr="000B3A97">
              <w:rPr>
                <w:color w:val="000000"/>
                <w:sz w:val="22"/>
                <w:szCs w:val="22"/>
              </w:rPr>
              <w:t>1</w:t>
            </w:r>
          </w:p>
        </w:tc>
        <w:tc>
          <w:tcPr>
            <w:tcW w:w="3920" w:type="dxa"/>
            <w:shd w:val="clear" w:color="auto" w:fill="auto"/>
            <w:vAlign w:val="center"/>
            <w:hideMark/>
          </w:tcPr>
          <w:p w:rsidR="00BF3C44" w:rsidRPr="000B3A97" w:rsidRDefault="00BF3C44" w:rsidP="00D97302">
            <w:pPr>
              <w:rPr>
                <w:color w:val="000000"/>
                <w:sz w:val="22"/>
                <w:szCs w:val="22"/>
              </w:rPr>
            </w:pPr>
            <w:r w:rsidRPr="000B3A97">
              <w:rPr>
                <w:color w:val="000000"/>
                <w:sz w:val="22"/>
                <w:szCs w:val="22"/>
              </w:rPr>
              <w:t>Tube flexibles pour canalisations verticales et horizontales</w:t>
            </w:r>
          </w:p>
        </w:tc>
        <w:tc>
          <w:tcPr>
            <w:tcW w:w="1200" w:type="dxa"/>
            <w:shd w:val="clear" w:color="auto" w:fill="auto"/>
            <w:vAlign w:val="center"/>
            <w:hideMark/>
          </w:tcPr>
          <w:p w:rsidR="00BF3C44" w:rsidRPr="000B3A97" w:rsidRDefault="00D97302" w:rsidP="00525006">
            <w:pPr>
              <w:jc w:val="center"/>
              <w:rPr>
                <w:color w:val="000000"/>
                <w:sz w:val="22"/>
                <w:szCs w:val="22"/>
              </w:rPr>
            </w:pPr>
            <w:r>
              <w:rPr>
                <w:color w:val="000000"/>
                <w:sz w:val="22"/>
                <w:szCs w:val="22"/>
              </w:rPr>
              <w:t>FF</w:t>
            </w:r>
          </w:p>
        </w:tc>
        <w:tc>
          <w:tcPr>
            <w:tcW w:w="1200" w:type="dxa"/>
            <w:shd w:val="clear" w:color="auto" w:fill="auto"/>
            <w:vAlign w:val="center"/>
            <w:hideMark/>
          </w:tcPr>
          <w:p w:rsidR="00BF3C44" w:rsidRPr="000B3A97" w:rsidRDefault="00BF3C44" w:rsidP="00525006">
            <w:pPr>
              <w:jc w:val="right"/>
              <w:rPr>
                <w:color w:val="000000"/>
                <w:sz w:val="22"/>
                <w:szCs w:val="22"/>
              </w:rPr>
            </w:pPr>
            <w:r w:rsidRPr="000B3A97">
              <w:rPr>
                <w:color w:val="000000"/>
                <w:sz w:val="22"/>
                <w:szCs w:val="22"/>
              </w:rPr>
              <w:t>1</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600"/>
        </w:trPr>
        <w:tc>
          <w:tcPr>
            <w:tcW w:w="560" w:type="dxa"/>
            <w:shd w:val="clear" w:color="auto" w:fill="auto"/>
            <w:vAlign w:val="center"/>
            <w:hideMark/>
          </w:tcPr>
          <w:p w:rsidR="00BF3C44" w:rsidRPr="000B3A97" w:rsidRDefault="00EC4265" w:rsidP="00525006">
            <w:pPr>
              <w:jc w:val="center"/>
              <w:rPr>
                <w:color w:val="000000"/>
                <w:sz w:val="22"/>
                <w:szCs w:val="22"/>
              </w:rPr>
            </w:pPr>
            <w:r>
              <w:rPr>
                <w:rFonts w:eastAsia="Arial Unicode MS"/>
                <w:color w:val="000000"/>
                <w:sz w:val="22"/>
                <w:szCs w:val="22"/>
              </w:rPr>
              <w:t>6</w:t>
            </w:r>
            <w:r w:rsidR="00BF3C44" w:rsidRPr="000B3A97">
              <w:rPr>
                <w:rFonts w:eastAsia="Arial Unicode MS"/>
                <w:color w:val="000000"/>
                <w:sz w:val="22"/>
                <w:szCs w:val="22"/>
              </w:rPr>
              <w:t>0</w:t>
            </w:r>
            <w:r w:rsidR="00D97302">
              <w:rPr>
                <w:rFonts w:eastAsia="Arial Unicode MS"/>
                <w:color w:val="000000"/>
                <w:sz w:val="22"/>
                <w:szCs w:val="22"/>
              </w:rPr>
              <w:t>2</w:t>
            </w:r>
          </w:p>
        </w:tc>
        <w:tc>
          <w:tcPr>
            <w:tcW w:w="3920" w:type="dxa"/>
            <w:shd w:val="clear" w:color="auto" w:fill="auto"/>
            <w:vAlign w:val="center"/>
            <w:hideMark/>
          </w:tcPr>
          <w:p w:rsidR="00BF3C44" w:rsidRPr="000B3A97" w:rsidRDefault="00D97302" w:rsidP="00525006">
            <w:pPr>
              <w:rPr>
                <w:color w:val="000000"/>
                <w:sz w:val="22"/>
                <w:szCs w:val="22"/>
              </w:rPr>
            </w:pPr>
            <w:r w:rsidRPr="00D97302">
              <w:rPr>
                <w:color w:val="000000"/>
                <w:sz w:val="22"/>
                <w:szCs w:val="22"/>
              </w:rPr>
              <w:t>Boitier pour prises de courant et interrupteurs</w:t>
            </w:r>
          </w:p>
        </w:tc>
        <w:tc>
          <w:tcPr>
            <w:tcW w:w="1200" w:type="dxa"/>
            <w:shd w:val="clear" w:color="auto" w:fill="auto"/>
            <w:vAlign w:val="center"/>
            <w:hideMark/>
          </w:tcPr>
          <w:p w:rsidR="00BF3C44" w:rsidRPr="000B3A97" w:rsidRDefault="00BF3C44" w:rsidP="00525006">
            <w:pPr>
              <w:jc w:val="center"/>
              <w:rPr>
                <w:color w:val="000000"/>
                <w:sz w:val="22"/>
                <w:szCs w:val="22"/>
              </w:rPr>
            </w:pPr>
            <w:r w:rsidRPr="000B3A97">
              <w:rPr>
                <w:rFonts w:eastAsia="Arial Unicode MS"/>
                <w:color w:val="000000"/>
                <w:sz w:val="22"/>
                <w:szCs w:val="22"/>
              </w:rPr>
              <w:t>U</w:t>
            </w:r>
          </w:p>
        </w:tc>
        <w:tc>
          <w:tcPr>
            <w:tcW w:w="1200" w:type="dxa"/>
            <w:shd w:val="clear" w:color="auto" w:fill="auto"/>
            <w:vAlign w:val="center"/>
            <w:hideMark/>
          </w:tcPr>
          <w:p w:rsidR="00BF3C44" w:rsidRPr="000B3A97" w:rsidRDefault="00D97302" w:rsidP="00525006">
            <w:pPr>
              <w:jc w:val="right"/>
              <w:rPr>
                <w:color w:val="000000"/>
                <w:sz w:val="22"/>
                <w:szCs w:val="22"/>
              </w:rPr>
            </w:pPr>
            <w:r>
              <w:rPr>
                <w:rFonts w:eastAsia="Arial Unicode MS"/>
                <w:color w:val="000000"/>
                <w:sz w:val="22"/>
                <w:szCs w:val="22"/>
              </w:rPr>
              <w:t>14</w:t>
            </w:r>
          </w:p>
        </w:tc>
        <w:tc>
          <w:tcPr>
            <w:tcW w:w="1120" w:type="dxa"/>
            <w:shd w:val="clear" w:color="auto" w:fill="auto"/>
            <w:vAlign w:val="center"/>
            <w:hideMark/>
          </w:tcPr>
          <w:p w:rsidR="00BF3C44" w:rsidRPr="000B3A97" w:rsidRDefault="00BF3C44" w:rsidP="00525006">
            <w:pPr>
              <w:jc w:val="center"/>
              <w:rPr>
                <w:color w:val="000000"/>
                <w:sz w:val="22"/>
                <w:szCs w:val="22"/>
              </w:rPr>
            </w:pPr>
            <w:r w:rsidRPr="000B3A97">
              <w:rPr>
                <w:color w:val="000000"/>
                <w:sz w:val="22"/>
                <w:szCs w:val="22"/>
              </w:rPr>
              <w:t> </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525006">
            <w:pPr>
              <w:jc w:val="center"/>
              <w:rPr>
                <w:rFonts w:ascii="Calibri" w:hAnsi="Calibri" w:cs="Calibri"/>
                <w:b/>
                <w:bCs/>
                <w:color w:val="000000"/>
                <w:sz w:val="22"/>
                <w:szCs w:val="22"/>
              </w:rPr>
            </w:pPr>
            <w:r w:rsidRPr="000B3A97">
              <w:rPr>
                <w:rFonts w:ascii="Calibri" w:hAnsi="Calibri" w:cs="Calibri"/>
                <w:b/>
                <w:bCs/>
                <w:color w:val="000000"/>
                <w:sz w:val="22"/>
                <w:szCs w:val="22"/>
              </w:rPr>
              <w:t>SOUS TOTAL LOT 700</w:t>
            </w:r>
          </w:p>
        </w:tc>
        <w:tc>
          <w:tcPr>
            <w:tcW w:w="1200" w:type="dxa"/>
            <w:shd w:val="clear" w:color="000000" w:fill="FFFFFF"/>
            <w:noWrap/>
            <w:vAlign w:val="center"/>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9200" w:type="dxa"/>
            <w:gridSpan w:val="6"/>
            <w:shd w:val="clear" w:color="auto" w:fill="auto"/>
            <w:noWrap/>
            <w:vAlign w:val="bottom"/>
            <w:hideMark/>
          </w:tcPr>
          <w:p w:rsidR="00BF3C44" w:rsidRPr="000B3A97" w:rsidRDefault="00BF3C44" w:rsidP="00525006">
            <w:pPr>
              <w:jc w:val="center"/>
              <w:rPr>
                <w:rFonts w:ascii="Calibri" w:hAnsi="Calibri" w:cs="Calibri"/>
                <w:color w:val="000000"/>
                <w:sz w:val="22"/>
                <w:szCs w:val="22"/>
              </w:rPr>
            </w:pPr>
            <w:r w:rsidRPr="000B3A97">
              <w:rPr>
                <w:rFonts w:ascii="Calibri" w:hAnsi="Calibri" w:cs="Calibri"/>
                <w:color w:val="000000"/>
                <w:sz w:val="22"/>
                <w:szCs w:val="22"/>
              </w:rPr>
              <w:t> </w:t>
            </w:r>
          </w:p>
        </w:tc>
      </w:tr>
      <w:tr w:rsidR="00BF3C44" w:rsidRPr="00D87328" w:rsidTr="00525006">
        <w:trPr>
          <w:trHeight w:val="300"/>
        </w:trPr>
        <w:tc>
          <w:tcPr>
            <w:tcW w:w="8000" w:type="dxa"/>
            <w:gridSpan w:val="5"/>
            <w:shd w:val="clear" w:color="auto" w:fill="auto"/>
            <w:noWrap/>
            <w:vAlign w:val="bottom"/>
            <w:hideMark/>
          </w:tcPr>
          <w:p w:rsidR="00BF3C44" w:rsidRPr="000B3A97" w:rsidRDefault="00BF3C44" w:rsidP="00525006">
            <w:pPr>
              <w:rPr>
                <w:rFonts w:ascii="Calibri" w:hAnsi="Calibri" w:cs="Calibri"/>
                <w:b/>
                <w:bCs/>
                <w:color w:val="000000"/>
                <w:sz w:val="22"/>
                <w:szCs w:val="22"/>
                <w:lang w:val="en-US"/>
              </w:rPr>
            </w:pPr>
            <w:r w:rsidRPr="000B3A97">
              <w:rPr>
                <w:rFonts w:ascii="Calibri" w:hAnsi="Calibri" w:cs="Calibri"/>
                <w:b/>
                <w:bCs/>
                <w:color w:val="000000"/>
                <w:sz w:val="22"/>
                <w:szCs w:val="22"/>
                <w:lang w:val="en-US"/>
              </w:rPr>
              <w:t>TOTAL GENERAL HORS TAXES (HT)</w:t>
            </w:r>
          </w:p>
        </w:tc>
        <w:tc>
          <w:tcPr>
            <w:tcW w:w="1200" w:type="dxa"/>
            <w:shd w:val="clear" w:color="000000" w:fill="FFFFFF"/>
            <w:noWrap/>
            <w:vAlign w:val="bottom"/>
            <w:hideMark/>
          </w:tcPr>
          <w:p w:rsidR="00BF3C44" w:rsidRPr="000B3A97" w:rsidRDefault="00BF3C44" w:rsidP="00525006">
            <w:pPr>
              <w:rPr>
                <w:rFonts w:ascii="Calibri" w:hAnsi="Calibri" w:cs="Calibri"/>
                <w:color w:val="000000"/>
                <w:sz w:val="22"/>
                <w:szCs w:val="22"/>
                <w:lang w:val="en-US"/>
              </w:rPr>
            </w:pPr>
            <w:r w:rsidRPr="000B3A97">
              <w:rPr>
                <w:rFonts w:ascii="Calibri" w:hAnsi="Calibri" w:cs="Calibri"/>
                <w:color w:val="000000"/>
                <w:sz w:val="22"/>
                <w:szCs w:val="22"/>
                <w:lang w:val="en-US"/>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525006">
            <w:pPr>
              <w:rPr>
                <w:rFonts w:ascii="Calibri" w:hAnsi="Calibri" w:cs="Calibri"/>
                <w:b/>
                <w:bCs/>
                <w:color w:val="000000"/>
                <w:sz w:val="22"/>
                <w:szCs w:val="22"/>
              </w:rPr>
            </w:pPr>
            <w:r w:rsidRPr="000B3A97">
              <w:rPr>
                <w:rFonts w:ascii="Calibri" w:hAnsi="Calibri" w:cs="Calibri"/>
                <w:b/>
                <w:bCs/>
                <w:color w:val="000000"/>
                <w:sz w:val="22"/>
                <w:szCs w:val="22"/>
              </w:rPr>
              <w:t>MONTANT T.V.A 19,25%</w:t>
            </w:r>
          </w:p>
        </w:tc>
        <w:tc>
          <w:tcPr>
            <w:tcW w:w="1200" w:type="dxa"/>
            <w:shd w:val="clear" w:color="000000" w:fill="FFFFFF"/>
            <w:noWrap/>
            <w:vAlign w:val="bottom"/>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525006">
            <w:pPr>
              <w:rPr>
                <w:rFonts w:ascii="Calibri" w:hAnsi="Calibri" w:cs="Calibri"/>
                <w:b/>
                <w:bCs/>
                <w:color w:val="000000"/>
                <w:sz w:val="22"/>
                <w:szCs w:val="22"/>
              </w:rPr>
            </w:pPr>
            <w:r w:rsidRPr="000B3A97">
              <w:rPr>
                <w:rFonts w:ascii="Calibri" w:hAnsi="Calibri" w:cs="Calibri"/>
                <w:b/>
                <w:bCs/>
                <w:color w:val="000000"/>
                <w:sz w:val="22"/>
                <w:szCs w:val="22"/>
              </w:rPr>
              <w:t>MONTANT A.I.R 2,2% ou 5,5% Selon le régime</w:t>
            </w:r>
          </w:p>
        </w:tc>
        <w:tc>
          <w:tcPr>
            <w:tcW w:w="1200" w:type="dxa"/>
            <w:shd w:val="clear" w:color="000000" w:fill="FFFFFF"/>
            <w:noWrap/>
            <w:vAlign w:val="bottom"/>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525006">
            <w:pPr>
              <w:rPr>
                <w:rFonts w:ascii="Calibri" w:hAnsi="Calibri" w:cs="Calibri"/>
                <w:b/>
                <w:bCs/>
                <w:color w:val="000000"/>
                <w:sz w:val="22"/>
                <w:szCs w:val="22"/>
              </w:rPr>
            </w:pPr>
            <w:r w:rsidRPr="000B3A97">
              <w:rPr>
                <w:rFonts w:ascii="Calibri" w:hAnsi="Calibri" w:cs="Calibri"/>
                <w:b/>
                <w:bCs/>
                <w:color w:val="000000"/>
                <w:sz w:val="22"/>
                <w:szCs w:val="22"/>
              </w:rPr>
              <w:t>MONTANT TOTAL DES TAXES</w:t>
            </w:r>
          </w:p>
        </w:tc>
        <w:tc>
          <w:tcPr>
            <w:tcW w:w="1200" w:type="dxa"/>
            <w:shd w:val="clear" w:color="000000" w:fill="FFFFFF"/>
            <w:noWrap/>
            <w:vAlign w:val="bottom"/>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525006">
            <w:pPr>
              <w:rPr>
                <w:rFonts w:ascii="Calibri" w:hAnsi="Calibri" w:cs="Calibri"/>
                <w:b/>
                <w:bCs/>
                <w:color w:val="000000"/>
                <w:sz w:val="22"/>
                <w:szCs w:val="22"/>
              </w:rPr>
            </w:pPr>
            <w:r w:rsidRPr="000B3A97">
              <w:rPr>
                <w:rFonts w:ascii="Calibri" w:hAnsi="Calibri" w:cs="Calibri"/>
                <w:b/>
                <w:bCs/>
                <w:color w:val="000000"/>
                <w:sz w:val="22"/>
                <w:szCs w:val="22"/>
              </w:rPr>
              <w:t>MONTANT TOTAL T.T.C</w:t>
            </w:r>
          </w:p>
        </w:tc>
        <w:tc>
          <w:tcPr>
            <w:tcW w:w="1200" w:type="dxa"/>
            <w:shd w:val="clear" w:color="000000" w:fill="FFFFFF"/>
            <w:noWrap/>
            <w:vAlign w:val="bottom"/>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r w:rsidR="00BF3C44" w:rsidRPr="000B3A97" w:rsidTr="00525006">
        <w:trPr>
          <w:trHeight w:val="300"/>
        </w:trPr>
        <w:tc>
          <w:tcPr>
            <w:tcW w:w="8000" w:type="dxa"/>
            <w:gridSpan w:val="5"/>
            <w:shd w:val="clear" w:color="auto" w:fill="auto"/>
            <w:noWrap/>
            <w:vAlign w:val="bottom"/>
            <w:hideMark/>
          </w:tcPr>
          <w:p w:rsidR="00BF3C44" w:rsidRPr="000B3A97" w:rsidRDefault="00BF3C44" w:rsidP="00525006">
            <w:pPr>
              <w:rPr>
                <w:rFonts w:ascii="Calibri" w:hAnsi="Calibri" w:cs="Calibri"/>
                <w:b/>
                <w:bCs/>
                <w:color w:val="000000"/>
                <w:sz w:val="22"/>
                <w:szCs w:val="22"/>
              </w:rPr>
            </w:pPr>
            <w:r w:rsidRPr="000B3A97">
              <w:rPr>
                <w:rFonts w:ascii="Calibri" w:hAnsi="Calibri" w:cs="Calibri"/>
                <w:b/>
                <w:bCs/>
                <w:color w:val="000000"/>
                <w:sz w:val="22"/>
                <w:szCs w:val="22"/>
              </w:rPr>
              <w:t>MONTANT NET A MANDATER</w:t>
            </w:r>
          </w:p>
        </w:tc>
        <w:tc>
          <w:tcPr>
            <w:tcW w:w="1200" w:type="dxa"/>
            <w:shd w:val="clear" w:color="000000" w:fill="FFFFFF"/>
            <w:noWrap/>
            <w:vAlign w:val="bottom"/>
            <w:hideMark/>
          </w:tcPr>
          <w:p w:rsidR="00BF3C44" w:rsidRPr="000B3A97" w:rsidRDefault="00BF3C44" w:rsidP="00525006">
            <w:pPr>
              <w:rPr>
                <w:rFonts w:ascii="Calibri" w:hAnsi="Calibri" w:cs="Calibri"/>
                <w:color w:val="000000"/>
                <w:sz w:val="22"/>
                <w:szCs w:val="22"/>
              </w:rPr>
            </w:pPr>
            <w:r w:rsidRPr="000B3A97">
              <w:rPr>
                <w:rFonts w:ascii="Calibri" w:hAnsi="Calibri" w:cs="Calibri"/>
                <w:color w:val="000000"/>
                <w:sz w:val="22"/>
                <w:szCs w:val="22"/>
              </w:rPr>
              <w:t> </w:t>
            </w:r>
          </w:p>
        </w:tc>
      </w:tr>
    </w:tbl>
    <w:p w:rsidR="00C52440" w:rsidRPr="000B3A97" w:rsidRDefault="00C52440" w:rsidP="000022A1">
      <w:pPr>
        <w:rPr>
          <w:b/>
          <w:sz w:val="24"/>
          <w:szCs w:val="24"/>
          <w:lang w:eastAsia="fr-BE"/>
        </w:rPr>
      </w:pPr>
    </w:p>
    <w:p w:rsidR="000022A1" w:rsidRPr="000B3A97" w:rsidRDefault="00723D51" w:rsidP="000022A1">
      <w:pPr>
        <w:rPr>
          <w:b/>
          <w:sz w:val="24"/>
          <w:szCs w:val="24"/>
          <w:lang w:eastAsia="fr-BE"/>
        </w:rPr>
      </w:pPr>
      <w:r w:rsidRPr="000B3A97">
        <w:rPr>
          <w:b/>
          <w:sz w:val="24"/>
          <w:szCs w:val="24"/>
          <w:lang w:eastAsia="fr-BE"/>
        </w:rPr>
        <w:t>RECAPITULATIF</w:t>
      </w:r>
    </w:p>
    <w:p w:rsidR="00723D51" w:rsidRPr="000B3A97" w:rsidRDefault="00723D51" w:rsidP="000022A1">
      <w:pPr>
        <w:rPr>
          <w:rFonts w:eastAsia="Arial Unicode MS"/>
          <w:b/>
          <w:sz w:val="22"/>
          <w:szCs w:val="22"/>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BF3C44" w:rsidRPr="000B3A97" w:rsidTr="00525006">
        <w:trPr>
          <w:trHeight w:val="402"/>
          <w:jc w:val="center"/>
        </w:trPr>
        <w:tc>
          <w:tcPr>
            <w:tcW w:w="1108" w:type="dxa"/>
            <w:vAlign w:val="center"/>
          </w:tcPr>
          <w:p w:rsidR="00BF3C44" w:rsidRPr="000B3A97" w:rsidRDefault="00BF3C44" w:rsidP="00525006">
            <w:pPr>
              <w:jc w:val="center"/>
              <w:rPr>
                <w:rFonts w:eastAsia="Arial Unicode MS"/>
                <w:b/>
                <w:sz w:val="22"/>
                <w:szCs w:val="22"/>
              </w:rPr>
            </w:pPr>
            <w:r w:rsidRPr="000B3A97">
              <w:rPr>
                <w:rFonts w:eastAsia="Arial Unicode MS"/>
                <w:b/>
                <w:sz w:val="22"/>
                <w:szCs w:val="22"/>
              </w:rPr>
              <w:t>N° LOT</w:t>
            </w:r>
          </w:p>
        </w:tc>
        <w:tc>
          <w:tcPr>
            <w:tcW w:w="4277" w:type="dxa"/>
            <w:vAlign w:val="center"/>
          </w:tcPr>
          <w:p w:rsidR="00BF3C44" w:rsidRPr="000B3A97" w:rsidRDefault="00BF3C44" w:rsidP="00525006">
            <w:pPr>
              <w:jc w:val="center"/>
              <w:rPr>
                <w:rFonts w:eastAsia="Arial Unicode MS"/>
                <w:b/>
                <w:bCs/>
                <w:sz w:val="22"/>
                <w:szCs w:val="22"/>
              </w:rPr>
            </w:pPr>
            <w:r w:rsidRPr="000B3A97">
              <w:rPr>
                <w:rFonts w:eastAsia="Arial Unicode MS"/>
                <w:b/>
                <w:bCs/>
                <w:sz w:val="22"/>
                <w:szCs w:val="22"/>
              </w:rPr>
              <w:t>INTITULE DU LOT</w:t>
            </w:r>
          </w:p>
        </w:tc>
        <w:tc>
          <w:tcPr>
            <w:tcW w:w="2326" w:type="dxa"/>
            <w:vAlign w:val="center"/>
          </w:tcPr>
          <w:p w:rsidR="00BF3C44" w:rsidRPr="000B3A97" w:rsidRDefault="00BF3C44" w:rsidP="00525006">
            <w:pPr>
              <w:jc w:val="center"/>
              <w:rPr>
                <w:rFonts w:eastAsia="Arial Unicode MS"/>
                <w:b/>
                <w:sz w:val="22"/>
                <w:szCs w:val="22"/>
              </w:rPr>
            </w:pPr>
            <w:r w:rsidRPr="000B3A97">
              <w:rPr>
                <w:rFonts w:eastAsia="Arial Unicode MS"/>
                <w:b/>
                <w:sz w:val="22"/>
                <w:szCs w:val="22"/>
              </w:rPr>
              <w:t>MONTANT</w:t>
            </w:r>
          </w:p>
        </w:tc>
      </w:tr>
      <w:tr w:rsidR="00BF3C44" w:rsidRPr="000B3A97" w:rsidTr="00525006">
        <w:trPr>
          <w:trHeight w:val="245"/>
          <w:jc w:val="center"/>
        </w:trPr>
        <w:tc>
          <w:tcPr>
            <w:tcW w:w="1108"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100</w:t>
            </w:r>
          </w:p>
        </w:tc>
        <w:tc>
          <w:tcPr>
            <w:tcW w:w="4277" w:type="dxa"/>
            <w:vAlign w:val="center"/>
          </w:tcPr>
          <w:p w:rsidR="00BF3C44" w:rsidRPr="000B3A97" w:rsidRDefault="00BF3C44" w:rsidP="00525006">
            <w:pPr>
              <w:rPr>
                <w:rFonts w:eastAsia="Arial Unicode MS"/>
                <w:sz w:val="22"/>
                <w:szCs w:val="22"/>
              </w:rPr>
            </w:pPr>
            <w:r w:rsidRPr="000B3A97">
              <w:rPr>
                <w:rFonts w:eastAsia="Arial Unicode MS"/>
                <w:sz w:val="22"/>
                <w:szCs w:val="22"/>
              </w:rPr>
              <w:t>Travaux Préparatoires - Etudes</w:t>
            </w:r>
          </w:p>
        </w:tc>
        <w:tc>
          <w:tcPr>
            <w:tcW w:w="2326" w:type="dxa"/>
            <w:vAlign w:val="center"/>
          </w:tcPr>
          <w:p w:rsidR="00BF3C44" w:rsidRPr="000B3A97" w:rsidRDefault="00BF3C44" w:rsidP="00525006">
            <w:pPr>
              <w:jc w:val="right"/>
              <w:rPr>
                <w:rFonts w:eastAsia="Arial Unicode MS"/>
                <w:sz w:val="22"/>
                <w:szCs w:val="22"/>
              </w:rPr>
            </w:pPr>
          </w:p>
        </w:tc>
      </w:tr>
      <w:tr w:rsidR="00BF3C44" w:rsidRPr="000B3A97" w:rsidTr="00525006">
        <w:trPr>
          <w:trHeight w:val="263"/>
          <w:jc w:val="center"/>
        </w:trPr>
        <w:tc>
          <w:tcPr>
            <w:tcW w:w="1108"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200</w:t>
            </w:r>
          </w:p>
        </w:tc>
        <w:tc>
          <w:tcPr>
            <w:tcW w:w="4277" w:type="dxa"/>
            <w:vAlign w:val="center"/>
          </w:tcPr>
          <w:p w:rsidR="00BF3C44" w:rsidRPr="000B3A97" w:rsidRDefault="00BF3C44" w:rsidP="00525006">
            <w:pPr>
              <w:rPr>
                <w:rFonts w:eastAsia="Arial Unicode MS"/>
                <w:sz w:val="22"/>
                <w:szCs w:val="22"/>
              </w:rPr>
            </w:pPr>
            <w:r w:rsidRPr="000B3A97">
              <w:rPr>
                <w:rFonts w:eastAsia="Arial Unicode MS"/>
                <w:sz w:val="22"/>
                <w:szCs w:val="22"/>
              </w:rPr>
              <w:t xml:space="preserve">Terrassements </w:t>
            </w:r>
          </w:p>
        </w:tc>
        <w:tc>
          <w:tcPr>
            <w:tcW w:w="2326" w:type="dxa"/>
            <w:vAlign w:val="center"/>
          </w:tcPr>
          <w:p w:rsidR="00BF3C44" w:rsidRPr="000B3A97" w:rsidRDefault="00BF3C44" w:rsidP="00525006">
            <w:pPr>
              <w:jc w:val="right"/>
              <w:rPr>
                <w:rFonts w:eastAsia="Arial Unicode MS"/>
                <w:sz w:val="22"/>
                <w:szCs w:val="22"/>
              </w:rPr>
            </w:pPr>
          </w:p>
        </w:tc>
      </w:tr>
      <w:tr w:rsidR="00BF3C44" w:rsidRPr="000B3A97" w:rsidTr="00525006">
        <w:trPr>
          <w:trHeight w:val="228"/>
          <w:jc w:val="center"/>
        </w:trPr>
        <w:tc>
          <w:tcPr>
            <w:tcW w:w="1108"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300</w:t>
            </w:r>
          </w:p>
        </w:tc>
        <w:tc>
          <w:tcPr>
            <w:tcW w:w="4277" w:type="dxa"/>
            <w:vAlign w:val="center"/>
          </w:tcPr>
          <w:p w:rsidR="00BF3C44" w:rsidRPr="000B3A97" w:rsidRDefault="00BF3C44" w:rsidP="00525006">
            <w:pPr>
              <w:rPr>
                <w:rFonts w:eastAsia="Arial Unicode MS"/>
                <w:sz w:val="22"/>
                <w:szCs w:val="22"/>
              </w:rPr>
            </w:pPr>
            <w:r w:rsidRPr="000B3A97">
              <w:rPr>
                <w:rFonts w:eastAsia="Arial Unicode MS"/>
                <w:sz w:val="22"/>
                <w:szCs w:val="22"/>
              </w:rPr>
              <w:t>Fondations</w:t>
            </w:r>
          </w:p>
        </w:tc>
        <w:tc>
          <w:tcPr>
            <w:tcW w:w="2326" w:type="dxa"/>
            <w:vAlign w:val="center"/>
          </w:tcPr>
          <w:p w:rsidR="00BF3C44" w:rsidRPr="000B3A97" w:rsidRDefault="00BF3C44" w:rsidP="00525006">
            <w:pPr>
              <w:jc w:val="right"/>
              <w:rPr>
                <w:rFonts w:eastAsia="Arial Unicode MS"/>
                <w:sz w:val="22"/>
                <w:szCs w:val="22"/>
              </w:rPr>
            </w:pPr>
          </w:p>
        </w:tc>
      </w:tr>
      <w:tr w:rsidR="00BF3C44" w:rsidRPr="000B3A97" w:rsidTr="00525006">
        <w:trPr>
          <w:trHeight w:val="257"/>
          <w:jc w:val="center"/>
        </w:trPr>
        <w:tc>
          <w:tcPr>
            <w:tcW w:w="1108"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400</w:t>
            </w:r>
          </w:p>
        </w:tc>
        <w:tc>
          <w:tcPr>
            <w:tcW w:w="4277" w:type="dxa"/>
            <w:vAlign w:val="center"/>
          </w:tcPr>
          <w:p w:rsidR="00BF3C44" w:rsidRPr="000B3A97" w:rsidRDefault="00BF3C44" w:rsidP="00525006">
            <w:pPr>
              <w:rPr>
                <w:rFonts w:eastAsia="Arial Unicode MS"/>
                <w:sz w:val="22"/>
                <w:szCs w:val="22"/>
              </w:rPr>
            </w:pPr>
            <w:r w:rsidRPr="000B3A97">
              <w:rPr>
                <w:rFonts w:eastAsia="Arial Unicode MS"/>
                <w:sz w:val="22"/>
                <w:szCs w:val="22"/>
              </w:rPr>
              <w:t>Maçonnerie - Élévations</w:t>
            </w:r>
          </w:p>
        </w:tc>
        <w:tc>
          <w:tcPr>
            <w:tcW w:w="2326" w:type="dxa"/>
            <w:vAlign w:val="center"/>
          </w:tcPr>
          <w:p w:rsidR="00BF3C44" w:rsidRPr="000B3A97" w:rsidRDefault="00BF3C44" w:rsidP="00525006">
            <w:pPr>
              <w:jc w:val="right"/>
              <w:rPr>
                <w:rFonts w:eastAsia="Arial Unicode MS"/>
                <w:sz w:val="22"/>
                <w:szCs w:val="22"/>
              </w:rPr>
            </w:pPr>
          </w:p>
        </w:tc>
      </w:tr>
      <w:tr w:rsidR="00BF3C44" w:rsidRPr="000B3A97" w:rsidTr="00525006">
        <w:trPr>
          <w:trHeight w:val="276"/>
          <w:jc w:val="center"/>
        </w:trPr>
        <w:tc>
          <w:tcPr>
            <w:tcW w:w="1108" w:type="dxa"/>
            <w:vAlign w:val="center"/>
          </w:tcPr>
          <w:p w:rsidR="00BF3C44" w:rsidRPr="000B3A97" w:rsidRDefault="00BF3C44" w:rsidP="00525006">
            <w:pPr>
              <w:jc w:val="center"/>
              <w:rPr>
                <w:rFonts w:eastAsia="Arial Unicode MS"/>
                <w:sz w:val="22"/>
                <w:szCs w:val="22"/>
              </w:rPr>
            </w:pPr>
            <w:r w:rsidRPr="000B3A97">
              <w:rPr>
                <w:rFonts w:eastAsia="Arial Unicode MS"/>
                <w:sz w:val="22"/>
                <w:szCs w:val="22"/>
              </w:rPr>
              <w:t>500</w:t>
            </w:r>
          </w:p>
        </w:tc>
        <w:tc>
          <w:tcPr>
            <w:tcW w:w="4277" w:type="dxa"/>
            <w:vAlign w:val="center"/>
          </w:tcPr>
          <w:p w:rsidR="00BF3C44" w:rsidRPr="000B3A97" w:rsidRDefault="00BF3C44" w:rsidP="00525006">
            <w:pPr>
              <w:rPr>
                <w:rFonts w:eastAsia="Arial Unicode MS"/>
                <w:sz w:val="22"/>
                <w:szCs w:val="22"/>
              </w:rPr>
            </w:pPr>
            <w:r w:rsidRPr="000B3A97">
              <w:rPr>
                <w:rFonts w:eastAsia="Arial Unicode MS"/>
                <w:sz w:val="22"/>
                <w:szCs w:val="22"/>
              </w:rPr>
              <w:t>Charpente - Couverture - Plafond</w:t>
            </w:r>
          </w:p>
        </w:tc>
        <w:tc>
          <w:tcPr>
            <w:tcW w:w="2326" w:type="dxa"/>
            <w:vAlign w:val="center"/>
          </w:tcPr>
          <w:p w:rsidR="00BF3C44" w:rsidRPr="000B3A97" w:rsidRDefault="00BF3C44" w:rsidP="00525006">
            <w:pPr>
              <w:jc w:val="right"/>
              <w:rPr>
                <w:rFonts w:eastAsia="Arial Unicode MS"/>
                <w:sz w:val="22"/>
                <w:szCs w:val="22"/>
              </w:rPr>
            </w:pPr>
          </w:p>
        </w:tc>
      </w:tr>
      <w:tr w:rsidR="00BF3C44" w:rsidRPr="000B3A97" w:rsidTr="00525006">
        <w:trPr>
          <w:trHeight w:val="273"/>
          <w:jc w:val="center"/>
        </w:trPr>
        <w:tc>
          <w:tcPr>
            <w:tcW w:w="1108" w:type="dxa"/>
            <w:vAlign w:val="center"/>
          </w:tcPr>
          <w:p w:rsidR="00BF3C44" w:rsidRPr="000B3A97" w:rsidRDefault="00EC4265" w:rsidP="00525006">
            <w:pPr>
              <w:jc w:val="center"/>
              <w:rPr>
                <w:rFonts w:eastAsia="Arial Unicode MS"/>
                <w:sz w:val="22"/>
                <w:szCs w:val="22"/>
              </w:rPr>
            </w:pPr>
            <w:r>
              <w:rPr>
                <w:rFonts w:eastAsia="Arial Unicode MS"/>
                <w:sz w:val="22"/>
                <w:szCs w:val="22"/>
              </w:rPr>
              <w:t>6</w:t>
            </w:r>
            <w:r w:rsidR="00BF3C44" w:rsidRPr="000B3A97">
              <w:rPr>
                <w:rFonts w:eastAsia="Arial Unicode MS"/>
                <w:sz w:val="22"/>
                <w:szCs w:val="22"/>
              </w:rPr>
              <w:t>00</w:t>
            </w:r>
          </w:p>
        </w:tc>
        <w:tc>
          <w:tcPr>
            <w:tcW w:w="4277" w:type="dxa"/>
            <w:vAlign w:val="center"/>
          </w:tcPr>
          <w:p w:rsidR="00BF3C44" w:rsidRPr="000B3A97" w:rsidRDefault="00BF3C44" w:rsidP="00525006">
            <w:pPr>
              <w:rPr>
                <w:rFonts w:eastAsia="Arial Unicode MS"/>
                <w:sz w:val="22"/>
                <w:szCs w:val="22"/>
              </w:rPr>
            </w:pPr>
            <w:r w:rsidRPr="000B3A97">
              <w:rPr>
                <w:rFonts w:eastAsia="Arial Unicode MS"/>
                <w:sz w:val="22"/>
                <w:szCs w:val="22"/>
              </w:rPr>
              <w:t>Électricité</w:t>
            </w:r>
          </w:p>
        </w:tc>
        <w:tc>
          <w:tcPr>
            <w:tcW w:w="2326" w:type="dxa"/>
            <w:vAlign w:val="center"/>
          </w:tcPr>
          <w:p w:rsidR="00BF3C44" w:rsidRPr="000B3A97" w:rsidRDefault="00BF3C44" w:rsidP="00525006">
            <w:pPr>
              <w:jc w:val="right"/>
              <w:rPr>
                <w:rFonts w:eastAsia="Arial Unicode MS"/>
                <w:sz w:val="22"/>
                <w:szCs w:val="22"/>
              </w:rPr>
            </w:pPr>
          </w:p>
        </w:tc>
      </w:tr>
      <w:tr w:rsidR="00BF3C44" w:rsidRPr="000B3A97" w:rsidTr="00525006">
        <w:trPr>
          <w:trHeight w:val="227"/>
          <w:jc w:val="center"/>
        </w:trPr>
        <w:tc>
          <w:tcPr>
            <w:tcW w:w="1108" w:type="dxa"/>
            <w:tcBorders>
              <w:top w:val="single" w:sz="4" w:space="0" w:color="auto"/>
              <w:left w:val="nil"/>
              <w:bottom w:val="nil"/>
              <w:right w:val="single" w:sz="4" w:space="0" w:color="auto"/>
            </w:tcBorders>
            <w:vAlign w:val="center"/>
          </w:tcPr>
          <w:p w:rsidR="00BF3C44" w:rsidRPr="000B3A97" w:rsidRDefault="00BF3C44" w:rsidP="00525006">
            <w:pPr>
              <w:jc w:val="center"/>
              <w:rPr>
                <w:rFonts w:eastAsia="Arial Unicode MS"/>
                <w:sz w:val="22"/>
                <w:szCs w:val="22"/>
              </w:rPr>
            </w:pPr>
          </w:p>
        </w:tc>
        <w:tc>
          <w:tcPr>
            <w:tcW w:w="4277" w:type="dxa"/>
            <w:tcBorders>
              <w:left w:val="single" w:sz="4" w:space="0" w:color="auto"/>
            </w:tcBorders>
            <w:vAlign w:val="center"/>
          </w:tcPr>
          <w:p w:rsidR="00BF3C44" w:rsidRPr="000B3A97" w:rsidRDefault="00BF3C44" w:rsidP="00525006">
            <w:pPr>
              <w:rPr>
                <w:rFonts w:eastAsia="Arial Unicode MS"/>
                <w:b/>
                <w:bCs/>
                <w:sz w:val="22"/>
                <w:szCs w:val="22"/>
              </w:rPr>
            </w:pPr>
            <w:r w:rsidRPr="000B3A97">
              <w:rPr>
                <w:rFonts w:eastAsia="Arial Unicode MS"/>
                <w:b/>
                <w:bCs/>
                <w:sz w:val="22"/>
                <w:szCs w:val="22"/>
              </w:rPr>
              <w:t xml:space="preserve">TOTAL H.T.V.A </w:t>
            </w:r>
            <w:proofErr w:type="gramStart"/>
            <w:r w:rsidRPr="000B3A97">
              <w:rPr>
                <w:rFonts w:eastAsia="Arial Unicode MS"/>
                <w:b/>
                <w:bCs/>
                <w:sz w:val="22"/>
                <w:szCs w:val="22"/>
              </w:rPr>
              <w:t>.</w:t>
            </w:r>
            <w:r w:rsidRPr="000B3A97">
              <w:rPr>
                <w:rFonts w:eastAsia="Arial Unicode MS"/>
                <w:bCs/>
                <w:sz w:val="22"/>
                <w:szCs w:val="22"/>
              </w:rPr>
              <w:t>…………………..……</w:t>
            </w:r>
            <w:proofErr w:type="gramEnd"/>
          </w:p>
        </w:tc>
        <w:tc>
          <w:tcPr>
            <w:tcW w:w="2326" w:type="dxa"/>
            <w:vAlign w:val="center"/>
          </w:tcPr>
          <w:p w:rsidR="00BF3C44" w:rsidRPr="000B3A97" w:rsidRDefault="00BF3C44" w:rsidP="00525006">
            <w:pPr>
              <w:jc w:val="center"/>
              <w:rPr>
                <w:rFonts w:eastAsia="Arial Unicode MS"/>
                <w:b/>
                <w:bCs/>
                <w:sz w:val="22"/>
                <w:szCs w:val="22"/>
              </w:rPr>
            </w:pPr>
          </w:p>
        </w:tc>
      </w:tr>
      <w:tr w:rsidR="00BF3C44" w:rsidRPr="000B3A97" w:rsidTr="00525006">
        <w:trPr>
          <w:trHeight w:val="227"/>
          <w:jc w:val="center"/>
        </w:trPr>
        <w:tc>
          <w:tcPr>
            <w:tcW w:w="1108" w:type="dxa"/>
            <w:tcBorders>
              <w:top w:val="nil"/>
              <w:left w:val="nil"/>
              <w:bottom w:val="nil"/>
              <w:right w:val="single" w:sz="4" w:space="0" w:color="auto"/>
            </w:tcBorders>
            <w:vAlign w:val="center"/>
          </w:tcPr>
          <w:p w:rsidR="00BF3C44" w:rsidRPr="000B3A97" w:rsidRDefault="00BF3C44" w:rsidP="00525006">
            <w:pPr>
              <w:jc w:val="center"/>
              <w:rPr>
                <w:rFonts w:eastAsia="Arial Unicode MS"/>
                <w:sz w:val="22"/>
                <w:szCs w:val="22"/>
              </w:rPr>
            </w:pPr>
          </w:p>
        </w:tc>
        <w:tc>
          <w:tcPr>
            <w:tcW w:w="4277" w:type="dxa"/>
            <w:tcBorders>
              <w:left w:val="single" w:sz="4" w:space="0" w:color="auto"/>
            </w:tcBorders>
            <w:vAlign w:val="center"/>
          </w:tcPr>
          <w:p w:rsidR="00BF3C44" w:rsidRPr="000B3A97" w:rsidRDefault="00BF3C44" w:rsidP="00525006">
            <w:pPr>
              <w:rPr>
                <w:rFonts w:eastAsia="Arial Unicode MS"/>
                <w:b/>
                <w:bCs/>
                <w:sz w:val="22"/>
                <w:szCs w:val="22"/>
              </w:rPr>
            </w:pPr>
            <w:r w:rsidRPr="000B3A97">
              <w:rPr>
                <w:rFonts w:eastAsia="Arial Unicode MS"/>
                <w:b/>
                <w:bCs/>
                <w:sz w:val="22"/>
                <w:szCs w:val="22"/>
              </w:rPr>
              <w:t>T.V.A (19,25 %) ………….</w:t>
            </w:r>
            <w:r w:rsidRPr="000B3A97">
              <w:rPr>
                <w:rFonts w:eastAsia="Arial Unicode MS"/>
                <w:bCs/>
                <w:sz w:val="22"/>
                <w:szCs w:val="22"/>
              </w:rPr>
              <w:t>…….……</w:t>
            </w:r>
          </w:p>
        </w:tc>
        <w:tc>
          <w:tcPr>
            <w:tcW w:w="2326" w:type="dxa"/>
            <w:vAlign w:val="center"/>
          </w:tcPr>
          <w:p w:rsidR="00BF3C44" w:rsidRPr="000B3A97" w:rsidRDefault="00BF3C44" w:rsidP="00525006">
            <w:pPr>
              <w:jc w:val="center"/>
              <w:rPr>
                <w:rFonts w:eastAsia="Arial Unicode MS"/>
                <w:b/>
                <w:bCs/>
                <w:sz w:val="22"/>
                <w:szCs w:val="22"/>
              </w:rPr>
            </w:pPr>
          </w:p>
        </w:tc>
      </w:tr>
      <w:tr w:rsidR="00BF3C44" w:rsidRPr="000B3A97" w:rsidTr="00525006">
        <w:trPr>
          <w:trHeight w:val="227"/>
          <w:jc w:val="center"/>
        </w:trPr>
        <w:tc>
          <w:tcPr>
            <w:tcW w:w="1108" w:type="dxa"/>
            <w:tcBorders>
              <w:top w:val="nil"/>
              <w:left w:val="nil"/>
              <w:bottom w:val="nil"/>
              <w:right w:val="single" w:sz="4" w:space="0" w:color="auto"/>
            </w:tcBorders>
            <w:vAlign w:val="center"/>
          </w:tcPr>
          <w:p w:rsidR="00BF3C44" w:rsidRPr="000B3A97" w:rsidRDefault="00BF3C44" w:rsidP="00525006">
            <w:pPr>
              <w:jc w:val="center"/>
              <w:rPr>
                <w:rFonts w:eastAsia="Arial Unicode MS"/>
                <w:sz w:val="22"/>
                <w:szCs w:val="22"/>
              </w:rPr>
            </w:pPr>
          </w:p>
        </w:tc>
        <w:tc>
          <w:tcPr>
            <w:tcW w:w="4277" w:type="dxa"/>
            <w:tcBorders>
              <w:left w:val="single" w:sz="4" w:space="0" w:color="auto"/>
            </w:tcBorders>
            <w:vAlign w:val="center"/>
          </w:tcPr>
          <w:p w:rsidR="00BF3C44" w:rsidRPr="000B3A97" w:rsidRDefault="00BF3C44" w:rsidP="00525006">
            <w:pPr>
              <w:rPr>
                <w:rFonts w:eastAsia="Arial Unicode MS"/>
                <w:b/>
                <w:bCs/>
                <w:sz w:val="22"/>
                <w:szCs w:val="22"/>
              </w:rPr>
            </w:pPr>
            <w:r w:rsidRPr="000B3A97">
              <w:rPr>
                <w:rFonts w:eastAsia="Arial Unicode MS"/>
                <w:b/>
                <w:bCs/>
                <w:sz w:val="22"/>
                <w:szCs w:val="22"/>
                <w:lang w:val="en-US"/>
              </w:rPr>
              <w:t xml:space="preserve">A.I.R. (…….%) </w:t>
            </w:r>
            <w:r w:rsidRPr="000B3A97">
              <w:rPr>
                <w:rFonts w:eastAsia="Arial Unicode MS"/>
                <w:bCs/>
                <w:sz w:val="22"/>
                <w:szCs w:val="22"/>
                <w:lang w:val="en-US"/>
              </w:rPr>
              <w:t>…………………………</w:t>
            </w:r>
          </w:p>
        </w:tc>
        <w:tc>
          <w:tcPr>
            <w:tcW w:w="2326" w:type="dxa"/>
            <w:vAlign w:val="center"/>
          </w:tcPr>
          <w:p w:rsidR="00BF3C44" w:rsidRPr="000B3A97" w:rsidRDefault="00BF3C44" w:rsidP="00525006">
            <w:pPr>
              <w:jc w:val="center"/>
              <w:rPr>
                <w:rFonts w:eastAsia="Arial Unicode MS"/>
                <w:b/>
                <w:bCs/>
                <w:sz w:val="22"/>
                <w:szCs w:val="22"/>
              </w:rPr>
            </w:pPr>
          </w:p>
        </w:tc>
      </w:tr>
      <w:tr w:rsidR="00BF3C44" w:rsidRPr="000B3A97" w:rsidTr="00525006">
        <w:trPr>
          <w:trHeight w:val="227"/>
          <w:jc w:val="center"/>
        </w:trPr>
        <w:tc>
          <w:tcPr>
            <w:tcW w:w="1108" w:type="dxa"/>
            <w:tcBorders>
              <w:top w:val="nil"/>
              <w:left w:val="nil"/>
              <w:bottom w:val="nil"/>
              <w:right w:val="single" w:sz="4" w:space="0" w:color="auto"/>
            </w:tcBorders>
            <w:vAlign w:val="center"/>
          </w:tcPr>
          <w:p w:rsidR="00BF3C44" w:rsidRPr="000B3A97" w:rsidRDefault="00BF3C44" w:rsidP="00525006">
            <w:pPr>
              <w:jc w:val="center"/>
              <w:rPr>
                <w:rFonts w:eastAsia="Arial Unicode MS"/>
                <w:sz w:val="22"/>
                <w:szCs w:val="22"/>
              </w:rPr>
            </w:pPr>
          </w:p>
        </w:tc>
        <w:tc>
          <w:tcPr>
            <w:tcW w:w="4277" w:type="dxa"/>
            <w:tcBorders>
              <w:left w:val="single" w:sz="4" w:space="0" w:color="auto"/>
            </w:tcBorders>
            <w:vAlign w:val="center"/>
          </w:tcPr>
          <w:p w:rsidR="00BF3C44" w:rsidRPr="000B3A97" w:rsidRDefault="00BF3C44" w:rsidP="00525006">
            <w:pPr>
              <w:rPr>
                <w:rFonts w:eastAsia="Arial Unicode MS"/>
                <w:b/>
                <w:bCs/>
                <w:sz w:val="22"/>
                <w:szCs w:val="22"/>
              </w:rPr>
            </w:pPr>
            <w:r w:rsidRPr="000B3A97">
              <w:rPr>
                <w:rFonts w:eastAsia="Arial Unicode MS"/>
                <w:b/>
                <w:bCs/>
                <w:sz w:val="22"/>
                <w:szCs w:val="22"/>
              </w:rPr>
              <w:t>TOTAL DES TAXES …………...........</w:t>
            </w:r>
          </w:p>
        </w:tc>
        <w:tc>
          <w:tcPr>
            <w:tcW w:w="2326" w:type="dxa"/>
            <w:vAlign w:val="center"/>
          </w:tcPr>
          <w:p w:rsidR="00BF3C44" w:rsidRPr="000B3A97" w:rsidRDefault="00BF3C44" w:rsidP="00525006">
            <w:pPr>
              <w:jc w:val="center"/>
              <w:rPr>
                <w:rFonts w:eastAsia="Arial Unicode MS"/>
                <w:b/>
                <w:bCs/>
                <w:sz w:val="22"/>
                <w:szCs w:val="22"/>
              </w:rPr>
            </w:pPr>
          </w:p>
        </w:tc>
      </w:tr>
      <w:tr w:rsidR="00BF3C44" w:rsidRPr="000B3A97" w:rsidTr="00525006">
        <w:trPr>
          <w:trHeight w:val="227"/>
          <w:jc w:val="center"/>
        </w:trPr>
        <w:tc>
          <w:tcPr>
            <w:tcW w:w="1108" w:type="dxa"/>
            <w:tcBorders>
              <w:top w:val="nil"/>
              <w:left w:val="nil"/>
              <w:bottom w:val="nil"/>
              <w:right w:val="single" w:sz="4" w:space="0" w:color="auto"/>
            </w:tcBorders>
            <w:vAlign w:val="center"/>
          </w:tcPr>
          <w:p w:rsidR="00BF3C44" w:rsidRPr="000B3A97" w:rsidRDefault="00BF3C44" w:rsidP="00525006">
            <w:pPr>
              <w:jc w:val="center"/>
              <w:rPr>
                <w:rFonts w:eastAsia="Arial Unicode MS"/>
                <w:sz w:val="22"/>
                <w:szCs w:val="22"/>
              </w:rPr>
            </w:pPr>
          </w:p>
        </w:tc>
        <w:tc>
          <w:tcPr>
            <w:tcW w:w="4277" w:type="dxa"/>
            <w:tcBorders>
              <w:left w:val="single" w:sz="4" w:space="0" w:color="auto"/>
            </w:tcBorders>
            <w:vAlign w:val="center"/>
          </w:tcPr>
          <w:p w:rsidR="00BF3C44" w:rsidRPr="000B3A97" w:rsidRDefault="00BF3C44" w:rsidP="00525006">
            <w:pPr>
              <w:rPr>
                <w:rFonts w:eastAsia="Arial Unicode MS"/>
                <w:b/>
                <w:bCs/>
                <w:sz w:val="22"/>
                <w:szCs w:val="22"/>
                <w:lang w:val="en-US"/>
              </w:rPr>
            </w:pPr>
            <w:r w:rsidRPr="000B3A97">
              <w:rPr>
                <w:rFonts w:eastAsia="Arial Unicode MS"/>
                <w:b/>
                <w:bCs/>
                <w:sz w:val="22"/>
                <w:szCs w:val="22"/>
                <w:lang w:val="en-US"/>
              </w:rPr>
              <w:t xml:space="preserve">TOTAL T.T.C.  </w:t>
            </w:r>
            <w:r w:rsidRPr="000B3A97">
              <w:rPr>
                <w:rFonts w:eastAsia="Arial Unicode MS"/>
                <w:bCs/>
                <w:sz w:val="22"/>
                <w:szCs w:val="22"/>
              </w:rPr>
              <w:t>………….…………….</w:t>
            </w:r>
          </w:p>
        </w:tc>
        <w:tc>
          <w:tcPr>
            <w:tcW w:w="2326" w:type="dxa"/>
            <w:vAlign w:val="center"/>
          </w:tcPr>
          <w:p w:rsidR="00BF3C44" w:rsidRPr="000B3A97" w:rsidRDefault="00BF3C44" w:rsidP="00525006">
            <w:pPr>
              <w:jc w:val="center"/>
              <w:rPr>
                <w:rFonts w:eastAsia="Arial Unicode MS"/>
                <w:b/>
                <w:bCs/>
                <w:sz w:val="22"/>
                <w:szCs w:val="22"/>
              </w:rPr>
            </w:pPr>
          </w:p>
        </w:tc>
      </w:tr>
      <w:tr w:rsidR="00BF3C44" w:rsidRPr="000B3A97" w:rsidTr="00525006">
        <w:trPr>
          <w:trHeight w:val="227"/>
          <w:jc w:val="center"/>
        </w:trPr>
        <w:tc>
          <w:tcPr>
            <w:tcW w:w="1108" w:type="dxa"/>
            <w:tcBorders>
              <w:top w:val="nil"/>
              <w:left w:val="nil"/>
              <w:bottom w:val="nil"/>
              <w:right w:val="single" w:sz="4" w:space="0" w:color="auto"/>
            </w:tcBorders>
            <w:vAlign w:val="center"/>
          </w:tcPr>
          <w:p w:rsidR="00BF3C44" w:rsidRPr="000B3A97" w:rsidRDefault="00BF3C44" w:rsidP="00525006">
            <w:pPr>
              <w:jc w:val="center"/>
              <w:rPr>
                <w:rFonts w:eastAsia="Arial Unicode MS"/>
                <w:sz w:val="22"/>
                <w:szCs w:val="22"/>
              </w:rPr>
            </w:pPr>
          </w:p>
        </w:tc>
        <w:tc>
          <w:tcPr>
            <w:tcW w:w="4277" w:type="dxa"/>
            <w:tcBorders>
              <w:left w:val="single" w:sz="4" w:space="0" w:color="auto"/>
            </w:tcBorders>
            <w:vAlign w:val="center"/>
          </w:tcPr>
          <w:p w:rsidR="00BF3C44" w:rsidRPr="000B3A97" w:rsidRDefault="00BF3C44" w:rsidP="00525006">
            <w:pPr>
              <w:rPr>
                <w:rFonts w:eastAsia="Arial Unicode MS"/>
                <w:b/>
                <w:bCs/>
                <w:sz w:val="22"/>
                <w:szCs w:val="22"/>
              </w:rPr>
            </w:pPr>
            <w:r w:rsidRPr="000B3A97">
              <w:rPr>
                <w:rFonts w:eastAsia="Arial Unicode MS"/>
                <w:b/>
                <w:bCs/>
                <w:sz w:val="22"/>
                <w:szCs w:val="22"/>
              </w:rPr>
              <w:t>NET A MANDATER ……….</w:t>
            </w:r>
            <w:r w:rsidRPr="000B3A97">
              <w:rPr>
                <w:rFonts w:eastAsia="Arial Unicode MS"/>
                <w:bCs/>
                <w:sz w:val="22"/>
                <w:szCs w:val="22"/>
              </w:rPr>
              <w:t>……</w:t>
            </w:r>
          </w:p>
        </w:tc>
        <w:tc>
          <w:tcPr>
            <w:tcW w:w="2326" w:type="dxa"/>
            <w:vAlign w:val="center"/>
          </w:tcPr>
          <w:p w:rsidR="00BF3C44" w:rsidRPr="000B3A97" w:rsidRDefault="00BF3C44" w:rsidP="00525006">
            <w:pPr>
              <w:jc w:val="center"/>
              <w:rPr>
                <w:rFonts w:eastAsia="Arial Unicode MS"/>
                <w:b/>
                <w:bCs/>
                <w:sz w:val="22"/>
                <w:szCs w:val="22"/>
              </w:rPr>
            </w:pPr>
          </w:p>
        </w:tc>
      </w:tr>
    </w:tbl>
    <w:p w:rsidR="000022A1" w:rsidRPr="000B3A97" w:rsidRDefault="000022A1" w:rsidP="000022A1">
      <w:pPr>
        <w:jc w:val="center"/>
        <w:rPr>
          <w:rFonts w:eastAsia="Arial Unicode MS"/>
          <w:b/>
          <w:sz w:val="22"/>
          <w:szCs w:val="22"/>
        </w:rPr>
      </w:pPr>
    </w:p>
    <w:p w:rsidR="000022A1" w:rsidRPr="000B3A97" w:rsidRDefault="000022A1" w:rsidP="000022A1">
      <w:pPr>
        <w:jc w:val="center"/>
        <w:rPr>
          <w:rFonts w:eastAsia="Arial Unicode MS"/>
          <w:b/>
          <w:sz w:val="22"/>
          <w:szCs w:val="22"/>
        </w:rPr>
      </w:pPr>
      <w:r w:rsidRPr="000B3A97">
        <w:rPr>
          <w:rFonts w:eastAsia="Arial Unicode MS"/>
          <w:b/>
          <w:sz w:val="22"/>
          <w:szCs w:val="22"/>
        </w:rPr>
        <w:t>Arrêter le montant du présent devis à la somme Toutes Taxes Comprises de :</w:t>
      </w:r>
    </w:p>
    <w:p w:rsidR="000022A1" w:rsidRPr="000B3A97" w:rsidRDefault="000022A1" w:rsidP="000022A1">
      <w:pPr>
        <w:pStyle w:val="Corpsdetexte3"/>
        <w:spacing w:before="120" w:after="120"/>
        <w:jc w:val="both"/>
        <w:rPr>
          <w:rFonts w:eastAsia="Arial Unicode MS"/>
          <w:b w:val="0"/>
          <w:i w:val="0"/>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Default="004575AF" w:rsidP="00A56B08">
      <w:pPr>
        <w:spacing w:before="120" w:after="120"/>
        <w:jc w:val="center"/>
        <w:rPr>
          <w:rFonts w:eastAsia="Arial Unicode MS"/>
          <w:sz w:val="22"/>
          <w:szCs w:val="22"/>
        </w:rPr>
      </w:pPr>
    </w:p>
    <w:p w:rsidR="0023755F" w:rsidRDefault="0023755F" w:rsidP="00A56B08">
      <w:pPr>
        <w:spacing w:before="120" w:after="120"/>
        <w:jc w:val="center"/>
        <w:rPr>
          <w:rFonts w:eastAsia="Arial Unicode MS"/>
          <w:sz w:val="22"/>
          <w:szCs w:val="22"/>
        </w:rPr>
      </w:pPr>
    </w:p>
    <w:p w:rsidR="0023755F" w:rsidRDefault="0023755F" w:rsidP="00A56B08">
      <w:pPr>
        <w:spacing w:before="120" w:after="120"/>
        <w:jc w:val="center"/>
        <w:rPr>
          <w:rFonts w:eastAsia="Arial Unicode MS"/>
          <w:sz w:val="22"/>
          <w:szCs w:val="22"/>
        </w:rPr>
      </w:pPr>
    </w:p>
    <w:p w:rsidR="0023755F" w:rsidRDefault="0023755F"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Pr="000B3A97" w:rsidRDefault="00704A87"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60800" behindDoc="0" locked="0" layoutInCell="1" allowOverlap="1" wp14:anchorId="653E2EE8" wp14:editId="1D9A6D73">
                <wp:simplePos x="0" y="0"/>
                <wp:positionH relativeFrom="column">
                  <wp:posOffset>260985</wp:posOffset>
                </wp:positionH>
                <wp:positionV relativeFrom="paragraph">
                  <wp:posOffset>88900</wp:posOffset>
                </wp:positionV>
                <wp:extent cx="5573395" cy="2111375"/>
                <wp:effectExtent l="38100" t="55245" r="36830" b="52705"/>
                <wp:wrapNone/>
                <wp:docPr id="1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2763BB" w:rsidRPr="00967AF3" w:rsidRDefault="002763BB"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2763BB" w:rsidRDefault="002763BB"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2EE8" id="AutoShape 537" o:spid="_x0000_s1039" type="#_x0000_t69" style="position:absolute;left:0;text-align:left;margin-left:20.55pt;margin-top:7pt;width:438.85pt;height:16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" strokeweight="2.25pt">
                <v:textbox>
                  <w:txbxContent>
                    <w:p w:rsidR="002763BB" w:rsidRPr="00967AF3" w:rsidRDefault="002763BB"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2763BB" w:rsidRDefault="002763BB"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v:textbox>
              </v:shape>
            </w:pict>
          </mc:Fallback>
        </mc:AlternateContent>
      </w: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Default="00BF3C44"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Pr="000B3A97" w:rsidRDefault="00704A87" w:rsidP="00A56B08">
      <w:pPr>
        <w:spacing w:before="120" w:after="120"/>
        <w:jc w:val="center"/>
        <w:rPr>
          <w:rFonts w:eastAsia="Arial Unicode MS"/>
          <w:sz w:val="22"/>
          <w:szCs w:val="22"/>
        </w:rPr>
      </w:pPr>
    </w:p>
    <w:p w:rsidR="00BF3C44" w:rsidRDefault="00BF3C44" w:rsidP="00A56B08">
      <w:pPr>
        <w:spacing w:before="120" w:after="120"/>
        <w:jc w:val="center"/>
        <w:rPr>
          <w:rFonts w:eastAsia="Arial Unicode MS"/>
          <w:sz w:val="22"/>
          <w:szCs w:val="22"/>
        </w:rPr>
      </w:pPr>
    </w:p>
    <w:p w:rsidR="00E23B8F" w:rsidRDefault="00E23B8F" w:rsidP="00A56B08">
      <w:pPr>
        <w:spacing w:before="120" w:after="120"/>
        <w:jc w:val="center"/>
        <w:rPr>
          <w:rFonts w:eastAsia="Arial Unicode MS"/>
          <w:sz w:val="22"/>
          <w:szCs w:val="22"/>
        </w:rPr>
      </w:pPr>
    </w:p>
    <w:p w:rsidR="00E23B8F" w:rsidRPr="000B3A97" w:rsidRDefault="00E23B8F"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0B3A97" w:rsidTr="00BF3C44">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lastRenderedPageBreak/>
              <w:t xml:space="preserve">SOUS - DETAIL DES PRIX </w:t>
            </w:r>
          </w:p>
        </w:tc>
      </w:tr>
      <w:tr w:rsidR="00E139C7" w:rsidRPr="000B3A97" w:rsidTr="00BF3C44">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DESIGNATIONS :</w:t>
            </w:r>
          </w:p>
        </w:tc>
      </w:tr>
      <w:tr w:rsidR="00E139C7" w:rsidRPr="000B3A97" w:rsidTr="00BF3C44">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Durée activité</w:t>
            </w:r>
          </w:p>
        </w:tc>
      </w:tr>
      <w:tr w:rsidR="00E139C7" w:rsidRPr="000B3A97" w:rsidTr="00BF3C44">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proofErr w:type="spellStart"/>
            <w:r w:rsidRPr="000B3A97">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proofErr w:type="spellStart"/>
            <w:r w:rsidRPr="000B3A97">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r>
      <w:tr w:rsidR="00E139C7" w:rsidRPr="000B3A97" w:rsidTr="00BF3C44">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w:t>
            </w:r>
            <w:proofErr w:type="spellStart"/>
            <w:r w:rsidRPr="000B3A97">
              <w:rPr>
                <w:rFonts w:ascii="Calibri" w:hAnsi="Calibri" w:cs="Calibri"/>
                <w:sz w:val="22"/>
                <w:szCs w:val="22"/>
              </w:rPr>
              <w:t>Dx</w:t>
            </w:r>
            <w:proofErr w:type="spellEnd"/>
            <w:r w:rsidRPr="000B3A97">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w:t>
            </w:r>
            <w:proofErr w:type="spellStart"/>
            <w:r w:rsidRPr="000B3A97">
              <w:rPr>
                <w:rFonts w:ascii="Calibri" w:hAnsi="Calibri" w:cs="Calibri"/>
                <w:sz w:val="22"/>
                <w:szCs w:val="22"/>
              </w:rPr>
              <w:t>Dx</w:t>
            </w:r>
            <w:proofErr w:type="spellEnd"/>
            <w:r w:rsidRPr="000B3A97">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w:t>
            </w:r>
            <w:proofErr w:type="spellStart"/>
            <w:r w:rsidRPr="000B3A97">
              <w:rPr>
                <w:rFonts w:ascii="Calibri" w:hAnsi="Calibri" w:cs="Calibri"/>
                <w:sz w:val="22"/>
                <w:szCs w:val="22"/>
              </w:rPr>
              <w:t>Gx</w:t>
            </w:r>
            <w:proofErr w:type="spellEnd"/>
            <w:r w:rsidRPr="000B3A97">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r w:rsidR="00E139C7" w:rsidRPr="000B3A97" w:rsidTr="00BF3C44">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=P/</w:t>
            </w:r>
            <w:proofErr w:type="spellStart"/>
            <w:r w:rsidRPr="000B3A97">
              <w:rPr>
                <w:rFonts w:ascii="Calibri" w:hAnsi="Calibri" w:cs="Calibri"/>
                <w:sz w:val="22"/>
                <w:szCs w:val="22"/>
              </w:rPr>
              <w:t>Qté</w:t>
            </w:r>
            <w:proofErr w:type="spellEnd"/>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bl>
    <w:p w:rsidR="00EA6D92" w:rsidRPr="000B3A97" w:rsidRDefault="00EA6D92"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BF78E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2608" behindDoc="0" locked="0" layoutInCell="1" allowOverlap="1" wp14:anchorId="48658F39" wp14:editId="7B344B41">
                <wp:simplePos x="0" y="0"/>
                <wp:positionH relativeFrom="column">
                  <wp:posOffset>570230</wp:posOffset>
                </wp:positionH>
                <wp:positionV relativeFrom="paragraph">
                  <wp:posOffset>185420</wp:posOffset>
                </wp:positionV>
                <wp:extent cx="4895850" cy="1791970"/>
                <wp:effectExtent l="42545" t="50800" r="43180" b="52705"/>
                <wp:wrapNone/>
                <wp:docPr id="12"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2763BB" w:rsidRPr="004F1BD5" w:rsidRDefault="002763BB"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2763BB" w:rsidRPr="004F1BD5" w:rsidRDefault="002763BB"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58F39" id="AutoShape 489" o:spid="_x0000_s1040" type="#_x0000_t69" style="position:absolute;left:0;text-align:left;margin-left:44.9pt;margin-top:14.6pt;width:385.5pt;height:141.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" strokeweight="2.25pt">
                <v:textbox>
                  <w:txbxContent>
                    <w:p w:rsidR="002763BB" w:rsidRPr="004F1BD5" w:rsidRDefault="002763BB"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2763BB" w:rsidRPr="004F1BD5" w:rsidRDefault="002763BB"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BF78E4" w:rsidRPr="000B3A97" w:rsidRDefault="00BF78E4" w:rsidP="00BF78E4">
      <w:pPr>
        <w:pStyle w:val="Corpsdetexte3"/>
        <w:spacing w:before="120" w:after="120"/>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BF3C44" w:rsidRPr="000B3A97" w:rsidRDefault="00BF3C4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E23B8F" w:rsidRPr="005B60CC" w:rsidTr="002D4E36">
        <w:trPr>
          <w:trHeight w:val="33"/>
        </w:trPr>
        <w:tc>
          <w:tcPr>
            <w:tcW w:w="4035" w:type="dxa"/>
          </w:tcPr>
          <w:p w:rsidR="00E23B8F" w:rsidRDefault="00E23B8F" w:rsidP="002D4E36">
            <w:pPr>
              <w:jc w:val="center"/>
              <w:rPr>
                <w:b/>
              </w:rPr>
            </w:pPr>
          </w:p>
          <w:p w:rsidR="00E23B8F" w:rsidRDefault="00E23B8F" w:rsidP="002D4E36">
            <w:pPr>
              <w:jc w:val="center"/>
              <w:rPr>
                <w:b/>
              </w:rPr>
            </w:pPr>
          </w:p>
          <w:p w:rsidR="00E23B8F" w:rsidRDefault="00E23B8F" w:rsidP="002D4E36">
            <w:pPr>
              <w:jc w:val="center"/>
              <w:rPr>
                <w:b/>
              </w:rPr>
            </w:pPr>
          </w:p>
          <w:p w:rsidR="00E23B8F" w:rsidRPr="00F67121" w:rsidRDefault="00E23B8F" w:rsidP="002D4E36">
            <w:pPr>
              <w:jc w:val="center"/>
              <w:rPr>
                <w:rFonts w:ascii="Arial" w:hAnsi="Arial" w:cs="Arial"/>
                <w:b/>
                <w:sz w:val="18"/>
                <w:szCs w:val="18"/>
              </w:rPr>
            </w:pPr>
            <w:r w:rsidRPr="00F67121">
              <w:rPr>
                <w:rFonts w:ascii="Arial" w:hAnsi="Arial" w:cs="Arial"/>
                <w:b/>
                <w:sz w:val="18"/>
                <w:szCs w:val="18"/>
              </w:rPr>
              <w:t>REPUBLIQUE DU CAMEROUN</w:t>
            </w:r>
          </w:p>
          <w:p w:rsidR="00E23B8F" w:rsidRPr="00F67121" w:rsidRDefault="00E23B8F" w:rsidP="002D4E36">
            <w:pPr>
              <w:jc w:val="center"/>
              <w:rPr>
                <w:rFonts w:ascii="Arial" w:hAnsi="Arial" w:cs="Arial"/>
                <w:b/>
                <w:sz w:val="18"/>
                <w:szCs w:val="18"/>
              </w:rPr>
            </w:pPr>
            <w:r w:rsidRPr="00F67121">
              <w:rPr>
                <w:rFonts w:ascii="Arial" w:hAnsi="Arial" w:cs="Arial"/>
                <w:b/>
                <w:sz w:val="18"/>
                <w:szCs w:val="18"/>
              </w:rPr>
              <w:t>Paix – Travail – Patrie</w:t>
            </w:r>
          </w:p>
          <w:p w:rsidR="00E23B8F" w:rsidRPr="00F67121" w:rsidRDefault="00E23B8F" w:rsidP="002D4E36">
            <w:pPr>
              <w:jc w:val="center"/>
              <w:rPr>
                <w:rFonts w:ascii="Arial" w:hAnsi="Arial" w:cs="Arial"/>
                <w:b/>
                <w:sz w:val="18"/>
                <w:szCs w:val="18"/>
              </w:rPr>
            </w:pPr>
            <w:r w:rsidRPr="00F67121">
              <w:rPr>
                <w:rFonts w:ascii="Arial" w:hAnsi="Arial" w:cs="Arial"/>
                <w:b/>
                <w:sz w:val="18"/>
                <w:szCs w:val="18"/>
              </w:rPr>
              <w:t>************</w:t>
            </w:r>
          </w:p>
          <w:p w:rsidR="00E23B8F" w:rsidRPr="00F67121" w:rsidRDefault="00E23B8F" w:rsidP="002D4E36">
            <w:pPr>
              <w:jc w:val="center"/>
              <w:rPr>
                <w:rFonts w:ascii="Arial" w:hAnsi="Arial" w:cs="Arial"/>
                <w:b/>
                <w:sz w:val="18"/>
                <w:szCs w:val="18"/>
              </w:rPr>
            </w:pPr>
            <w:r w:rsidRPr="00F67121">
              <w:rPr>
                <w:rFonts w:ascii="Arial" w:hAnsi="Arial" w:cs="Arial"/>
                <w:b/>
                <w:sz w:val="18"/>
                <w:szCs w:val="18"/>
              </w:rPr>
              <w:t>REGION  DE  L’EST</w:t>
            </w:r>
          </w:p>
          <w:p w:rsidR="00E23B8F" w:rsidRPr="00F67121" w:rsidRDefault="00E23B8F" w:rsidP="002D4E36">
            <w:pPr>
              <w:jc w:val="center"/>
              <w:rPr>
                <w:rFonts w:ascii="Arial" w:hAnsi="Arial" w:cs="Arial"/>
                <w:b/>
                <w:sz w:val="18"/>
                <w:szCs w:val="18"/>
              </w:rPr>
            </w:pPr>
            <w:r w:rsidRPr="00F67121">
              <w:rPr>
                <w:rFonts w:ascii="Arial" w:hAnsi="Arial" w:cs="Arial"/>
                <w:b/>
                <w:sz w:val="18"/>
                <w:szCs w:val="18"/>
              </w:rPr>
              <w:t>************</w:t>
            </w:r>
          </w:p>
          <w:p w:rsidR="00E23B8F" w:rsidRPr="00F67121" w:rsidRDefault="00E23B8F" w:rsidP="002D4E36">
            <w:pPr>
              <w:jc w:val="center"/>
              <w:rPr>
                <w:rFonts w:ascii="Arial" w:hAnsi="Arial" w:cs="Arial"/>
                <w:b/>
                <w:sz w:val="18"/>
                <w:szCs w:val="18"/>
              </w:rPr>
            </w:pPr>
            <w:r w:rsidRPr="00F67121">
              <w:rPr>
                <w:rFonts w:ascii="Arial" w:hAnsi="Arial" w:cs="Arial"/>
                <w:b/>
                <w:sz w:val="18"/>
                <w:szCs w:val="18"/>
              </w:rPr>
              <w:t xml:space="preserve">DEPARTEMENT </w:t>
            </w:r>
            <w:r>
              <w:rPr>
                <w:rFonts w:ascii="Arial" w:hAnsi="Arial" w:cs="Arial"/>
                <w:b/>
                <w:sz w:val="18"/>
                <w:szCs w:val="18"/>
              </w:rPr>
              <w:t>DU HAUT NYONG</w:t>
            </w:r>
          </w:p>
          <w:p w:rsidR="00E23B8F" w:rsidRPr="005E474A" w:rsidRDefault="00E23B8F" w:rsidP="002D4E36">
            <w:pPr>
              <w:jc w:val="center"/>
              <w:rPr>
                <w:rFonts w:ascii="Arial" w:hAnsi="Arial" w:cs="Arial"/>
                <w:b/>
                <w:sz w:val="18"/>
                <w:szCs w:val="18"/>
              </w:rPr>
            </w:pPr>
            <w:r w:rsidRPr="005E474A">
              <w:rPr>
                <w:rFonts w:ascii="Arial" w:hAnsi="Arial" w:cs="Arial"/>
                <w:b/>
                <w:sz w:val="18"/>
                <w:szCs w:val="18"/>
              </w:rPr>
              <w:t>************</w:t>
            </w:r>
          </w:p>
          <w:p w:rsidR="00E23B8F" w:rsidRPr="005E474A" w:rsidRDefault="00E23B8F" w:rsidP="002D4E36">
            <w:pPr>
              <w:jc w:val="center"/>
              <w:rPr>
                <w:rFonts w:ascii="Arial" w:hAnsi="Arial" w:cs="Arial"/>
                <w:b/>
                <w:sz w:val="18"/>
                <w:szCs w:val="18"/>
              </w:rPr>
            </w:pPr>
            <w:r w:rsidRPr="005E474A">
              <w:rPr>
                <w:rFonts w:ascii="Arial" w:hAnsi="Arial" w:cs="Arial"/>
                <w:b/>
                <w:sz w:val="18"/>
                <w:szCs w:val="18"/>
              </w:rPr>
              <w:t>COMMUNE  DE  DOUMAINTANG</w:t>
            </w: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w:t>
            </w: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SECRETARIAT GENERAL</w:t>
            </w:r>
          </w:p>
          <w:p w:rsidR="00E23B8F" w:rsidRPr="005B60CC" w:rsidRDefault="00E23B8F" w:rsidP="002D4E36">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E23B8F" w:rsidRDefault="00E23B8F" w:rsidP="002D4E36">
            <w:pPr>
              <w:jc w:val="center"/>
              <w:rPr>
                <w:b/>
              </w:rPr>
            </w:pPr>
          </w:p>
          <w:p w:rsidR="00E23B8F" w:rsidRDefault="00E23B8F" w:rsidP="002D4E36">
            <w:pPr>
              <w:jc w:val="center"/>
              <w:rPr>
                <w:b/>
              </w:rPr>
            </w:pPr>
          </w:p>
          <w:p w:rsidR="00E23B8F" w:rsidRDefault="00E23B8F" w:rsidP="002D4E36">
            <w:pPr>
              <w:jc w:val="center"/>
              <w:rPr>
                <w:b/>
              </w:rPr>
            </w:pPr>
          </w:p>
          <w:p w:rsidR="00E23B8F" w:rsidRPr="005B60CC" w:rsidRDefault="00E23B8F" w:rsidP="002D4E36">
            <w:pPr>
              <w:jc w:val="center"/>
              <w:rPr>
                <w:b/>
              </w:rPr>
            </w:pPr>
            <w:r>
              <w:rPr>
                <w:b/>
                <w:noProof/>
              </w:rPr>
              <w:drawing>
                <wp:anchor distT="0" distB="0" distL="114300" distR="114300" simplePos="0" relativeHeight="251662848" behindDoc="0" locked="0" layoutInCell="1" allowOverlap="1" wp14:anchorId="7953D4AD" wp14:editId="2012D6AD">
                  <wp:simplePos x="0" y="0"/>
                  <wp:positionH relativeFrom="column">
                    <wp:posOffset>-123715</wp:posOffset>
                  </wp:positionH>
                  <wp:positionV relativeFrom="paragraph">
                    <wp:posOffset>151323</wp:posOffset>
                  </wp:positionV>
                  <wp:extent cx="2016125" cy="1172818"/>
                  <wp:effectExtent l="0" t="0" r="0" b="0"/>
                  <wp:wrapNone/>
                  <wp:docPr id="32" name="Image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24680" cy="1177795"/>
                          </a:xfrm>
                          <a:prstGeom prst="rect">
                            <a:avLst/>
                          </a:prstGeom>
                          <a:noFill/>
                        </pic:spPr>
                      </pic:pic>
                    </a:graphicData>
                  </a:graphic>
                  <wp14:sizeRelH relativeFrom="page">
                    <wp14:pctWidth>0</wp14:pctWidth>
                  </wp14:sizeRelH>
                  <wp14:sizeRelV relativeFrom="page">
                    <wp14:pctHeight>0</wp14:pctHeight>
                  </wp14:sizeRelV>
                </wp:anchor>
              </w:drawing>
            </w:r>
          </w:p>
        </w:tc>
        <w:tc>
          <w:tcPr>
            <w:tcW w:w="4072" w:type="dxa"/>
          </w:tcPr>
          <w:p w:rsidR="00E23B8F" w:rsidRDefault="00E23B8F" w:rsidP="002D4E36">
            <w:pPr>
              <w:jc w:val="center"/>
              <w:rPr>
                <w:b/>
              </w:rPr>
            </w:pPr>
          </w:p>
          <w:p w:rsidR="00E23B8F" w:rsidRDefault="00E23B8F" w:rsidP="002D4E36">
            <w:pPr>
              <w:jc w:val="center"/>
              <w:rPr>
                <w:b/>
              </w:rPr>
            </w:pPr>
          </w:p>
          <w:p w:rsidR="00E23B8F" w:rsidRDefault="00E23B8F" w:rsidP="002D4E36">
            <w:pPr>
              <w:jc w:val="center"/>
              <w:rPr>
                <w:rFonts w:ascii="Arial" w:hAnsi="Arial" w:cs="Arial"/>
                <w:b/>
                <w:sz w:val="18"/>
                <w:szCs w:val="18"/>
              </w:rPr>
            </w:pP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REPUBLIC OF CAMEROON</w:t>
            </w:r>
          </w:p>
          <w:p w:rsidR="00E23B8F" w:rsidRPr="00891650" w:rsidRDefault="00E23B8F" w:rsidP="002D4E36">
            <w:pPr>
              <w:jc w:val="center"/>
              <w:rPr>
                <w:rFonts w:ascii="Arial" w:hAnsi="Arial" w:cs="Arial"/>
                <w:b/>
                <w:sz w:val="18"/>
                <w:szCs w:val="18"/>
              </w:rPr>
            </w:pPr>
            <w:proofErr w:type="spellStart"/>
            <w:r w:rsidRPr="00891650">
              <w:rPr>
                <w:rFonts w:ascii="Arial" w:hAnsi="Arial" w:cs="Arial"/>
                <w:b/>
                <w:sz w:val="18"/>
                <w:szCs w:val="18"/>
              </w:rPr>
              <w:t>Peace</w:t>
            </w:r>
            <w:proofErr w:type="spellEnd"/>
            <w:r w:rsidRPr="00891650">
              <w:rPr>
                <w:rFonts w:ascii="Arial" w:hAnsi="Arial" w:cs="Arial"/>
                <w:b/>
                <w:sz w:val="18"/>
                <w:szCs w:val="18"/>
              </w:rPr>
              <w:t xml:space="preserve"> – </w:t>
            </w:r>
            <w:proofErr w:type="spellStart"/>
            <w:r w:rsidRPr="00891650">
              <w:rPr>
                <w:rFonts w:ascii="Arial" w:hAnsi="Arial" w:cs="Arial"/>
                <w:b/>
                <w:sz w:val="18"/>
                <w:szCs w:val="18"/>
              </w:rPr>
              <w:t>Work</w:t>
            </w:r>
            <w:proofErr w:type="spellEnd"/>
            <w:r w:rsidRPr="00891650">
              <w:rPr>
                <w:rFonts w:ascii="Arial" w:hAnsi="Arial" w:cs="Arial"/>
                <w:b/>
                <w:sz w:val="18"/>
                <w:szCs w:val="18"/>
              </w:rPr>
              <w:t xml:space="preserve"> – </w:t>
            </w:r>
            <w:proofErr w:type="spellStart"/>
            <w:r w:rsidRPr="00891650">
              <w:rPr>
                <w:rFonts w:ascii="Arial" w:hAnsi="Arial" w:cs="Arial"/>
                <w:b/>
                <w:sz w:val="18"/>
                <w:szCs w:val="18"/>
              </w:rPr>
              <w:t>Fatherland</w:t>
            </w:r>
            <w:proofErr w:type="spellEnd"/>
          </w:p>
          <w:p w:rsidR="00E23B8F" w:rsidRPr="00891650" w:rsidRDefault="00E23B8F" w:rsidP="002D4E36">
            <w:pPr>
              <w:jc w:val="center"/>
              <w:rPr>
                <w:rFonts w:ascii="Arial" w:hAnsi="Arial" w:cs="Arial"/>
                <w:b/>
                <w:sz w:val="18"/>
                <w:szCs w:val="18"/>
              </w:rPr>
            </w:pPr>
            <w:r w:rsidRPr="00891650">
              <w:rPr>
                <w:rFonts w:ascii="Arial" w:hAnsi="Arial" w:cs="Arial"/>
                <w:b/>
                <w:sz w:val="18"/>
                <w:szCs w:val="18"/>
              </w:rPr>
              <w:t>************</w:t>
            </w: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EAST REGION</w:t>
            </w: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w:t>
            </w:r>
          </w:p>
          <w:p w:rsidR="00E23B8F" w:rsidRPr="00891650" w:rsidRDefault="00E23B8F" w:rsidP="002D4E36">
            <w:pPr>
              <w:jc w:val="center"/>
              <w:rPr>
                <w:rFonts w:ascii="Arial" w:hAnsi="Arial" w:cs="Arial"/>
                <w:b/>
                <w:sz w:val="18"/>
                <w:szCs w:val="18"/>
              </w:rPr>
            </w:pPr>
            <w:r>
              <w:rPr>
                <w:rFonts w:ascii="Arial" w:hAnsi="Arial" w:cs="Arial"/>
                <w:b/>
                <w:sz w:val="18"/>
                <w:szCs w:val="18"/>
              </w:rPr>
              <w:t>UPPER-NYONG</w:t>
            </w:r>
            <w:r w:rsidRPr="00891650">
              <w:rPr>
                <w:rFonts w:ascii="Arial" w:hAnsi="Arial" w:cs="Arial"/>
                <w:b/>
                <w:sz w:val="18"/>
                <w:szCs w:val="18"/>
              </w:rPr>
              <w:t xml:space="preserve"> DIVISION</w:t>
            </w: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w:t>
            </w:r>
          </w:p>
          <w:p w:rsidR="00E23B8F" w:rsidRPr="00891650" w:rsidRDefault="00E23B8F" w:rsidP="002D4E36">
            <w:pPr>
              <w:jc w:val="center"/>
              <w:rPr>
                <w:rFonts w:ascii="Arial" w:hAnsi="Arial" w:cs="Arial"/>
                <w:b/>
                <w:sz w:val="18"/>
                <w:szCs w:val="18"/>
              </w:rPr>
            </w:pPr>
            <w:r>
              <w:rPr>
                <w:rFonts w:ascii="Arial" w:hAnsi="Arial" w:cs="Arial"/>
                <w:b/>
                <w:sz w:val="18"/>
                <w:szCs w:val="18"/>
              </w:rPr>
              <w:t>DOUMAINTANG</w:t>
            </w:r>
            <w:r w:rsidRPr="00891650">
              <w:rPr>
                <w:rFonts w:ascii="Arial" w:hAnsi="Arial" w:cs="Arial"/>
                <w:b/>
                <w:sz w:val="18"/>
                <w:szCs w:val="18"/>
              </w:rPr>
              <w:t xml:space="preserve"> COUNCIL</w:t>
            </w: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w:t>
            </w:r>
          </w:p>
          <w:p w:rsidR="00E23B8F" w:rsidRPr="00891650" w:rsidRDefault="00E23B8F" w:rsidP="002D4E36">
            <w:pPr>
              <w:jc w:val="center"/>
              <w:rPr>
                <w:rFonts w:ascii="Arial" w:hAnsi="Arial" w:cs="Arial"/>
                <w:b/>
                <w:sz w:val="18"/>
                <w:szCs w:val="18"/>
              </w:rPr>
            </w:pPr>
            <w:r w:rsidRPr="00891650">
              <w:rPr>
                <w:rFonts w:ascii="Arial" w:hAnsi="Arial" w:cs="Arial"/>
                <w:b/>
                <w:sz w:val="18"/>
                <w:szCs w:val="18"/>
              </w:rPr>
              <w:t>GENERAL SECRETARIAT</w:t>
            </w:r>
          </w:p>
          <w:p w:rsidR="00E23B8F" w:rsidRPr="005B60CC" w:rsidRDefault="00E23B8F" w:rsidP="002D4E36">
            <w:pPr>
              <w:jc w:val="center"/>
              <w:rPr>
                <w:b/>
              </w:rPr>
            </w:pPr>
            <w:r w:rsidRPr="00891650">
              <w:rPr>
                <w:rFonts w:ascii="Arial" w:hAnsi="Arial" w:cs="Arial"/>
                <w:b/>
                <w:sz w:val="18"/>
                <w:szCs w:val="18"/>
              </w:rPr>
              <w:t>************</w:t>
            </w:r>
          </w:p>
        </w:tc>
      </w:tr>
    </w:tbl>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EC096E">
      <w:pPr>
        <w:jc w:val="center"/>
        <w:outlineLvl w:val="0"/>
        <w:rPr>
          <w:b/>
          <w:bCs/>
        </w:rPr>
      </w:pPr>
      <w:r w:rsidRPr="000B3A97">
        <w:rPr>
          <w:b/>
          <w:bCs/>
        </w:rPr>
        <w:t>LETTRE COMM</w:t>
      </w:r>
      <w:r w:rsidR="00704A87">
        <w:rPr>
          <w:b/>
          <w:bCs/>
        </w:rPr>
        <w:t>ANDE N°________/ AONO/</w:t>
      </w:r>
      <w:r w:rsidR="00A941FA">
        <w:rPr>
          <w:b/>
          <w:bCs/>
        </w:rPr>
        <w:t>C.</w:t>
      </w:r>
      <w:r w:rsidR="001561CB">
        <w:rPr>
          <w:b/>
          <w:bCs/>
        </w:rPr>
        <w:t>DMT</w:t>
      </w:r>
      <w:r w:rsidR="0023755F">
        <w:rPr>
          <w:b/>
          <w:bCs/>
        </w:rPr>
        <w:t>G</w:t>
      </w:r>
      <w:r w:rsidR="00A941FA">
        <w:rPr>
          <w:b/>
          <w:bCs/>
        </w:rPr>
        <w:t>/</w:t>
      </w:r>
      <w:r w:rsidR="0023755F">
        <w:rPr>
          <w:b/>
          <w:bCs/>
        </w:rPr>
        <w:t>SG</w:t>
      </w:r>
      <w:r w:rsidR="00704A87">
        <w:rPr>
          <w:b/>
          <w:bCs/>
        </w:rPr>
        <w:t>/CI</w:t>
      </w:r>
      <w:r w:rsidR="0023755F">
        <w:rPr>
          <w:b/>
          <w:bCs/>
        </w:rPr>
        <w:t>PM/2020</w:t>
      </w:r>
      <w:r w:rsidRPr="000B3A97">
        <w:rPr>
          <w:b/>
          <w:bCs/>
        </w:rPr>
        <w:t xml:space="preserve"> DU </w:t>
      </w:r>
      <w:r w:rsidR="00704A87">
        <w:rPr>
          <w:b/>
          <w:bCs/>
        </w:rPr>
        <w:t>…./…./20</w:t>
      </w:r>
      <w:r w:rsidR="00D3254B">
        <w:rPr>
          <w:b/>
          <w:bCs/>
        </w:rPr>
        <w:t>20</w:t>
      </w:r>
    </w:p>
    <w:p w:rsidR="00EC096E" w:rsidRPr="000B3A97" w:rsidRDefault="00EC096E" w:rsidP="00EC096E">
      <w:pPr>
        <w:jc w:val="center"/>
        <w:outlineLvl w:val="0"/>
        <w:rPr>
          <w:b/>
          <w:bCs/>
        </w:rPr>
      </w:pPr>
      <w:r w:rsidRPr="000B3A97">
        <w:rPr>
          <w:b/>
          <w:bCs/>
        </w:rPr>
        <w:t>Passée après Appel d’Offres National Ouvert</w:t>
      </w:r>
      <w:r w:rsidR="0023755F">
        <w:rPr>
          <w:b/>
          <w:bCs/>
        </w:rPr>
        <w:t xml:space="preserve"> en Procédure d’urgence</w:t>
      </w:r>
      <w:r w:rsidRPr="000B3A97">
        <w:rPr>
          <w:b/>
          <w:bCs/>
        </w:rPr>
        <w:t xml:space="preserve"> </w:t>
      </w:r>
      <w:r w:rsidR="0023755F">
        <w:rPr>
          <w:b/>
          <w:bCs/>
        </w:rPr>
        <w:t>N°007</w:t>
      </w:r>
      <w:r w:rsidRPr="000B3A97">
        <w:rPr>
          <w:b/>
          <w:bCs/>
        </w:rPr>
        <w:t>/</w:t>
      </w:r>
      <w:r w:rsidRPr="00A941FA">
        <w:rPr>
          <w:b/>
          <w:bCs/>
        </w:rPr>
        <w:t>AONO</w:t>
      </w:r>
      <w:r w:rsidRPr="00A941FA">
        <w:rPr>
          <w:b/>
          <w:bCs/>
          <w:iCs/>
        </w:rPr>
        <w:t>/</w:t>
      </w:r>
      <w:r w:rsidR="0023755F">
        <w:rPr>
          <w:b/>
          <w:bCs/>
          <w:iCs/>
        </w:rPr>
        <w:t>C/</w:t>
      </w:r>
      <w:r w:rsidR="001561CB">
        <w:rPr>
          <w:b/>
          <w:bCs/>
          <w:iCs/>
        </w:rPr>
        <w:t>DMT</w:t>
      </w:r>
      <w:r w:rsidR="0023755F">
        <w:rPr>
          <w:b/>
          <w:bCs/>
          <w:iCs/>
        </w:rPr>
        <w:t>G</w:t>
      </w:r>
      <w:r w:rsidR="00A941FA" w:rsidRPr="00A941FA">
        <w:rPr>
          <w:b/>
          <w:bCs/>
          <w:iCs/>
        </w:rPr>
        <w:t>/</w:t>
      </w:r>
      <w:r w:rsidR="0023755F">
        <w:rPr>
          <w:b/>
          <w:bCs/>
        </w:rPr>
        <w:t>SG</w:t>
      </w:r>
      <w:r w:rsidR="00704A87">
        <w:rPr>
          <w:b/>
          <w:bCs/>
        </w:rPr>
        <w:t>/CIPM/20</w:t>
      </w:r>
      <w:r w:rsidR="00D3254B">
        <w:rPr>
          <w:b/>
          <w:bCs/>
        </w:rPr>
        <w:t>20</w:t>
      </w:r>
    </w:p>
    <w:p w:rsidR="00EC096E" w:rsidRPr="000B3A97" w:rsidRDefault="00EC096E" w:rsidP="00EC096E">
      <w:pPr>
        <w:jc w:val="center"/>
        <w:rPr>
          <w:b/>
          <w:bCs/>
        </w:rPr>
      </w:pPr>
      <w:proofErr w:type="gramStart"/>
      <w:r w:rsidRPr="000B3A97">
        <w:rPr>
          <w:b/>
          <w:bCs/>
        </w:rPr>
        <w:t>du</w:t>
      </w:r>
      <w:proofErr w:type="gramEnd"/>
      <w:r w:rsidRPr="000B3A97">
        <w:rPr>
          <w:b/>
          <w:bCs/>
        </w:rPr>
        <w:t xml:space="preserve"> ….…….</w:t>
      </w:r>
    </w:p>
    <w:p w:rsidR="00EC096E" w:rsidRPr="000B3A97" w:rsidRDefault="00EC096E" w:rsidP="00EC096E">
      <w:pPr>
        <w:jc w:val="both"/>
        <w:outlineLvl w:val="0"/>
        <w:rPr>
          <w:bCs/>
        </w:rPr>
      </w:pPr>
      <w:r w:rsidRPr="000B3A97">
        <w:rPr>
          <w:b/>
          <w:bCs/>
        </w:rPr>
        <w:t>TITULAIRE</w:t>
      </w:r>
      <w:r w:rsidRPr="000B3A97">
        <w:rPr>
          <w:bCs/>
        </w:rPr>
        <w:t> : __________________________</w:t>
      </w:r>
    </w:p>
    <w:p w:rsidR="00EC096E" w:rsidRPr="000B3A97" w:rsidRDefault="00EC096E" w:rsidP="00EC096E">
      <w:pPr>
        <w:jc w:val="both"/>
        <w:outlineLvl w:val="0"/>
        <w:rPr>
          <w:bCs/>
        </w:rPr>
      </w:pPr>
      <w:r w:rsidRPr="000B3A97">
        <w:rPr>
          <w:bCs/>
        </w:rPr>
        <w:t xml:space="preserve">                         B.P: ____ à  ___</w:t>
      </w:r>
      <w:r w:rsidRPr="000B3A97">
        <w:rPr>
          <w:bCs/>
        </w:rPr>
        <w:tab/>
        <w:t xml:space="preserve">Tel___  Fax : ____ </w:t>
      </w:r>
    </w:p>
    <w:p w:rsidR="00EC096E" w:rsidRPr="000B3A97" w:rsidRDefault="00EC096E" w:rsidP="00EC096E">
      <w:pPr>
        <w:jc w:val="both"/>
        <w:rPr>
          <w:bCs/>
        </w:rPr>
      </w:pPr>
      <w:r w:rsidRPr="000B3A97">
        <w:rPr>
          <w:bCs/>
        </w:rPr>
        <w:t xml:space="preserve">                         N° R.C : ____ A à ____</w:t>
      </w:r>
    </w:p>
    <w:p w:rsidR="00EC096E" w:rsidRPr="000B3A97" w:rsidRDefault="00EC096E" w:rsidP="00EC096E">
      <w:pPr>
        <w:jc w:val="both"/>
        <w:rPr>
          <w:bCs/>
        </w:rPr>
      </w:pPr>
      <w:r w:rsidRPr="000B3A97">
        <w:rPr>
          <w:bCs/>
        </w:rPr>
        <w:t xml:space="preserve">                         N° Contribuable : _____</w:t>
      </w:r>
    </w:p>
    <w:p w:rsidR="00EC096E" w:rsidRPr="000B3A97" w:rsidRDefault="00EC096E" w:rsidP="00EC096E">
      <w:pPr>
        <w:jc w:val="both"/>
        <w:rPr>
          <w:bCs/>
        </w:rPr>
      </w:pPr>
      <w:r w:rsidRPr="000B3A97">
        <w:rPr>
          <w:bCs/>
        </w:rPr>
        <w:t xml:space="preserve">                         N° Compte bancaire : ____  chez  ______) Agence de ______</w:t>
      </w:r>
    </w:p>
    <w:p w:rsidR="00EC096E" w:rsidRPr="000B3A97" w:rsidRDefault="00EC096E" w:rsidP="00EC096E">
      <w:pPr>
        <w:jc w:val="both"/>
        <w:rPr>
          <w:bCs/>
        </w:rPr>
      </w:pPr>
    </w:p>
    <w:p w:rsidR="0023755F" w:rsidRDefault="00EC096E" w:rsidP="00723D51">
      <w:pPr>
        <w:jc w:val="both"/>
        <w:rPr>
          <w:b/>
        </w:rPr>
      </w:pPr>
      <w:r w:rsidRPr="000B3A97">
        <w:rPr>
          <w:b/>
        </w:rPr>
        <w:t xml:space="preserve">OBJET : </w:t>
      </w:r>
      <w:r w:rsidR="00D44631" w:rsidRPr="000B3A97">
        <w:rPr>
          <w:b/>
        </w:rPr>
        <w:t xml:space="preserve">EXECUTION DES </w:t>
      </w:r>
      <w:r w:rsidR="00580900" w:rsidRPr="006E267A">
        <w:rPr>
          <w:b/>
        </w:rPr>
        <w:t xml:space="preserve">TRAVAUX DE CONSTRUCTION </w:t>
      </w:r>
      <w:r w:rsidR="0023755F">
        <w:rPr>
          <w:b/>
        </w:rPr>
        <w:t>DE</w:t>
      </w:r>
      <w:r w:rsidR="00580900" w:rsidRPr="006E267A">
        <w:rPr>
          <w:b/>
        </w:rPr>
        <w:t xml:space="preserve"> </w:t>
      </w:r>
      <w:r w:rsidR="00E23B8F" w:rsidRPr="006E267A">
        <w:rPr>
          <w:b/>
        </w:rPr>
        <w:t>FOYER</w:t>
      </w:r>
      <w:r w:rsidR="0023755F">
        <w:rPr>
          <w:b/>
        </w:rPr>
        <w:t>S</w:t>
      </w:r>
      <w:r w:rsidR="00E23B8F" w:rsidRPr="006E267A">
        <w:rPr>
          <w:b/>
        </w:rPr>
        <w:t xml:space="preserve"> COMMUNAUTAIRE</w:t>
      </w:r>
      <w:r w:rsidR="0023755F">
        <w:rPr>
          <w:b/>
        </w:rPr>
        <w:t>S</w:t>
      </w:r>
      <w:r w:rsidR="00E23B8F" w:rsidRPr="006E267A">
        <w:rPr>
          <w:b/>
        </w:rPr>
        <w:t xml:space="preserve"> </w:t>
      </w:r>
      <w:r w:rsidR="006E267A" w:rsidRPr="006E267A">
        <w:rPr>
          <w:b/>
        </w:rPr>
        <w:t>DANS</w:t>
      </w:r>
      <w:r w:rsidR="0023755F">
        <w:rPr>
          <w:b/>
        </w:rPr>
        <w:t xml:space="preserve"> CERTAINES LOCALITES DE LA COMMUNE DE DOUMAINTANG, </w:t>
      </w:r>
      <w:r w:rsidR="0023755F" w:rsidRPr="006E267A">
        <w:rPr>
          <w:b/>
        </w:rPr>
        <w:t>DEPARTEMENT DU  HAUT-NYONG, REGION DE L’EST</w:t>
      </w:r>
      <w:r w:rsidR="0023755F">
        <w:rPr>
          <w:b/>
        </w:rPr>
        <w:t>. LOT 1 : BAMEKOK I, LOT 2 : NGOMDOUMA.</w:t>
      </w:r>
    </w:p>
    <w:p w:rsidR="004575AF" w:rsidRPr="000B3A97" w:rsidRDefault="004575AF" w:rsidP="00723D51">
      <w:pPr>
        <w:jc w:val="both"/>
        <w:rPr>
          <w:rFonts w:ascii="Trebuchet MS" w:hAnsi="Trebuchet MS" w:cs="Tahoma"/>
          <w:b/>
          <w:sz w:val="22"/>
          <w:szCs w:val="22"/>
        </w:rPr>
      </w:pPr>
      <w:r w:rsidRPr="000B3A97">
        <w:tab/>
      </w:r>
    </w:p>
    <w:p w:rsidR="00EC096E" w:rsidRPr="000B3A97" w:rsidRDefault="00EC096E" w:rsidP="004575AF"/>
    <w:p w:rsidR="00EC096E" w:rsidRPr="000B3A97" w:rsidRDefault="00EC096E" w:rsidP="00EC096E">
      <w:pPr>
        <w:jc w:val="both"/>
        <w:outlineLvl w:val="0"/>
        <w:rPr>
          <w:bCs/>
        </w:rPr>
      </w:pPr>
      <w:r w:rsidRPr="000B3A97">
        <w:rPr>
          <w:b/>
          <w:bCs/>
        </w:rPr>
        <w:t>LIEU</w:t>
      </w:r>
      <w:r w:rsidRPr="000B3A97">
        <w:rPr>
          <w:bCs/>
        </w:rPr>
        <w:t> : __________________________________</w:t>
      </w:r>
    </w:p>
    <w:p w:rsidR="00EC096E" w:rsidRPr="000B3A97" w:rsidRDefault="00EC096E" w:rsidP="00EC096E">
      <w:pPr>
        <w:jc w:val="both"/>
        <w:rPr>
          <w:bCs/>
        </w:rPr>
      </w:pPr>
    </w:p>
    <w:p w:rsidR="00EC096E" w:rsidRPr="000B3A97" w:rsidRDefault="00EC096E" w:rsidP="00EC096E">
      <w:pPr>
        <w:ind w:left="2835" w:hanging="2835"/>
        <w:jc w:val="both"/>
        <w:rPr>
          <w:bCs/>
        </w:rPr>
      </w:pPr>
      <w:r w:rsidRPr="000B3A97">
        <w:rPr>
          <w:b/>
          <w:bCs/>
        </w:rPr>
        <w:t>DELAI  D’EXECUTION</w:t>
      </w:r>
      <w:r w:rsidR="0023755F">
        <w:rPr>
          <w:bCs/>
        </w:rPr>
        <w:t> :</w:t>
      </w:r>
      <w:r w:rsidR="0023755F">
        <w:rPr>
          <w:bCs/>
        </w:rPr>
        <w:tab/>
        <w:t>Trois (03</w:t>
      </w:r>
      <w:r w:rsidRPr="000B3A97">
        <w:rPr>
          <w:bCs/>
        </w:rPr>
        <w:t>) mois calendaires.</w:t>
      </w:r>
    </w:p>
    <w:p w:rsidR="00EC096E" w:rsidRPr="000B3A97" w:rsidRDefault="00EC096E" w:rsidP="00EC096E">
      <w:pPr>
        <w:jc w:val="both"/>
        <w:rPr>
          <w:bCs/>
        </w:rPr>
      </w:pPr>
    </w:p>
    <w:p w:rsidR="00EC096E" w:rsidRPr="000B3A97" w:rsidRDefault="00EC096E" w:rsidP="00EC096E">
      <w:pPr>
        <w:jc w:val="both"/>
        <w:outlineLvl w:val="0"/>
        <w:rPr>
          <w:bCs/>
        </w:rPr>
      </w:pPr>
      <w:r w:rsidRPr="000B3A97">
        <w:rPr>
          <w:b/>
          <w:bCs/>
        </w:rPr>
        <w:t>MONTANTS  EN FCFA</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r w:rsidRPr="000B3A97">
        <w:rPr>
          <w:b/>
          <w:bCs/>
        </w:rPr>
        <w:t>FINANCEMENT</w:t>
      </w:r>
      <w:r w:rsidRPr="000B3A97">
        <w:rPr>
          <w:bCs/>
        </w:rPr>
        <w:t xml:space="preserve">: </w:t>
      </w:r>
      <w:r w:rsidR="0023755F">
        <w:t>DGDI</w:t>
      </w:r>
      <w:r w:rsidRPr="000B3A97">
        <w:t xml:space="preserve"> </w:t>
      </w:r>
      <w:r w:rsidR="005A0ACC">
        <w:t>2020</w:t>
      </w:r>
    </w:p>
    <w:p w:rsidR="00EC096E" w:rsidRPr="000B3A97" w:rsidRDefault="00EC096E" w:rsidP="00EC096E">
      <w:pPr>
        <w:jc w:val="both"/>
        <w:outlineLvl w:val="0"/>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SOUSCRITE LE ………………………………………..</w:t>
      </w:r>
    </w:p>
    <w:p w:rsidR="00EC096E" w:rsidRPr="000B3A97" w:rsidRDefault="00EC096E" w:rsidP="00EC096E">
      <w:pPr>
        <w:ind w:firstLine="4140"/>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SIGNEE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NOTIFIEE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ENREGISTREE LE…………………………………………</w:t>
      </w: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EC096E" w:rsidRPr="000B3A97" w:rsidRDefault="00EC096E" w:rsidP="00EC096E">
      <w:pPr>
        <w:jc w:val="both"/>
        <w:rPr>
          <w:bCs/>
        </w:rPr>
      </w:pPr>
      <w:r w:rsidRPr="000B3A97">
        <w:rPr>
          <w:bCs/>
        </w:rPr>
        <w:lastRenderedPageBreak/>
        <w:t xml:space="preserve">ENTRE: </w:t>
      </w:r>
    </w:p>
    <w:p w:rsidR="00EC096E" w:rsidRPr="000B3A97" w:rsidRDefault="00EC096E" w:rsidP="00EC096E">
      <w:pPr>
        <w:jc w:val="both"/>
        <w:rPr>
          <w:bCs/>
        </w:rPr>
      </w:pPr>
    </w:p>
    <w:p w:rsidR="00EC096E" w:rsidRPr="000B3A97" w:rsidRDefault="00EC096E" w:rsidP="00EC096E">
      <w:pPr>
        <w:pStyle w:val="Titre10"/>
        <w:jc w:val="both"/>
        <w:rPr>
          <w:b w:val="0"/>
          <w:bCs/>
          <w:sz w:val="22"/>
          <w:szCs w:val="22"/>
        </w:rPr>
      </w:pPr>
      <w:r w:rsidRPr="000B3A97">
        <w:rPr>
          <w:b w:val="0"/>
          <w:sz w:val="22"/>
          <w:szCs w:val="22"/>
        </w:rPr>
        <w:t>LA REPUBLIQUE DU CAMEROUN, représ</w:t>
      </w:r>
      <w:r w:rsidR="00704A87">
        <w:rPr>
          <w:b w:val="0"/>
          <w:sz w:val="22"/>
          <w:szCs w:val="22"/>
        </w:rPr>
        <w:t xml:space="preserve">entée par Monsieur le </w:t>
      </w:r>
      <w:r w:rsidR="00704A87" w:rsidRPr="00A941FA">
        <w:rPr>
          <w:sz w:val="22"/>
          <w:szCs w:val="22"/>
        </w:rPr>
        <w:t xml:space="preserve">Maire de la Commune de </w:t>
      </w:r>
      <w:r w:rsidR="001561CB">
        <w:rPr>
          <w:sz w:val="22"/>
          <w:szCs w:val="22"/>
        </w:rPr>
        <w:t>DOUMAINTANG</w:t>
      </w:r>
      <w:r w:rsidR="00704A87" w:rsidRPr="00A941FA">
        <w:rPr>
          <w:sz w:val="22"/>
          <w:szCs w:val="22"/>
        </w:rPr>
        <w:t>, dénommé  ci-après «  MAITRE D’OUVRAGE</w:t>
      </w:r>
      <w:r w:rsidRPr="00A941FA">
        <w:rPr>
          <w:sz w:val="22"/>
          <w:szCs w:val="22"/>
        </w:rPr>
        <w:t> »</w:t>
      </w:r>
    </w:p>
    <w:p w:rsidR="00EC096E" w:rsidRPr="000B3A97" w:rsidRDefault="00EC096E" w:rsidP="00EC096E">
      <w:pPr>
        <w:jc w:val="both"/>
        <w:rPr>
          <w:bCs/>
        </w:rPr>
      </w:pPr>
    </w:p>
    <w:p w:rsidR="00EC096E" w:rsidRPr="000B3A97" w:rsidRDefault="00EC096E" w:rsidP="00EC096E">
      <w:pPr>
        <w:jc w:val="both"/>
        <w:rPr>
          <w:bCs/>
        </w:rPr>
      </w:pPr>
      <w:r w:rsidRPr="000B3A97">
        <w:rPr>
          <w:bCs/>
        </w:rPr>
        <w:t>D’UNE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ET :</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L’ENTREPRISE  ________________</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B.P: _____</w:t>
      </w:r>
      <w:r w:rsidRPr="000B3A97">
        <w:rPr>
          <w:bCs/>
        </w:rPr>
        <w:tab/>
        <w:t xml:space="preserve">Tel: ___________________________  Fax : ___ </w:t>
      </w:r>
    </w:p>
    <w:p w:rsidR="00EC096E" w:rsidRPr="000B3A97" w:rsidRDefault="00EC096E" w:rsidP="00EC096E">
      <w:pPr>
        <w:jc w:val="both"/>
        <w:rPr>
          <w:bCs/>
        </w:rPr>
      </w:pPr>
    </w:p>
    <w:p w:rsidR="00EC096E" w:rsidRPr="000B3A97" w:rsidRDefault="00EC096E" w:rsidP="00EC096E">
      <w:pPr>
        <w:jc w:val="both"/>
        <w:rPr>
          <w:bCs/>
        </w:rPr>
      </w:pPr>
      <w:r w:rsidRPr="000B3A97">
        <w:rPr>
          <w:bCs/>
        </w:rPr>
        <w:t>N° R.C ______________  à ______________________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Contribuable 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Compte bancaire : ___________ à _______________  Agence de _____________</w:t>
      </w:r>
    </w:p>
    <w:p w:rsidR="00EC096E" w:rsidRPr="000B3A97" w:rsidRDefault="00EC096E" w:rsidP="00EC096E">
      <w:pPr>
        <w:ind w:firstLine="1843"/>
        <w:jc w:val="both"/>
        <w:rPr>
          <w:bCs/>
        </w:rPr>
      </w:pPr>
    </w:p>
    <w:p w:rsidR="00EC096E" w:rsidRPr="000B3A97" w:rsidRDefault="00EC096E" w:rsidP="00EC096E">
      <w:pPr>
        <w:jc w:val="both"/>
        <w:rPr>
          <w:bCs/>
        </w:rPr>
      </w:pPr>
      <w:r w:rsidRPr="000B3A97">
        <w:rPr>
          <w:bCs/>
        </w:rPr>
        <w:t xml:space="preserve">Représentée par Monsieur _________________________, son Directeur Général, dénommé ci-après                                 « LE CO-CONTRACTANT » </w:t>
      </w:r>
    </w:p>
    <w:p w:rsidR="00EC096E" w:rsidRPr="000B3A97" w:rsidRDefault="00EC096E" w:rsidP="00EC096E">
      <w:pPr>
        <w:jc w:val="both"/>
        <w:rPr>
          <w:bCs/>
        </w:rPr>
      </w:pPr>
    </w:p>
    <w:p w:rsidR="00EC096E" w:rsidRPr="000B3A97" w:rsidRDefault="00EC096E" w:rsidP="00EC096E">
      <w:pPr>
        <w:jc w:val="both"/>
        <w:rPr>
          <w:bCs/>
        </w:rPr>
      </w:pPr>
      <w:r w:rsidRPr="000B3A97">
        <w:rPr>
          <w:bCs/>
        </w:rPr>
        <w:t>D’AUTRE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IL EST CONVENU ET ARRETE CE QUI SUIT :</w:t>
      </w:r>
    </w:p>
    <w:p w:rsidR="00EC096E" w:rsidRPr="000B3A97" w:rsidRDefault="00EC096E" w:rsidP="00EC096E">
      <w:pPr>
        <w:jc w:val="both"/>
      </w:pPr>
    </w:p>
    <w:p w:rsidR="00EC096E" w:rsidRPr="000B3A97" w:rsidRDefault="00EC096E" w:rsidP="00EC096E">
      <w:pPr>
        <w:jc w:val="both"/>
      </w:pPr>
    </w:p>
    <w:p w:rsidR="00EC096E" w:rsidRPr="000B3A97" w:rsidRDefault="00EC096E" w:rsidP="00EC096E">
      <w:pPr>
        <w:pStyle w:val="Titre10"/>
        <w:jc w:val="both"/>
        <w:rPr>
          <w:b w:val="0"/>
          <w:bCs/>
          <w:sz w:val="22"/>
          <w:szCs w:val="22"/>
        </w:rPr>
      </w:pPr>
      <w:r w:rsidRPr="000B3A97">
        <w:rPr>
          <w:b w:val="0"/>
          <w:sz w:val="22"/>
          <w:szCs w:val="22"/>
        </w:rPr>
        <w:t>DOCUMENTS A INSERER (avant la  page de signature):</w:t>
      </w:r>
    </w:p>
    <w:p w:rsidR="00EC096E" w:rsidRPr="000B3A97" w:rsidRDefault="00EC096E" w:rsidP="00EC096E">
      <w:pPr>
        <w:pStyle w:val="Titre8"/>
        <w:rPr>
          <w:bCs/>
          <w:sz w:val="22"/>
          <w:szCs w:val="22"/>
        </w:rPr>
      </w:pPr>
    </w:p>
    <w:p w:rsidR="00EC096E" w:rsidRPr="000B3A97" w:rsidRDefault="00EC096E" w:rsidP="00EC096E">
      <w:pPr>
        <w:pStyle w:val="Titre8"/>
        <w:jc w:val="center"/>
        <w:rPr>
          <w:bCs/>
          <w:sz w:val="22"/>
          <w:szCs w:val="22"/>
        </w:rPr>
      </w:pPr>
      <w:r w:rsidRPr="000B3A97">
        <w:rPr>
          <w:bCs/>
          <w:sz w:val="22"/>
          <w:szCs w:val="22"/>
        </w:rPr>
        <w:t>CCAP</w:t>
      </w:r>
    </w:p>
    <w:p w:rsidR="00EC096E" w:rsidRPr="000B3A97" w:rsidRDefault="00EC096E" w:rsidP="00EC096E">
      <w:pPr>
        <w:jc w:val="center"/>
      </w:pPr>
    </w:p>
    <w:p w:rsidR="00EC096E" w:rsidRPr="000B3A97" w:rsidRDefault="00EC096E" w:rsidP="00EC096E">
      <w:pPr>
        <w:jc w:val="center"/>
        <w:rPr>
          <w:bCs/>
        </w:rPr>
      </w:pPr>
      <w:r w:rsidRPr="000B3A97">
        <w:rPr>
          <w:bCs/>
        </w:rPr>
        <w:t>CCTP</w:t>
      </w:r>
    </w:p>
    <w:p w:rsidR="00EC096E" w:rsidRPr="000B3A97" w:rsidRDefault="00EC096E" w:rsidP="00EC096E">
      <w:pPr>
        <w:jc w:val="center"/>
        <w:rPr>
          <w:bCs/>
        </w:rPr>
      </w:pPr>
    </w:p>
    <w:p w:rsidR="00EC096E" w:rsidRPr="000B3A97" w:rsidRDefault="00EC096E" w:rsidP="00EC096E">
      <w:pPr>
        <w:jc w:val="center"/>
        <w:rPr>
          <w:bCs/>
        </w:rPr>
      </w:pPr>
      <w:r w:rsidRPr="000B3A97">
        <w:rPr>
          <w:bCs/>
        </w:rPr>
        <w:t>BP</w:t>
      </w:r>
    </w:p>
    <w:p w:rsidR="00EC096E" w:rsidRPr="000B3A97" w:rsidRDefault="00EC096E" w:rsidP="00EC096E">
      <w:pPr>
        <w:jc w:val="center"/>
        <w:rPr>
          <w:bCs/>
        </w:rPr>
      </w:pPr>
    </w:p>
    <w:p w:rsidR="00EC096E" w:rsidRPr="006E267A" w:rsidRDefault="00EC096E" w:rsidP="006E267A">
      <w:pPr>
        <w:jc w:val="center"/>
        <w:rPr>
          <w:bCs/>
        </w:rPr>
      </w:pPr>
      <w:r w:rsidRPr="000B3A97">
        <w:rPr>
          <w:bCs/>
        </w:rPr>
        <w:t>DE</w:t>
      </w:r>
    </w:p>
    <w:p w:rsidR="00EC096E" w:rsidRPr="000B3A97" w:rsidRDefault="00EC096E" w:rsidP="00EC096E">
      <w:pPr>
        <w:jc w:val="both"/>
        <w:rPr>
          <w:bCs/>
        </w:rPr>
      </w:pPr>
    </w:p>
    <w:p w:rsidR="00EC096E" w:rsidRPr="000B3A97" w:rsidRDefault="00EC096E" w:rsidP="00EC096E">
      <w:pPr>
        <w:jc w:val="both"/>
        <w:rPr>
          <w:b/>
          <w:bCs/>
        </w:rPr>
      </w:pPr>
      <w:r w:rsidRPr="000B3A97">
        <w:rPr>
          <w:b/>
          <w:bCs/>
        </w:rPr>
        <w:t>DETAIL QUANTITATIF ET ESTIMATIF</w:t>
      </w:r>
    </w:p>
    <w:p w:rsidR="00EC096E" w:rsidRPr="000B3A97" w:rsidRDefault="00EC096E" w:rsidP="00EC096E">
      <w:pPr>
        <w:jc w:val="both"/>
        <w:rPr>
          <w:b/>
          <w:bCs/>
        </w:rPr>
      </w:pPr>
    </w:p>
    <w:p w:rsidR="00EC096E" w:rsidRPr="000B3A97" w:rsidRDefault="00EC096E" w:rsidP="00EC096E">
      <w:pPr>
        <w:jc w:val="both"/>
        <w:rPr>
          <w:b/>
          <w:bCs/>
        </w:rPr>
      </w:pPr>
      <w:r w:rsidRPr="000B3A97">
        <w:rPr>
          <w:b/>
          <w:bCs/>
        </w:rPr>
        <w:t>Entreprise : _____</w:t>
      </w:r>
    </w:p>
    <w:p w:rsidR="00EC096E" w:rsidRPr="000B3A97"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0B3A97" w:rsidTr="006E267A">
        <w:trPr>
          <w:cantSplit/>
          <w:trHeight w:val="425"/>
          <w:jc w:val="center"/>
        </w:trPr>
        <w:tc>
          <w:tcPr>
            <w:tcW w:w="971" w:type="dxa"/>
            <w:vAlign w:val="center"/>
          </w:tcPr>
          <w:p w:rsidR="00EC096E" w:rsidRPr="000B3A97" w:rsidRDefault="00EC096E" w:rsidP="00F551C2">
            <w:pPr>
              <w:jc w:val="center"/>
              <w:rPr>
                <w:b/>
                <w:bCs/>
              </w:rPr>
            </w:pPr>
            <w:r w:rsidRPr="000B3A97">
              <w:rPr>
                <w:b/>
                <w:bCs/>
              </w:rPr>
              <w:t>N° PRIX</w:t>
            </w:r>
          </w:p>
        </w:tc>
        <w:tc>
          <w:tcPr>
            <w:tcW w:w="3051" w:type="dxa"/>
            <w:vAlign w:val="center"/>
          </w:tcPr>
          <w:p w:rsidR="00EC096E" w:rsidRPr="000B3A97" w:rsidRDefault="00EC096E" w:rsidP="00F551C2">
            <w:pPr>
              <w:jc w:val="center"/>
              <w:rPr>
                <w:b/>
                <w:bCs/>
              </w:rPr>
            </w:pPr>
            <w:r w:rsidRPr="000B3A97">
              <w:rPr>
                <w:b/>
                <w:bCs/>
              </w:rPr>
              <w:t>DESIGNATION DES TRAVAUX</w:t>
            </w:r>
          </w:p>
        </w:tc>
        <w:tc>
          <w:tcPr>
            <w:tcW w:w="840" w:type="dxa"/>
            <w:vAlign w:val="center"/>
          </w:tcPr>
          <w:p w:rsidR="00EC096E" w:rsidRPr="000B3A97" w:rsidRDefault="00EC096E" w:rsidP="00F551C2">
            <w:pPr>
              <w:jc w:val="center"/>
              <w:rPr>
                <w:b/>
                <w:bCs/>
              </w:rPr>
            </w:pPr>
            <w:r w:rsidRPr="000B3A97">
              <w:rPr>
                <w:b/>
                <w:bCs/>
              </w:rPr>
              <w:t>UNITE</w:t>
            </w:r>
          </w:p>
        </w:tc>
        <w:tc>
          <w:tcPr>
            <w:tcW w:w="1551" w:type="dxa"/>
            <w:vAlign w:val="center"/>
          </w:tcPr>
          <w:p w:rsidR="00EC096E" w:rsidRPr="000B3A97" w:rsidRDefault="00EC096E" w:rsidP="00F551C2">
            <w:pPr>
              <w:jc w:val="center"/>
              <w:rPr>
                <w:b/>
                <w:bCs/>
              </w:rPr>
            </w:pPr>
            <w:r w:rsidRPr="000B3A97">
              <w:rPr>
                <w:b/>
                <w:bCs/>
              </w:rPr>
              <w:t>QUANTITES</w:t>
            </w:r>
          </w:p>
        </w:tc>
        <w:tc>
          <w:tcPr>
            <w:tcW w:w="1531" w:type="dxa"/>
            <w:vAlign w:val="center"/>
          </w:tcPr>
          <w:p w:rsidR="00EC096E" w:rsidRPr="000B3A97" w:rsidRDefault="00EC096E" w:rsidP="00F551C2">
            <w:pPr>
              <w:jc w:val="center"/>
              <w:rPr>
                <w:b/>
                <w:bCs/>
              </w:rPr>
            </w:pPr>
            <w:r w:rsidRPr="000B3A97">
              <w:rPr>
                <w:b/>
                <w:bCs/>
              </w:rPr>
              <w:t>P U HTVA</w:t>
            </w:r>
          </w:p>
        </w:tc>
        <w:tc>
          <w:tcPr>
            <w:tcW w:w="1480" w:type="dxa"/>
            <w:vAlign w:val="center"/>
          </w:tcPr>
          <w:p w:rsidR="00EC096E" w:rsidRPr="000B3A97" w:rsidRDefault="00EC096E" w:rsidP="00F551C2">
            <w:pPr>
              <w:jc w:val="center"/>
              <w:rPr>
                <w:b/>
                <w:bCs/>
              </w:rPr>
            </w:pPr>
            <w:r w:rsidRPr="000B3A97">
              <w:rPr>
                <w:b/>
                <w:bCs/>
              </w:rPr>
              <w:t>MONTANT FCFA</w:t>
            </w:r>
          </w:p>
        </w:tc>
      </w:tr>
      <w:tr w:rsidR="00EC096E" w:rsidRPr="000B3A97" w:rsidTr="006E267A">
        <w:trPr>
          <w:trHeight w:val="1463"/>
          <w:jc w:val="center"/>
        </w:trPr>
        <w:tc>
          <w:tcPr>
            <w:tcW w:w="971" w:type="dxa"/>
          </w:tcPr>
          <w:p w:rsidR="00EC096E" w:rsidRPr="000B3A97" w:rsidRDefault="00EC096E" w:rsidP="00F551C2">
            <w:pPr>
              <w:jc w:val="both"/>
              <w:rPr>
                <w:bCs/>
              </w:rPr>
            </w:pPr>
          </w:p>
        </w:tc>
        <w:tc>
          <w:tcPr>
            <w:tcW w:w="3051" w:type="dxa"/>
          </w:tcPr>
          <w:p w:rsidR="00EC096E" w:rsidRPr="000B3A97" w:rsidRDefault="00EC096E" w:rsidP="00F551C2">
            <w:pPr>
              <w:jc w:val="both"/>
              <w:rPr>
                <w:bCs/>
              </w:rPr>
            </w:pPr>
          </w:p>
        </w:tc>
        <w:tc>
          <w:tcPr>
            <w:tcW w:w="840" w:type="dxa"/>
          </w:tcPr>
          <w:p w:rsidR="00EC096E" w:rsidRPr="006E267A" w:rsidRDefault="00EC096E" w:rsidP="006E267A"/>
        </w:tc>
        <w:tc>
          <w:tcPr>
            <w:tcW w:w="1551" w:type="dxa"/>
          </w:tcPr>
          <w:p w:rsidR="00EC096E" w:rsidRPr="000B3A97" w:rsidRDefault="00EC096E" w:rsidP="00F551C2">
            <w:pPr>
              <w:jc w:val="both"/>
              <w:rPr>
                <w:bCs/>
              </w:rPr>
            </w:pPr>
          </w:p>
        </w:tc>
        <w:tc>
          <w:tcPr>
            <w:tcW w:w="1531" w:type="dxa"/>
          </w:tcPr>
          <w:p w:rsidR="00EC096E" w:rsidRPr="000B3A97" w:rsidRDefault="00EC096E" w:rsidP="00F551C2">
            <w:pPr>
              <w:jc w:val="both"/>
              <w:rPr>
                <w:bCs/>
              </w:rPr>
            </w:pPr>
          </w:p>
          <w:p w:rsidR="00EC096E" w:rsidRPr="000B3A97" w:rsidRDefault="00EC096E" w:rsidP="00F551C2">
            <w:pPr>
              <w:jc w:val="both"/>
              <w:rPr>
                <w:bCs/>
              </w:rPr>
            </w:pPr>
          </w:p>
          <w:p w:rsidR="00EC096E" w:rsidRPr="000B3A97" w:rsidRDefault="00EC096E" w:rsidP="00F551C2">
            <w:pPr>
              <w:jc w:val="both"/>
              <w:rPr>
                <w:bCs/>
              </w:rPr>
            </w:pPr>
          </w:p>
        </w:tc>
        <w:tc>
          <w:tcPr>
            <w:tcW w:w="1480" w:type="dxa"/>
          </w:tcPr>
          <w:p w:rsidR="00EC096E" w:rsidRPr="000B3A97" w:rsidRDefault="00EC096E" w:rsidP="00F551C2">
            <w:pPr>
              <w:jc w:val="both"/>
              <w:rPr>
                <w:bCs/>
              </w:rPr>
            </w:pPr>
          </w:p>
        </w:tc>
      </w:tr>
      <w:tr w:rsidR="00EC096E" w:rsidRPr="000B3A97" w:rsidTr="00EC096E">
        <w:trPr>
          <w:cantSplit/>
          <w:jc w:val="center"/>
        </w:trPr>
        <w:tc>
          <w:tcPr>
            <w:tcW w:w="971" w:type="dxa"/>
          </w:tcPr>
          <w:p w:rsidR="00EC096E" w:rsidRPr="000B3A97" w:rsidRDefault="00EC096E" w:rsidP="00F551C2">
            <w:pPr>
              <w:jc w:val="both"/>
              <w:rPr>
                <w:bCs/>
              </w:rPr>
            </w:pPr>
          </w:p>
        </w:tc>
        <w:tc>
          <w:tcPr>
            <w:tcW w:w="6973" w:type="dxa"/>
            <w:gridSpan w:val="4"/>
          </w:tcPr>
          <w:p w:rsidR="00EC096E" w:rsidRPr="000B3A97" w:rsidRDefault="00EC096E" w:rsidP="00F551C2">
            <w:pPr>
              <w:jc w:val="both"/>
              <w:rPr>
                <w:bCs/>
              </w:rPr>
            </w:pPr>
          </w:p>
          <w:p w:rsidR="00EC096E" w:rsidRPr="000B3A97" w:rsidRDefault="00EC096E" w:rsidP="00FD155E">
            <w:pPr>
              <w:pStyle w:val="Paragraphedeliste"/>
              <w:numPr>
                <w:ilvl w:val="0"/>
                <w:numId w:val="106"/>
              </w:numPr>
              <w:jc w:val="both"/>
              <w:rPr>
                <w:bCs/>
                <w:sz w:val="22"/>
                <w:szCs w:val="22"/>
              </w:rPr>
            </w:pPr>
            <w:r w:rsidRPr="000B3A97">
              <w:rPr>
                <w:bCs/>
                <w:sz w:val="22"/>
                <w:szCs w:val="22"/>
              </w:rPr>
              <w:t>MONTANT TOTAL HORS T VA…………...</w:t>
            </w:r>
          </w:p>
          <w:p w:rsidR="00EC096E" w:rsidRPr="000B3A97" w:rsidRDefault="00EC096E" w:rsidP="00FD155E">
            <w:pPr>
              <w:pStyle w:val="Corpsdetexte3"/>
              <w:numPr>
                <w:ilvl w:val="0"/>
                <w:numId w:val="106"/>
              </w:numPr>
              <w:jc w:val="both"/>
              <w:rPr>
                <w:bCs/>
                <w:sz w:val="22"/>
                <w:szCs w:val="22"/>
              </w:rPr>
            </w:pPr>
            <w:r w:rsidRPr="000B3A97">
              <w:rPr>
                <w:sz w:val="22"/>
                <w:szCs w:val="22"/>
              </w:rPr>
              <w:t>T VA (% de A)………………………….</w:t>
            </w:r>
          </w:p>
          <w:p w:rsidR="00EC096E" w:rsidRPr="000B3A97" w:rsidRDefault="00EC096E" w:rsidP="00FD155E">
            <w:pPr>
              <w:pStyle w:val="Paragraphedeliste"/>
              <w:numPr>
                <w:ilvl w:val="0"/>
                <w:numId w:val="106"/>
              </w:numPr>
              <w:jc w:val="both"/>
              <w:rPr>
                <w:bCs/>
                <w:sz w:val="22"/>
                <w:szCs w:val="22"/>
              </w:rPr>
            </w:pPr>
            <w:r w:rsidRPr="000B3A97">
              <w:rPr>
                <w:bCs/>
                <w:sz w:val="22"/>
                <w:szCs w:val="22"/>
              </w:rPr>
              <w:t>MONTANT TTC (A+B)………………………</w:t>
            </w:r>
          </w:p>
          <w:p w:rsidR="00EC096E" w:rsidRPr="000B3A97" w:rsidRDefault="00EC096E" w:rsidP="00FD155E">
            <w:pPr>
              <w:pStyle w:val="Paragraphedeliste"/>
              <w:numPr>
                <w:ilvl w:val="0"/>
                <w:numId w:val="106"/>
              </w:numPr>
              <w:jc w:val="both"/>
              <w:rPr>
                <w:bCs/>
                <w:sz w:val="22"/>
                <w:szCs w:val="22"/>
              </w:rPr>
            </w:pPr>
            <w:r w:rsidRPr="000B3A97">
              <w:rPr>
                <w:bCs/>
                <w:sz w:val="22"/>
                <w:szCs w:val="22"/>
              </w:rPr>
              <w:t>AIR (% de A)………………………………</w:t>
            </w:r>
          </w:p>
          <w:p w:rsidR="00EC096E" w:rsidRPr="000B3A97" w:rsidRDefault="00EC096E" w:rsidP="00FD155E">
            <w:pPr>
              <w:pStyle w:val="Paragraphedeliste"/>
              <w:numPr>
                <w:ilvl w:val="0"/>
                <w:numId w:val="106"/>
              </w:numPr>
              <w:jc w:val="both"/>
              <w:rPr>
                <w:bCs/>
                <w:sz w:val="22"/>
                <w:szCs w:val="22"/>
              </w:rPr>
            </w:pPr>
            <w:r w:rsidRPr="000B3A97">
              <w:rPr>
                <w:bCs/>
                <w:sz w:val="22"/>
                <w:szCs w:val="22"/>
              </w:rPr>
              <w:t xml:space="preserve">Net à mandater (A - B)                                                    </w:t>
            </w:r>
          </w:p>
        </w:tc>
        <w:tc>
          <w:tcPr>
            <w:tcW w:w="1480" w:type="dxa"/>
          </w:tcPr>
          <w:p w:rsidR="00EC096E" w:rsidRPr="000B3A97" w:rsidRDefault="00EC096E" w:rsidP="00F551C2">
            <w:pPr>
              <w:jc w:val="both"/>
              <w:rPr>
                <w:bCs/>
              </w:rPr>
            </w:pPr>
          </w:p>
        </w:tc>
      </w:tr>
    </w:tbl>
    <w:p w:rsidR="00EC096E" w:rsidRPr="000B3A97" w:rsidRDefault="00EC096E" w:rsidP="00EC096E">
      <w:pPr>
        <w:jc w:val="both"/>
        <w:rPr>
          <w:bCs/>
        </w:rPr>
      </w:pPr>
    </w:p>
    <w:p w:rsidR="00EC096E" w:rsidRPr="000B3A97" w:rsidRDefault="00EC096E" w:rsidP="00EC096E">
      <w:pPr>
        <w:jc w:val="both"/>
        <w:rPr>
          <w:bCs/>
        </w:rPr>
      </w:pPr>
      <w:r w:rsidRPr="000B3A97">
        <w:rPr>
          <w:bCs/>
        </w:rPr>
        <w:t>Arrêté le montant du présent détail estimatif à la somme de …..…..…………………………….….. ………………… (Montant en chiffres et en lettres)…………….. FCFA. Toutes Taxes Comprises</w:t>
      </w:r>
    </w:p>
    <w:p w:rsidR="00EC096E" w:rsidRPr="000B3A97" w:rsidRDefault="00EC096E" w:rsidP="00EC096E">
      <w:pPr>
        <w:jc w:val="both"/>
        <w:rPr>
          <w:bCs/>
        </w:rPr>
      </w:pPr>
      <w:r w:rsidRPr="000B3A97">
        <w:rPr>
          <w:bCs/>
        </w:rPr>
        <w:br w:type="page"/>
      </w:r>
      <w:r w:rsidRPr="000B3A97">
        <w:rPr>
          <w:bCs/>
        </w:rPr>
        <w:lastRenderedPageBreak/>
        <w:t>Page ___ et Dernière</w:t>
      </w:r>
    </w:p>
    <w:p w:rsidR="00EC096E" w:rsidRPr="000B3A97" w:rsidRDefault="00EC096E" w:rsidP="00EC096E">
      <w:pPr>
        <w:tabs>
          <w:tab w:val="left" w:pos="8190"/>
        </w:tabs>
        <w:jc w:val="both"/>
        <w:rPr>
          <w:bCs/>
        </w:rPr>
      </w:pPr>
      <w:r w:rsidRPr="000B3A97">
        <w:rPr>
          <w:bCs/>
        </w:rPr>
        <w:tab/>
      </w:r>
    </w:p>
    <w:p w:rsidR="00EC096E" w:rsidRPr="000B3A97" w:rsidRDefault="00EC096E" w:rsidP="00EC096E">
      <w:pPr>
        <w:jc w:val="center"/>
        <w:outlineLvl w:val="0"/>
        <w:rPr>
          <w:b/>
          <w:bCs/>
        </w:rPr>
      </w:pPr>
      <w:r w:rsidRPr="000B3A97">
        <w:rPr>
          <w:b/>
          <w:bCs/>
        </w:rPr>
        <w:t>LETTRE COMMANDE N° ________/</w:t>
      </w:r>
      <w:r w:rsidRPr="00704A87">
        <w:rPr>
          <w:bCs/>
          <w:iCs/>
        </w:rPr>
        <w:t>LC/</w:t>
      </w:r>
      <w:r w:rsidRPr="000B3A97">
        <w:rPr>
          <w:b/>
          <w:bCs/>
        </w:rPr>
        <w:t xml:space="preserve"> </w:t>
      </w:r>
      <w:r w:rsidR="00704A87">
        <w:rPr>
          <w:bCs/>
          <w:iCs/>
        </w:rPr>
        <w:t>AONO/</w:t>
      </w:r>
      <w:r w:rsidR="0023755F">
        <w:rPr>
          <w:bCs/>
          <w:iCs/>
        </w:rPr>
        <w:t>C/</w:t>
      </w:r>
      <w:r w:rsidR="001561CB">
        <w:rPr>
          <w:bCs/>
          <w:iCs/>
        </w:rPr>
        <w:t>DMT</w:t>
      </w:r>
      <w:r w:rsidR="0023755F">
        <w:rPr>
          <w:bCs/>
          <w:iCs/>
        </w:rPr>
        <w:t>G</w:t>
      </w:r>
      <w:r w:rsidR="00A941FA">
        <w:rPr>
          <w:bCs/>
          <w:iCs/>
        </w:rPr>
        <w:t>/</w:t>
      </w:r>
      <w:r w:rsidR="0023755F">
        <w:rPr>
          <w:bCs/>
          <w:iCs/>
        </w:rPr>
        <w:t>SG/</w:t>
      </w:r>
      <w:r w:rsidR="00704A87">
        <w:rPr>
          <w:bCs/>
          <w:iCs/>
        </w:rPr>
        <w:t>CI</w:t>
      </w:r>
      <w:r w:rsidR="002B3CFA">
        <w:rPr>
          <w:bCs/>
          <w:iCs/>
        </w:rPr>
        <w:t xml:space="preserve">PM </w:t>
      </w:r>
      <w:r w:rsidR="002402BD">
        <w:rPr>
          <w:bCs/>
          <w:iCs/>
        </w:rPr>
        <w:t>/</w:t>
      </w:r>
      <w:r w:rsidRPr="000B3A97">
        <w:rPr>
          <w:bCs/>
          <w:iCs/>
        </w:rPr>
        <w:t>20</w:t>
      </w:r>
      <w:r w:rsidR="00D3254B">
        <w:rPr>
          <w:bCs/>
          <w:iCs/>
        </w:rPr>
        <w:t>20</w:t>
      </w:r>
      <w:r w:rsidRPr="000B3A97">
        <w:rPr>
          <w:bCs/>
          <w:iCs/>
        </w:rPr>
        <w:t xml:space="preserve"> DU ___________</w:t>
      </w:r>
    </w:p>
    <w:p w:rsidR="002B3CFA" w:rsidRDefault="00EC096E" w:rsidP="00723D51">
      <w:pPr>
        <w:jc w:val="both"/>
        <w:rPr>
          <w:b/>
        </w:rPr>
      </w:pPr>
      <w:r w:rsidRPr="000B3A97">
        <w:rPr>
          <w:b/>
        </w:rPr>
        <w:t xml:space="preserve">Passée après Appel d’Offres National </w:t>
      </w:r>
      <w:r w:rsidR="006E267A">
        <w:rPr>
          <w:b/>
        </w:rPr>
        <w:t>Ouvert</w:t>
      </w:r>
      <w:r w:rsidR="002B3CFA">
        <w:rPr>
          <w:b/>
        </w:rPr>
        <w:t xml:space="preserve"> en Procédure d’Urgence  N°007</w:t>
      </w:r>
      <w:r w:rsidR="002402BD">
        <w:rPr>
          <w:b/>
        </w:rPr>
        <w:t>AONO/</w:t>
      </w:r>
      <w:r w:rsidR="002B3CFA">
        <w:rPr>
          <w:b/>
        </w:rPr>
        <w:t>C/</w:t>
      </w:r>
      <w:r w:rsidR="001561CB">
        <w:rPr>
          <w:b/>
        </w:rPr>
        <w:t>DMT</w:t>
      </w:r>
      <w:r w:rsidR="002B3CFA">
        <w:rPr>
          <w:b/>
        </w:rPr>
        <w:t>G</w:t>
      </w:r>
      <w:r w:rsidR="00A941FA">
        <w:rPr>
          <w:b/>
        </w:rPr>
        <w:t>/</w:t>
      </w:r>
      <w:r w:rsidR="002B3CFA">
        <w:rPr>
          <w:b/>
        </w:rPr>
        <w:t xml:space="preserve">SG </w:t>
      </w:r>
      <w:r w:rsidR="002402BD">
        <w:rPr>
          <w:b/>
        </w:rPr>
        <w:t>/CI</w:t>
      </w:r>
      <w:r w:rsidR="002B3CFA">
        <w:rPr>
          <w:b/>
        </w:rPr>
        <w:t>PM</w:t>
      </w:r>
      <w:r w:rsidR="002402BD">
        <w:rPr>
          <w:b/>
        </w:rPr>
        <w:t>/</w:t>
      </w:r>
      <w:r w:rsidR="00D3254B">
        <w:rPr>
          <w:b/>
        </w:rPr>
        <w:t>2020</w:t>
      </w:r>
      <w:r w:rsidRPr="000B3A97">
        <w:rPr>
          <w:b/>
        </w:rPr>
        <w:t xml:space="preserve"> du __________ POUR L’EXECUTION DES </w:t>
      </w:r>
      <w:r w:rsidR="006E267A" w:rsidRPr="006E267A">
        <w:rPr>
          <w:b/>
        </w:rPr>
        <w:t xml:space="preserve">TRAVAUX DE CONSTRUCTION </w:t>
      </w:r>
      <w:r w:rsidR="002B3CFA">
        <w:rPr>
          <w:b/>
        </w:rPr>
        <w:t>DE</w:t>
      </w:r>
      <w:r w:rsidR="006E267A" w:rsidRPr="006E267A">
        <w:rPr>
          <w:b/>
        </w:rPr>
        <w:t xml:space="preserve"> FOYER</w:t>
      </w:r>
      <w:r w:rsidR="002B3CFA">
        <w:rPr>
          <w:b/>
        </w:rPr>
        <w:t>S</w:t>
      </w:r>
      <w:r w:rsidR="006E267A" w:rsidRPr="006E267A">
        <w:rPr>
          <w:b/>
        </w:rPr>
        <w:t xml:space="preserve"> COMMUNAUTAIRE</w:t>
      </w:r>
      <w:r w:rsidR="002B3CFA">
        <w:rPr>
          <w:b/>
        </w:rPr>
        <w:t>S</w:t>
      </w:r>
      <w:r w:rsidR="006E267A" w:rsidRPr="006E267A">
        <w:rPr>
          <w:b/>
        </w:rPr>
        <w:t xml:space="preserve"> DANS</w:t>
      </w:r>
      <w:r w:rsidR="002B3CFA">
        <w:rPr>
          <w:b/>
        </w:rPr>
        <w:t xml:space="preserve"> CERTAINES LOCALITES DE LA COMMUNE DE DOUMAINTANG, </w:t>
      </w:r>
      <w:r w:rsidR="006E267A" w:rsidRPr="006E267A">
        <w:rPr>
          <w:b/>
        </w:rPr>
        <w:t xml:space="preserve"> </w:t>
      </w:r>
      <w:r w:rsidR="002B3CFA" w:rsidRPr="006E267A">
        <w:rPr>
          <w:b/>
        </w:rPr>
        <w:t>DEPARTEMENT DU  HAUT-NYONG, REGION DE L’EST</w:t>
      </w:r>
      <w:r w:rsidR="002B3CFA">
        <w:rPr>
          <w:b/>
        </w:rPr>
        <w:t>. LOT 1 : BAMEKOK I, LOT 2 : NGOMDOUMA.</w:t>
      </w:r>
    </w:p>
    <w:p w:rsidR="00EC096E" w:rsidRPr="000B3A97" w:rsidRDefault="002B3CFA" w:rsidP="00723D51">
      <w:pPr>
        <w:jc w:val="both"/>
        <w:rPr>
          <w:b/>
        </w:rPr>
      </w:pPr>
      <w:r w:rsidRPr="006E267A">
        <w:rPr>
          <w:b/>
        </w:rPr>
        <w:t xml:space="preserve"> </w:t>
      </w:r>
    </w:p>
    <w:p w:rsidR="00EC096E" w:rsidRPr="000B3A97" w:rsidRDefault="00EC096E" w:rsidP="00EC096E">
      <w:pPr>
        <w:pStyle w:val="Corpsdetexte2"/>
        <w:ind w:left="851" w:hanging="851"/>
        <w:jc w:val="center"/>
        <w:rPr>
          <w:b/>
        </w:rPr>
      </w:pPr>
    </w:p>
    <w:p w:rsidR="00EC096E" w:rsidRPr="000B3A97" w:rsidRDefault="00EC096E" w:rsidP="00EC096E">
      <w:pPr>
        <w:jc w:val="both"/>
        <w:outlineLvl w:val="0"/>
        <w:rPr>
          <w:bCs/>
        </w:rPr>
      </w:pPr>
      <w:r w:rsidRPr="000B3A97">
        <w:rPr>
          <w:b/>
          <w:bCs/>
        </w:rPr>
        <w:t xml:space="preserve">MONTANTS  EN FCFA </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pPr>
        <w:jc w:val="both"/>
        <w:outlineLvl w:val="0"/>
        <w:rPr>
          <w:b/>
          <w:bCs/>
        </w:rPr>
      </w:pPr>
      <w:r w:rsidRPr="000B3A97">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0B3A97" w:rsidTr="00F551C2">
        <w:trPr>
          <w:cantSplit/>
          <w:trHeight w:val="2112"/>
        </w:trPr>
        <w:tc>
          <w:tcPr>
            <w:tcW w:w="4820" w:type="dxa"/>
          </w:tcPr>
          <w:p w:rsidR="00EC096E" w:rsidRPr="000B3A97" w:rsidRDefault="00EC096E" w:rsidP="00F551C2">
            <w:pPr>
              <w:jc w:val="center"/>
              <w:rPr>
                <w:bCs/>
              </w:rPr>
            </w:pPr>
            <w:r w:rsidRPr="000B3A97">
              <w:rPr>
                <w:bCs/>
              </w:rPr>
              <w:br w:type="page"/>
              <w:t>Lue et acceptée par le Co-contractant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spacing w:after="120"/>
              <w:jc w:val="center"/>
              <w:rPr>
                <w:bCs/>
              </w:rPr>
            </w:pPr>
            <w:r w:rsidRPr="000B3A97">
              <w:rPr>
                <w:bCs/>
              </w:rPr>
              <w:t>.</w:t>
            </w:r>
            <w:r w:rsidR="00EC096E" w:rsidRPr="000B3A97">
              <w:rPr>
                <w:bCs/>
              </w:rPr>
              <w:t>, le ……………</w:t>
            </w:r>
          </w:p>
        </w:tc>
        <w:tc>
          <w:tcPr>
            <w:tcW w:w="4961" w:type="dxa"/>
          </w:tcPr>
          <w:p w:rsidR="00EC096E" w:rsidRPr="000B3A97" w:rsidRDefault="00EC096E" w:rsidP="00F551C2">
            <w:pPr>
              <w:jc w:val="center"/>
              <w:rPr>
                <w:bCs/>
              </w:rPr>
            </w:pPr>
            <w:r w:rsidRPr="000B3A97">
              <w:rPr>
                <w:bCs/>
              </w:rPr>
              <w:t>Si</w:t>
            </w:r>
            <w:r w:rsidR="002402BD">
              <w:rPr>
                <w:bCs/>
              </w:rPr>
              <w:t>gnée par le Maître d’Ouvrage</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jc w:val="center"/>
              <w:rPr>
                <w:bCs/>
              </w:rPr>
            </w:pPr>
            <w:r w:rsidRPr="000B3A97">
              <w:rPr>
                <w:bCs/>
              </w:rPr>
              <w:t>.</w:t>
            </w:r>
            <w:r w:rsidR="00EC096E" w:rsidRPr="000B3A97">
              <w:rPr>
                <w:bCs/>
              </w:rPr>
              <w:t>, le ……………</w:t>
            </w:r>
          </w:p>
        </w:tc>
      </w:tr>
      <w:tr w:rsidR="00EC096E" w:rsidRPr="000B3A97" w:rsidTr="00F551C2">
        <w:trPr>
          <w:trHeight w:val="2429"/>
        </w:trPr>
        <w:tc>
          <w:tcPr>
            <w:tcW w:w="9781" w:type="dxa"/>
            <w:gridSpan w:val="2"/>
          </w:tcPr>
          <w:p w:rsidR="00EC096E" w:rsidRPr="000B3A97" w:rsidRDefault="00EC096E" w:rsidP="00F551C2">
            <w:pPr>
              <w:jc w:val="center"/>
              <w:rPr>
                <w:bCs/>
              </w:rPr>
            </w:pPr>
            <w:r w:rsidRPr="000B3A97">
              <w:rPr>
                <w:bCs/>
              </w:rPr>
              <w:t>Enregistrement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tc>
      </w:tr>
    </w:tbl>
    <w:p w:rsidR="00EC096E" w:rsidRPr="000B3A97" w:rsidRDefault="00EC096E" w:rsidP="00EC096E">
      <w:pPr>
        <w:jc w:val="both"/>
        <w:rPr>
          <w:b/>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6E267A" w:rsidRDefault="006E267A" w:rsidP="00F70624">
      <w:pPr>
        <w:pStyle w:val="Corpsdetexte3"/>
        <w:spacing w:before="120" w:after="120"/>
        <w:jc w:val="both"/>
        <w:rPr>
          <w:rFonts w:eastAsia="Arial Unicode MS"/>
          <w:b w:val="0"/>
          <w:i w:val="0"/>
          <w:sz w:val="22"/>
          <w:szCs w:val="22"/>
        </w:rPr>
      </w:pPr>
    </w:p>
    <w:p w:rsidR="006E267A" w:rsidRDefault="006E267A" w:rsidP="00F70624">
      <w:pPr>
        <w:pStyle w:val="Corpsdetexte3"/>
        <w:spacing w:before="120" w:after="120"/>
        <w:jc w:val="both"/>
        <w:rPr>
          <w:rFonts w:eastAsia="Arial Unicode MS"/>
          <w:b w:val="0"/>
          <w:i w:val="0"/>
          <w:sz w:val="22"/>
          <w:szCs w:val="22"/>
        </w:rPr>
      </w:pPr>
    </w:p>
    <w:p w:rsidR="006E267A" w:rsidRDefault="006E267A" w:rsidP="00F70624">
      <w:pPr>
        <w:pStyle w:val="Corpsdetexte3"/>
        <w:spacing w:before="120" w:after="120"/>
        <w:jc w:val="both"/>
        <w:rPr>
          <w:rFonts w:eastAsia="Arial Unicode MS"/>
          <w:b w:val="0"/>
          <w:i w:val="0"/>
          <w:sz w:val="22"/>
          <w:szCs w:val="22"/>
        </w:rPr>
      </w:pPr>
    </w:p>
    <w:p w:rsidR="006E267A" w:rsidRPr="000B3A97" w:rsidRDefault="006E267A"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7B4D6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1824" behindDoc="0" locked="0" layoutInCell="1" allowOverlap="1" wp14:anchorId="59BCFAD2" wp14:editId="41EF3942">
                <wp:simplePos x="0" y="0"/>
                <wp:positionH relativeFrom="column">
                  <wp:posOffset>629920</wp:posOffset>
                </wp:positionH>
                <wp:positionV relativeFrom="paragraph">
                  <wp:posOffset>212090</wp:posOffset>
                </wp:positionV>
                <wp:extent cx="4895850" cy="1791970"/>
                <wp:effectExtent l="35560" t="55880" r="40640" b="47625"/>
                <wp:wrapNone/>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2763BB" w:rsidRPr="004F1BD5" w:rsidRDefault="002763BB"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2763BB" w:rsidRPr="004F1BD5" w:rsidRDefault="002763BB"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FAD2" id="AutoShape 538" o:spid="_x0000_s1041" type="#_x0000_t69" style="position:absolute;left:0;text-align:left;margin-left:49.6pt;margin-top:16.7pt;width:385.5pt;height:14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7pUg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" strokeweight="2.25pt">
                <v:textbox>
                  <w:txbxContent>
                    <w:p w:rsidR="002763BB" w:rsidRPr="004F1BD5" w:rsidRDefault="002763BB"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2763BB" w:rsidRPr="004F1BD5" w:rsidRDefault="002763BB"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0B3A97" w:rsidRDefault="007B4D64" w:rsidP="00F70624">
      <w:pPr>
        <w:pStyle w:val="Corpsdetexte3"/>
        <w:spacing w:before="120" w:after="120"/>
        <w:jc w:val="both"/>
        <w:rPr>
          <w:rFonts w:eastAsia="Arial Unicode MS"/>
          <w:b w:val="0"/>
          <w:i w:val="0"/>
          <w:sz w:val="22"/>
          <w:szCs w:val="22"/>
        </w:rPr>
      </w:pPr>
    </w:p>
    <w:p w:rsidR="005F5022" w:rsidRPr="000B3A97" w:rsidRDefault="005F5022"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CF61AE" w:rsidRPr="000B3A97" w:rsidRDefault="00CF61AE"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8D6EDE">
      <w:pPr>
        <w:jc w:val="center"/>
        <w:rPr>
          <w:rFonts w:eastAsia="Arial Unicode MS"/>
          <w:b/>
          <w:sz w:val="22"/>
          <w:szCs w:val="22"/>
        </w:rPr>
      </w:pPr>
    </w:p>
    <w:p w:rsidR="006A0D20" w:rsidRPr="000B3A97" w:rsidRDefault="006A0D20" w:rsidP="008D6EDE">
      <w:pPr>
        <w:jc w:val="center"/>
        <w:rPr>
          <w:rFonts w:eastAsia="Arial Unicode MS"/>
          <w:b/>
          <w:sz w:val="22"/>
          <w:szCs w:val="22"/>
        </w:rPr>
      </w:pPr>
    </w:p>
    <w:p w:rsidR="00BE771A" w:rsidRDefault="00BE771A" w:rsidP="008D6EDE">
      <w:pPr>
        <w:jc w:val="center"/>
        <w:rPr>
          <w:rFonts w:eastAsia="Arial Unicode MS"/>
          <w:b/>
          <w:sz w:val="22"/>
          <w:szCs w:val="22"/>
        </w:rPr>
      </w:pPr>
    </w:p>
    <w:p w:rsidR="006E267A" w:rsidRDefault="006E267A" w:rsidP="008D6EDE">
      <w:pPr>
        <w:jc w:val="center"/>
        <w:rPr>
          <w:rFonts w:eastAsia="Arial Unicode MS"/>
          <w:b/>
          <w:sz w:val="22"/>
          <w:szCs w:val="22"/>
        </w:rPr>
      </w:pPr>
    </w:p>
    <w:p w:rsidR="006E267A" w:rsidRPr="000B3A97" w:rsidRDefault="006E267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D44631" w:rsidRPr="000B3A97" w:rsidRDefault="00D44631" w:rsidP="008D6EDE">
      <w:pPr>
        <w:jc w:val="center"/>
        <w:rPr>
          <w:rFonts w:eastAsia="Arial Unicode MS"/>
          <w:b/>
          <w:sz w:val="22"/>
          <w:szCs w:val="22"/>
        </w:rPr>
      </w:pPr>
    </w:p>
    <w:p w:rsidR="005F5022" w:rsidRPr="000B3A97" w:rsidRDefault="008D6EDE" w:rsidP="008D6EDE">
      <w:pPr>
        <w:jc w:val="center"/>
        <w:rPr>
          <w:rFonts w:eastAsia="Arial Unicode MS"/>
          <w:b/>
          <w:sz w:val="22"/>
          <w:szCs w:val="22"/>
        </w:rPr>
      </w:pPr>
      <w:r w:rsidRPr="000B3A97">
        <w:rPr>
          <w:rFonts w:eastAsia="Arial Unicode MS"/>
          <w:b/>
          <w:sz w:val="22"/>
          <w:szCs w:val="22"/>
        </w:rPr>
        <w:lastRenderedPageBreak/>
        <w:t>SOMMAIRE</w:t>
      </w:r>
    </w:p>
    <w:p w:rsidR="005F5022" w:rsidRPr="000B3A97"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0B3A97" w:rsidTr="00F551C2">
        <w:trPr>
          <w:trHeight w:hRule="exact" w:val="662"/>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cautionnement</w:t>
            </w:r>
            <w:r w:rsidRPr="000B3A97">
              <w:rPr>
                <w:rFonts w:cstheme="minorHAnsi"/>
                <w:spacing w:val="7"/>
              </w:rPr>
              <w:t xml:space="preserve"> </w:t>
            </w:r>
            <w:r w:rsidRPr="000B3A97">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4</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d'avance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démarrage</w:t>
            </w:r>
            <w:r w:rsidRPr="000B3A97">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5</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retenue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garantie</w:t>
            </w:r>
            <w:r w:rsidRPr="000B3A97">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6</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Cadre</w:t>
            </w:r>
            <w:r w:rsidRPr="000B3A97">
              <w:rPr>
                <w:rFonts w:cstheme="minorHAnsi"/>
                <w:spacing w:val="7"/>
              </w:rPr>
              <w:t xml:space="preserve"> </w:t>
            </w:r>
            <w:r w:rsidRPr="000B3A97">
              <w:rPr>
                <w:rFonts w:cstheme="minorHAnsi"/>
              </w:rPr>
              <w:t>du</w:t>
            </w:r>
            <w:r w:rsidRPr="000B3A97">
              <w:rPr>
                <w:rFonts w:cstheme="minorHAnsi"/>
                <w:spacing w:val="7"/>
              </w:rPr>
              <w:t xml:space="preserve"> </w:t>
            </w:r>
            <w:r w:rsidRPr="000B3A97">
              <w:rPr>
                <w:rFonts w:cstheme="minorHAnsi"/>
              </w:rPr>
              <w:t>planning</w:t>
            </w:r>
            <w:r w:rsidRPr="000B3A97">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7</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de Déclaration d’intention de soumissionner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8</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d’Attestation de visite de site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9</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personnel technique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10</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matériel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des références de l’entreprise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d’accord de groupement</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de pouvoirs au mandataire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bl>
    <w:p w:rsidR="008D6EDE" w:rsidRPr="000B3A97" w:rsidRDefault="005F5022" w:rsidP="00EC096E">
      <w:pPr>
        <w:jc w:val="center"/>
        <w:rPr>
          <w:rFonts w:eastAsia="Arial Unicode MS"/>
          <w:sz w:val="22"/>
          <w:szCs w:val="22"/>
        </w:rPr>
      </w:pPr>
      <w:r w:rsidRPr="000B3A97">
        <w:rPr>
          <w:rFonts w:eastAsia="Arial Unicode MS"/>
          <w:sz w:val="22"/>
          <w:szCs w:val="22"/>
        </w:rPr>
        <w:tab/>
      </w:r>
    </w:p>
    <w:p w:rsidR="006A0D20" w:rsidRPr="000B3A97" w:rsidRDefault="006A0D20" w:rsidP="008D6EDE">
      <w:pPr>
        <w:spacing w:before="120"/>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21346A" w:rsidRPr="000B3A97" w:rsidRDefault="0021346A" w:rsidP="008D6EDE">
      <w:pPr>
        <w:spacing w:before="120"/>
        <w:ind w:left="709"/>
        <w:jc w:val="both"/>
        <w:rPr>
          <w:rFonts w:eastAsia="Arial Unicode MS"/>
          <w:sz w:val="22"/>
          <w:szCs w:val="22"/>
        </w:rPr>
      </w:pPr>
    </w:p>
    <w:p w:rsidR="00D726F8" w:rsidRPr="000B3A97" w:rsidRDefault="00976485" w:rsidP="00D726F8">
      <w:pPr>
        <w:spacing w:before="120"/>
        <w:ind w:left="709"/>
        <w:jc w:val="both"/>
        <w:rPr>
          <w:rFonts w:eastAsia="Arial Unicode MS"/>
          <w:sz w:val="22"/>
          <w:szCs w:val="22"/>
        </w:rPr>
      </w:pPr>
      <w:r w:rsidRPr="000B3A97">
        <w:rPr>
          <w:rFonts w:eastAsia="Arial Unicode MS"/>
          <w:sz w:val="22"/>
          <w:szCs w:val="22"/>
        </w:rPr>
        <w:tab/>
      </w:r>
    </w:p>
    <w:p w:rsidR="00BE771A" w:rsidRPr="000B3A97" w:rsidRDefault="005F5022" w:rsidP="00056D61">
      <w:pPr>
        <w:spacing w:before="120"/>
        <w:ind w:left="709"/>
        <w:jc w:val="both"/>
        <w:rPr>
          <w:rFonts w:eastAsia="Arial Unicode MS"/>
          <w:b/>
          <w:sz w:val="22"/>
          <w:szCs w:val="22"/>
        </w:rPr>
      </w:pPr>
      <w:r w:rsidRPr="000B3A97">
        <w:rPr>
          <w:rFonts w:eastAsia="Arial Unicode MS"/>
          <w:b/>
          <w:sz w:val="22"/>
          <w:szCs w:val="22"/>
        </w:rPr>
        <w:br w:type="page"/>
      </w:r>
    </w:p>
    <w:p w:rsidR="00F551C2" w:rsidRPr="000B3A97" w:rsidRDefault="00F551C2" w:rsidP="00F551C2">
      <w:pPr>
        <w:pageBreakBefore/>
        <w:widowControl w:val="0"/>
        <w:autoSpaceDE w:val="0"/>
        <w:jc w:val="center"/>
      </w:pPr>
      <w:r w:rsidRPr="000B3A97">
        <w:rPr>
          <w:rFonts w:ascii="Arial" w:hAnsi="Arial" w:cs="Arial"/>
          <w:b/>
          <w:bCs/>
          <w:sz w:val="32"/>
          <w:szCs w:val="32"/>
        </w:rPr>
        <w:lastRenderedPageBreak/>
        <w:t>Annexe</w:t>
      </w:r>
      <w:r w:rsidRPr="000B3A97">
        <w:rPr>
          <w:rFonts w:ascii="Arial" w:hAnsi="Arial" w:cs="Arial"/>
          <w:b/>
          <w:bCs/>
          <w:spacing w:val="10"/>
          <w:sz w:val="32"/>
          <w:szCs w:val="32"/>
        </w:rPr>
        <w:t xml:space="preserve"> </w:t>
      </w:r>
      <w:r w:rsidRPr="000B3A97">
        <w:rPr>
          <w:rFonts w:ascii="Arial" w:hAnsi="Arial" w:cs="Arial"/>
          <w:b/>
          <w:bCs/>
          <w:sz w:val="32"/>
          <w:szCs w:val="32"/>
        </w:rPr>
        <w:t>n° 1</w:t>
      </w:r>
      <w:r w:rsidRPr="000B3A97">
        <w:rPr>
          <w:rFonts w:ascii="Arial" w:hAnsi="Arial" w:cs="Arial"/>
          <w:b/>
          <w:bCs/>
          <w:spacing w:val="10"/>
          <w:sz w:val="32"/>
          <w:szCs w:val="32"/>
        </w:rPr>
        <w:t xml:space="preserve"> </w:t>
      </w:r>
      <w:r w:rsidRPr="000B3A97">
        <w:rPr>
          <w:rFonts w:ascii="Arial" w:hAnsi="Arial" w:cs="Arial"/>
          <w:b/>
          <w:bCs/>
          <w:sz w:val="32"/>
          <w:szCs w:val="32"/>
        </w:rPr>
        <w:t>:</w:t>
      </w:r>
      <w:r w:rsidRPr="000B3A97">
        <w:rPr>
          <w:rFonts w:ascii="Arial" w:hAnsi="Arial" w:cs="Arial"/>
          <w:b/>
          <w:bCs/>
          <w:spacing w:val="10"/>
          <w:sz w:val="32"/>
          <w:szCs w:val="32"/>
        </w:rPr>
        <w:t xml:space="preserve"> </w:t>
      </w:r>
      <w:r w:rsidRPr="000B3A97">
        <w:rPr>
          <w:rFonts w:ascii="Arial" w:hAnsi="Arial" w:cs="Arial"/>
          <w:b/>
          <w:bCs/>
          <w:sz w:val="32"/>
          <w:szCs w:val="32"/>
        </w:rPr>
        <w:t>Modèle</w:t>
      </w:r>
      <w:r w:rsidRPr="000B3A97">
        <w:rPr>
          <w:rFonts w:ascii="Arial" w:hAnsi="Arial" w:cs="Arial"/>
          <w:b/>
          <w:bCs/>
          <w:spacing w:val="10"/>
          <w:sz w:val="32"/>
          <w:szCs w:val="32"/>
        </w:rPr>
        <w:t xml:space="preserve"> </w:t>
      </w:r>
      <w:r w:rsidRPr="000B3A97">
        <w:rPr>
          <w:rFonts w:ascii="Arial" w:hAnsi="Arial" w:cs="Arial"/>
          <w:b/>
          <w:bCs/>
          <w:sz w:val="32"/>
          <w:szCs w:val="32"/>
        </w:rPr>
        <w:t>de</w:t>
      </w:r>
      <w:r w:rsidRPr="000B3A97">
        <w:rPr>
          <w:rFonts w:ascii="Arial" w:hAnsi="Arial" w:cs="Arial"/>
          <w:b/>
          <w:bCs/>
          <w:spacing w:val="10"/>
          <w:sz w:val="32"/>
          <w:szCs w:val="32"/>
        </w:rPr>
        <w:t xml:space="preserve"> </w:t>
      </w:r>
      <w:r w:rsidRPr="000B3A97">
        <w:rPr>
          <w:rFonts w:ascii="Arial" w:hAnsi="Arial" w:cs="Arial"/>
          <w:b/>
          <w:bCs/>
          <w:sz w:val="32"/>
          <w:szCs w:val="32"/>
        </w:rPr>
        <w:t>soumission</w:t>
      </w:r>
    </w:p>
    <w:p w:rsidR="00F551C2" w:rsidRPr="000B3A97" w:rsidRDefault="00F551C2" w:rsidP="00F551C2">
      <w:pPr>
        <w:widowControl w:val="0"/>
        <w:autoSpaceDE w:val="0"/>
        <w:jc w:val="center"/>
        <w:rPr>
          <w:rFonts w:ascii="Arial" w:hAnsi="Arial" w:cs="Arial"/>
        </w:rPr>
      </w:pPr>
    </w:p>
    <w:p w:rsidR="00F551C2" w:rsidRPr="000B3A97" w:rsidRDefault="00F551C2" w:rsidP="00F551C2">
      <w:pPr>
        <w:widowControl w:val="0"/>
        <w:autoSpaceDE w:val="0"/>
        <w:jc w:val="both"/>
      </w:pPr>
      <w:r w:rsidRPr="000B3A97">
        <w:rPr>
          <w:rFonts w:ascii="Arial" w:hAnsi="Arial" w:cs="Arial"/>
        </w:rPr>
        <w:t>Je,</w:t>
      </w:r>
      <w:r w:rsidRPr="000B3A97">
        <w:rPr>
          <w:rFonts w:ascii="Arial" w:hAnsi="Arial" w:cs="Arial"/>
          <w:spacing w:val="7"/>
        </w:rPr>
        <w:t xml:space="preserve"> </w:t>
      </w:r>
      <w:r w:rsidRPr="000B3A97">
        <w:rPr>
          <w:rFonts w:ascii="Arial" w:hAnsi="Arial" w:cs="Arial"/>
        </w:rPr>
        <w:t>soussigné</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qualité</w:t>
      </w:r>
      <w:r w:rsidRPr="000B3A97">
        <w:rPr>
          <w:rFonts w:ascii="Arial" w:hAnsi="Arial" w:cs="Arial"/>
          <w:i/>
          <w:iCs/>
          <w:spacing w:val="6"/>
        </w:rPr>
        <w:t xml:space="preserve"> </w:t>
      </w:r>
      <w:r w:rsidRPr="000B3A97">
        <w:rPr>
          <w:rFonts w:ascii="Arial" w:hAnsi="Arial" w:cs="Arial"/>
          <w:i/>
          <w:iCs/>
        </w:rPr>
        <w:t>du</w:t>
      </w:r>
      <w:r w:rsidRPr="000B3A97">
        <w:rPr>
          <w:rFonts w:ascii="Arial" w:hAnsi="Arial" w:cs="Arial"/>
          <w:i/>
          <w:iCs/>
          <w:spacing w:val="6"/>
        </w:rPr>
        <w:t xml:space="preserve"> </w:t>
      </w:r>
      <w:r w:rsidRPr="000B3A97">
        <w:rPr>
          <w:rFonts w:ascii="Arial" w:hAnsi="Arial" w:cs="Arial"/>
          <w:i/>
          <w:iCs/>
        </w:rPr>
        <w:t xml:space="preserve">signataire] </w:t>
      </w:r>
      <w:r w:rsidRPr="000B3A97">
        <w:rPr>
          <w:rFonts w:ascii="Arial" w:hAnsi="Arial" w:cs="Arial"/>
        </w:rPr>
        <w:t>représentant la société, l’entreprise ou le groupemen</w:t>
      </w:r>
      <w:r w:rsidRPr="000B3A97">
        <w:rPr>
          <w:rFonts w:ascii="Arial" w:hAnsi="Arial" w:cs="Arial"/>
          <w:spacing w:val="1"/>
        </w:rPr>
        <w:t xml:space="preserve">t </w:t>
      </w:r>
      <w:r w:rsidRPr="000B3A97">
        <w:rPr>
          <w:rFonts w:ascii="Arial" w:hAnsi="Arial" w:cs="Arial"/>
        </w:rPr>
        <w:t xml:space="preserve">……………………..............…..… </w:t>
      </w:r>
      <w:r w:rsidRPr="000B3A97">
        <w:rPr>
          <w:rFonts w:ascii="Arial" w:hAnsi="Arial" w:cs="Arial"/>
          <w:spacing w:val="7"/>
        </w:rPr>
        <w:t xml:space="preserve"> </w:t>
      </w:r>
      <w:r w:rsidRPr="000B3A97">
        <w:rPr>
          <w:rFonts w:ascii="Arial" w:hAnsi="Arial" w:cs="Arial"/>
        </w:rPr>
        <w:t>dont le siège social est à ……….…..............................…. inscrit</w:t>
      </w:r>
      <w:r w:rsidRPr="000B3A97">
        <w:rPr>
          <w:rFonts w:ascii="Arial" w:hAnsi="Arial" w:cs="Arial"/>
          <w:spacing w:val="-8"/>
        </w:rPr>
        <w:t xml:space="preserve"> </w:t>
      </w:r>
      <w:r w:rsidRPr="000B3A97">
        <w:rPr>
          <w:rFonts w:ascii="Arial" w:hAnsi="Arial" w:cs="Arial"/>
        </w:rPr>
        <w:t>au</w:t>
      </w:r>
      <w:r w:rsidRPr="000B3A97">
        <w:rPr>
          <w:rFonts w:ascii="Arial" w:hAnsi="Arial" w:cs="Arial"/>
          <w:spacing w:val="-8"/>
        </w:rPr>
        <w:t xml:space="preserve"> </w:t>
      </w:r>
      <w:r w:rsidRPr="000B3A97">
        <w:rPr>
          <w:rFonts w:ascii="Arial" w:hAnsi="Arial" w:cs="Arial"/>
        </w:rPr>
        <w:t>registre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commerce</w:t>
      </w:r>
      <w:r w:rsidRPr="000B3A97">
        <w:rPr>
          <w:rFonts w:ascii="Arial" w:hAnsi="Arial" w:cs="Arial"/>
          <w:spacing w:val="-8"/>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sous</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n°</w:t>
      </w:r>
      <w:r w:rsidRPr="000B3A97">
        <w:rPr>
          <w:rFonts w:ascii="Arial" w:hAnsi="Arial" w:cs="Arial"/>
          <w:spacing w:val="-8"/>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Après avoir pris connaissance de toutes les pièces figurant ou mentionnées au Dossier d'Appel d’Offres</w:t>
      </w:r>
      <w:r w:rsidRPr="000B3A97">
        <w:rPr>
          <w:rFonts w:ascii="Arial" w:hAnsi="Arial" w:cs="Arial"/>
          <w:spacing w:val="7"/>
        </w:rPr>
        <w:t xml:space="preserve"> </w:t>
      </w:r>
      <w:r w:rsidRPr="000B3A97">
        <w:rPr>
          <w:rFonts w:ascii="Arial" w:hAnsi="Arial" w:cs="Arial"/>
        </w:rPr>
        <w:t>y</w:t>
      </w:r>
      <w:r w:rsidRPr="000B3A97">
        <w:rPr>
          <w:rFonts w:ascii="Arial" w:hAnsi="Arial" w:cs="Arial"/>
          <w:spacing w:val="7"/>
        </w:rPr>
        <w:t xml:space="preserve"> </w:t>
      </w:r>
      <w:r w:rsidRPr="000B3A97">
        <w:rPr>
          <w:rFonts w:ascii="Arial" w:hAnsi="Arial" w:cs="Arial"/>
        </w:rPr>
        <w:t>compris</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additif(s),</w:t>
      </w:r>
      <w:r w:rsidRPr="000B3A97">
        <w:rPr>
          <w:rFonts w:ascii="Arial" w:hAnsi="Arial" w:cs="Arial"/>
          <w:spacing w:val="7"/>
        </w:rPr>
        <w:t xml:space="preserve"> de l’appel d’offres </w:t>
      </w:r>
      <w:r w:rsidRPr="000B3A97">
        <w:rPr>
          <w:rFonts w:ascii="Arial" w:hAnsi="Arial" w:cs="Arial"/>
          <w:i/>
          <w:iCs/>
        </w:rPr>
        <w:t>[rappeler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numéro</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l’Appel</w:t>
      </w:r>
      <w:r w:rsidRPr="000B3A97">
        <w:rPr>
          <w:rFonts w:ascii="Arial" w:hAnsi="Arial" w:cs="Arial"/>
          <w:i/>
          <w:iCs/>
          <w:spacing w:val="6"/>
        </w:rPr>
        <w:t xml:space="preserve"> </w:t>
      </w:r>
      <w:r w:rsidRPr="000B3A97">
        <w:rPr>
          <w:rFonts w:ascii="Arial" w:hAnsi="Arial" w:cs="Arial"/>
          <w:i/>
          <w:iCs/>
        </w:rPr>
        <w:t>d’Offres]:</w:t>
      </w:r>
    </w:p>
    <w:p w:rsidR="00F551C2" w:rsidRPr="000B3A97" w:rsidRDefault="00F551C2" w:rsidP="00F551C2">
      <w:pPr>
        <w:widowControl w:val="0"/>
        <w:autoSpaceDE w:val="0"/>
        <w:jc w:val="both"/>
      </w:pPr>
      <w:r w:rsidRPr="000B3A97">
        <w:rPr>
          <w:rFonts w:ascii="Arial" w:hAnsi="Arial" w:cs="Arial"/>
        </w:rPr>
        <w:t>- Après</w:t>
      </w:r>
      <w:r w:rsidRPr="000B3A97">
        <w:rPr>
          <w:rFonts w:ascii="Arial" w:hAnsi="Arial" w:cs="Arial"/>
          <w:spacing w:val="4"/>
        </w:rPr>
        <w:t xml:space="preserve"> </w:t>
      </w:r>
      <w:r w:rsidRPr="000B3A97">
        <w:rPr>
          <w:rFonts w:ascii="Arial" w:hAnsi="Arial" w:cs="Arial"/>
        </w:rPr>
        <w:t>m'être</w:t>
      </w:r>
      <w:r w:rsidRPr="000B3A97">
        <w:rPr>
          <w:rFonts w:ascii="Arial" w:hAnsi="Arial" w:cs="Arial"/>
          <w:spacing w:val="4"/>
        </w:rPr>
        <w:t xml:space="preserve"> </w:t>
      </w:r>
      <w:r w:rsidRPr="000B3A97">
        <w:rPr>
          <w:rFonts w:ascii="Arial" w:hAnsi="Arial" w:cs="Arial"/>
        </w:rPr>
        <w:t>personnellement</w:t>
      </w:r>
      <w:r w:rsidRPr="000B3A97">
        <w:rPr>
          <w:rFonts w:ascii="Arial" w:hAnsi="Arial" w:cs="Arial"/>
          <w:spacing w:val="4"/>
        </w:rPr>
        <w:t xml:space="preserve"> </w:t>
      </w:r>
      <w:r w:rsidRPr="000B3A97">
        <w:rPr>
          <w:rFonts w:ascii="Arial" w:hAnsi="Arial" w:cs="Arial"/>
        </w:rPr>
        <w:t>rendu</w:t>
      </w:r>
      <w:r w:rsidRPr="000B3A97">
        <w:rPr>
          <w:rFonts w:ascii="Arial" w:hAnsi="Arial" w:cs="Arial"/>
          <w:spacing w:val="4"/>
        </w:rPr>
        <w:t xml:space="preserve"> sur le site des travaux et avoir souverainement  apprécié la situation  et constaté la nature et les contraintes des travaux à réaliser</w:t>
      </w:r>
    </w:p>
    <w:p w:rsidR="00F551C2" w:rsidRPr="000B3A97" w:rsidRDefault="00F551C2" w:rsidP="00F551C2">
      <w:pPr>
        <w:widowControl w:val="0"/>
        <w:autoSpaceDE w:val="0"/>
        <w:jc w:val="both"/>
      </w:pPr>
      <w:r w:rsidRPr="000B3A97">
        <w:rPr>
          <w:rFonts w:ascii="Arial" w:hAnsi="Arial" w:cs="Arial"/>
        </w:rPr>
        <w:t>- Remets,</w:t>
      </w:r>
      <w:r w:rsidRPr="000B3A97">
        <w:rPr>
          <w:rFonts w:ascii="Arial" w:hAnsi="Arial" w:cs="Arial"/>
          <w:spacing w:val="-1"/>
        </w:rPr>
        <w:t xml:space="preserve"> </w:t>
      </w:r>
      <w:r w:rsidRPr="000B3A97">
        <w:rPr>
          <w:rFonts w:ascii="Arial" w:hAnsi="Arial" w:cs="Arial"/>
        </w:rPr>
        <w:t>revêtus</w:t>
      </w:r>
      <w:r w:rsidRPr="000B3A97">
        <w:rPr>
          <w:rFonts w:ascii="Arial" w:hAnsi="Arial" w:cs="Arial"/>
          <w:spacing w:val="-1"/>
        </w:rPr>
        <w:t xml:space="preserve"> </w:t>
      </w:r>
      <w:r w:rsidRPr="000B3A97">
        <w:rPr>
          <w:rFonts w:ascii="Arial" w:hAnsi="Arial" w:cs="Arial"/>
        </w:rPr>
        <w:t>de</w:t>
      </w:r>
      <w:r w:rsidRPr="000B3A97">
        <w:rPr>
          <w:rFonts w:ascii="Arial" w:hAnsi="Arial" w:cs="Arial"/>
          <w:spacing w:val="-1"/>
        </w:rPr>
        <w:t xml:space="preserve"> </w:t>
      </w:r>
      <w:r w:rsidRPr="000B3A97">
        <w:rPr>
          <w:rFonts w:ascii="Arial" w:hAnsi="Arial" w:cs="Arial"/>
        </w:rPr>
        <w:t>ma</w:t>
      </w:r>
      <w:r w:rsidRPr="000B3A97">
        <w:rPr>
          <w:rFonts w:ascii="Arial" w:hAnsi="Arial" w:cs="Arial"/>
          <w:spacing w:val="-1"/>
        </w:rPr>
        <w:t xml:space="preserve"> </w:t>
      </w:r>
      <w:r w:rsidRPr="000B3A97">
        <w:rPr>
          <w:rFonts w:ascii="Arial" w:hAnsi="Arial" w:cs="Arial"/>
        </w:rPr>
        <w:t>signature,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bordereau</w:t>
      </w:r>
      <w:r w:rsidRPr="000B3A97">
        <w:rPr>
          <w:rFonts w:ascii="Arial" w:hAnsi="Arial" w:cs="Arial"/>
          <w:spacing w:val="-1"/>
        </w:rPr>
        <w:t xml:space="preserve"> </w:t>
      </w:r>
      <w:r w:rsidRPr="000B3A97">
        <w:rPr>
          <w:rFonts w:ascii="Arial" w:hAnsi="Arial" w:cs="Arial"/>
        </w:rPr>
        <w:t>des</w:t>
      </w:r>
      <w:r w:rsidRPr="000B3A97">
        <w:rPr>
          <w:rFonts w:ascii="Arial" w:hAnsi="Arial" w:cs="Arial"/>
          <w:spacing w:val="-1"/>
        </w:rPr>
        <w:t xml:space="preserve"> </w:t>
      </w:r>
      <w:r w:rsidRPr="000B3A97">
        <w:rPr>
          <w:rFonts w:ascii="Arial" w:hAnsi="Arial" w:cs="Arial"/>
        </w:rPr>
        <w:t>prix</w:t>
      </w:r>
      <w:r w:rsidRPr="000B3A97">
        <w:rPr>
          <w:rFonts w:ascii="Arial" w:hAnsi="Arial" w:cs="Arial"/>
          <w:spacing w:val="-1"/>
        </w:rPr>
        <w:t xml:space="preserve"> </w:t>
      </w:r>
      <w:r w:rsidRPr="000B3A97">
        <w:rPr>
          <w:rFonts w:ascii="Arial" w:hAnsi="Arial" w:cs="Arial"/>
        </w:rPr>
        <w:t>unitaires</w:t>
      </w:r>
      <w:r w:rsidRPr="000B3A97">
        <w:rPr>
          <w:rFonts w:ascii="Arial" w:hAnsi="Arial" w:cs="Arial"/>
          <w:spacing w:val="-1"/>
        </w:rPr>
        <w:t xml:space="preserve"> </w:t>
      </w:r>
      <w:r w:rsidRPr="000B3A97">
        <w:rPr>
          <w:rFonts w:ascii="Arial" w:hAnsi="Arial" w:cs="Arial"/>
        </w:rPr>
        <w:t>ainsi</w:t>
      </w:r>
      <w:r w:rsidRPr="000B3A97">
        <w:rPr>
          <w:rFonts w:ascii="Arial" w:hAnsi="Arial" w:cs="Arial"/>
          <w:spacing w:val="-1"/>
        </w:rPr>
        <w:t xml:space="preserve"> </w:t>
      </w:r>
      <w:r w:rsidRPr="000B3A97">
        <w:rPr>
          <w:rFonts w:ascii="Arial" w:hAnsi="Arial" w:cs="Arial"/>
        </w:rPr>
        <w:t>que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devis</w:t>
      </w:r>
      <w:r w:rsidRPr="000B3A97">
        <w:rPr>
          <w:rFonts w:ascii="Arial" w:hAnsi="Arial" w:cs="Arial"/>
          <w:spacing w:val="-1"/>
        </w:rPr>
        <w:t xml:space="preserve"> </w:t>
      </w:r>
      <w:r w:rsidRPr="000B3A97">
        <w:rPr>
          <w:rFonts w:ascii="Arial" w:hAnsi="Arial" w:cs="Arial"/>
        </w:rPr>
        <w:t>estimatif</w:t>
      </w:r>
      <w:r w:rsidRPr="000B3A97">
        <w:rPr>
          <w:rFonts w:ascii="Arial" w:hAnsi="Arial" w:cs="Arial"/>
          <w:spacing w:val="-1"/>
        </w:rPr>
        <w:t xml:space="preserve"> </w:t>
      </w:r>
      <w:r w:rsidRPr="000B3A97">
        <w:rPr>
          <w:rFonts w:ascii="Arial" w:hAnsi="Arial" w:cs="Arial"/>
        </w:rPr>
        <w:t>établis conformément</w:t>
      </w:r>
      <w:r w:rsidRPr="000B3A97">
        <w:rPr>
          <w:rFonts w:ascii="Arial" w:hAnsi="Arial" w:cs="Arial"/>
          <w:spacing w:val="7"/>
        </w:rPr>
        <w:t xml:space="preserve"> </w:t>
      </w:r>
      <w:r w:rsidRPr="000B3A97">
        <w:rPr>
          <w:rFonts w:ascii="Arial" w:hAnsi="Arial" w:cs="Arial"/>
        </w:rPr>
        <w:t>aux</w:t>
      </w:r>
      <w:r w:rsidRPr="000B3A97">
        <w:rPr>
          <w:rFonts w:ascii="Arial" w:hAnsi="Arial" w:cs="Arial"/>
          <w:spacing w:val="7"/>
        </w:rPr>
        <w:t xml:space="preserve"> </w:t>
      </w:r>
      <w:r w:rsidRPr="000B3A97">
        <w:rPr>
          <w:rFonts w:ascii="Arial" w:hAnsi="Arial" w:cs="Arial"/>
        </w:rPr>
        <w:t>cadres</w:t>
      </w:r>
      <w:r w:rsidRPr="000B3A97">
        <w:rPr>
          <w:rFonts w:ascii="Arial" w:hAnsi="Arial" w:cs="Arial"/>
          <w:spacing w:val="7"/>
        </w:rPr>
        <w:t xml:space="preserve"> </w:t>
      </w:r>
      <w:r w:rsidRPr="000B3A97">
        <w:rPr>
          <w:rFonts w:ascii="Arial" w:hAnsi="Arial" w:cs="Arial"/>
        </w:rPr>
        <w:t>figurant</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dossier</w:t>
      </w:r>
      <w:r w:rsidRPr="000B3A97">
        <w:rPr>
          <w:rFonts w:ascii="Arial" w:hAnsi="Arial" w:cs="Arial"/>
          <w:spacing w:val="7"/>
        </w:rPr>
        <w:t xml:space="preserve"> </w:t>
      </w:r>
      <w:r w:rsidRPr="000B3A97">
        <w:rPr>
          <w:rFonts w:ascii="Arial" w:hAnsi="Arial" w:cs="Arial"/>
        </w:rPr>
        <w:t>d'appel</w:t>
      </w:r>
      <w:r w:rsidRPr="000B3A97">
        <w:rPr>
          <w:rFonts w:ascii="Arial" w:hAnsi="Arial" w:cs="Arial"/>
          <w:spacing w:val="7"/>
        </w:rPr>
        <w:t xml:space="preserve"> </w:t>
      </w:r>
      <w:r w:rsidRPr="000B3A97">
        <w:rPr>
          <w:rFonts w:ascii="Arial" w:hAnsi="Arial" w:cs="Arial"/>
        </w:rPr>
        <w:t>d'offres.</w:t>
      </w:r>
    </w:p>
    <w:p w:rsidR="00F551C2" w:rsidRPr="000B3A97" w:rsidRDefault="00F551C2" w:rsidP="00F551C2">
      <w:pPr>
        <w:widowControl w:val="0"/>
        <w:autoSpaceDE w:val="0"/>
        <w:jc w:val="both"/>
      </w:pPr>
      <w:r w:rsidRPr="000B3A97">
        <w:rPr>
          <w:rFonts w:ascii="Arial" w:hAnsi="Arial" w:cs="Arial"/>
        </w:rPr>
        <w:t>- Me</w:t>
      </w:r>
      <w:r w:rsidRPr="000B3A97">
        <w:rPr>
          <w:rFonts w:ascii="Arial" w:hAnsi="Arial" w:cs="Arial"/>
          <w:spacing w:val="-5"/>
        </w:rPr>
        <w:t xml:space="preserve"> </w:t>
      </w:r>
      <w:r w:rsidRPr="000B3A97">
        <w:rPr>
          <w:rFonts w:ascii="Arial" w:hAnsi="Arial" w:cs="Arial"/>
        </w:rPr>
        <w:t>soumets</w:t>
      </w:r>
      <w:r w:rsidRPr="000B3A97">
        <w:rPr>
          <w:rFonts w:ascii="Arial" w:hAnsi="Arial" w:cs="Arial"/>
          <w:spacing w:val="-5"/>
        </w:rPr>
        <w:t xml:space="preserve"> </w:t>
      </w:r>
      <w:r w:rsidRPr="000B3A97">
        <w:rPr>
          <w:rFonts w:ascii="Arial" w:hAnsi="Arial" w:cs="Arial"/>
        </w:rPr>
        <w:t>et</w:t>
      </w:r>
      <w:r w:rsidRPr="000B3A97">
        <w:rPr>
          <w:rFonts w:ascii="Arial" w:hAnsi="Arial" w:cs="Arial"/>
          <w:spacing w:val="-5"/>
        </w:rPr>
        <w:t xml:space="preserve"> </w:t>
      </w:r>
      <w:r w:rsidRPr="000B3A97">
        <w:rPr>
          <w:rFonts w:ascii="Arial" w:hAnsi="Arial" w:cs="Arial"/>
        </w:rPr>
        <w:t>m'engage</w:t>
      </w:r>
      <w:r w:rsidRPr="000B3A97">
        <w:rPr>
          <w:rFonts w:ascii="Arial" w:hAnsi="Arial" w:cs="Arial"/>
          <w:spacing w:val="-5"/>
        </w:rPr>
        <w:t xml:space="preserve"> </w:t>
      </w:r>
      <w:r w:rsidRPr="000B3A97">
        <w:rPr>
          <w:rFonts w:ascii="Arial" w:hAnsi="Arial" w:cs="Arial"/>
        </w:rPr>
        <w:t>à</w:t>
      </w:r>
      <w:r w:rsidRPr="000B3A97">
        <w:rPr>
          <w:rFonts w:ascii="Arial" w:hAnsi="Arial" w:cs="Arial"/>
          <w:spacing w:val="-5"/>
        </w:rPr>
        <w:t xml:space="preserve"> </w:t>
      </w:r>
      <w:r w:rsidRPr="000B3A97">
        <w:rPr>
          <w:rFonts w:ascii="Arial" w:hAnsi="Arial" w:cs="Arial"/>
        </w:rPr>
        <w:t>exécuter</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travaux</w:t>
      </w:r>
      <w:r w:rsidRPr="000B3A97">
        <w:rPr>
          <w:rFonts w:ascii="Arial" w:hAnsi="Arial" w:cs="Arial"/>
          <w:spacing w:val="-5"/>
        </w:rPr>
        <w:t xml:space="preserve"> </w:t>
      </w:r>
      <w:r w:rsidRPr="000B3A97">
        <w:rPr>
          <w:rFonts w:ascii="Arial" w:hAnsi="Arial" w:cs="Arial"/>
        </w:rPr>
        <w:t>conformément</w:t>
      </w:r>
      <w:r w:rsidRPr="000B3A97">
        <w:rPr>
          <w:rFonts w:ascii="Arial" w:hAnsi="Arial" w:cs="Arial"/>
          <w:spacing w:val="-5"/>
        </w:rPr>
        <w:t xml:space="preserve"> </w:t>
      </w:r>
      <w:r w:rsidRPr="000B3A97">
        <w:rPr>
          <w:rFonts w:ascii="Arial" w:hAnsi="Arial" w:cs="Arial"/>
        </w:rPr>
        <w:t>au</w:t>
      </w:r>
      <w:r w:rsidRPr="000B3A97">
        <w:rPr>
          <w:rFonts w:ascii="Arial" w:hAnsi="Arial" w:cs="Arial"/>
          <w:spacing w:val="-5"/>
        </w:rPr>
        <w:t xml:space="preserve"> </w:t>
      </w:r>
      <w:r w:rsidRPr="000B3A97">
        <w:rPr>
          <w:rFonts w:ascii="Arial" w:hAnsi="Arial" w:cs="Arial"/>
        </w:rPr>
        <w:t>dossier</w:t>
      </w:r>
      <w:r w:rsidRPr="000B3A97">
        <w:rPr>
          <w:rFonts w:ascii="Arial" w:hAnsi="Arial" w:cs="Arial"/>
          <w:spacing w:val="-5"/>
        </w:rPr>
        <w:t xml:space="preserve"> </w:t>
      </w:r>
      <w:r w:rsidRPr="000B3A97">
        <w:rPr>
          <w:rFonts w:ascii="Arial" w:hAnsi="Arial" w:cs="Arial"/>
        </w:rPr>
        <w:t>d'Appel</w:t>
      </w:r>
      <w:r w:rsidRPr="000B3A97">
        <w:rPr>
          <w:rFonts w:ascii="Arial" w:hAnsi="Arial" w:cs="Arial"/>
          <w:spacing w:val="-5"/>
        </w:rPr>
        <w:t xml:space="preserve"> </w:t>
      </w:r>
      <w:r w:rsidRPr="000B3A97">
        <w:rPr>
          <w:rFonts w:ascii="Arial" w:hAnsi="Arial" w:cs="Arial"/>
        </w:rPr>
        <w:t>d'Offres,</w:t>
      </w:r>
      <w:r w:rsidRPr="000B3A97">
        <w:rPr>
          <w:rFonts w:ascii="Arial" w:hAnsi="Arial" w:cs="Arial"/>
          <w:spacing w:val="-5"/>
        </w:rPr>
        <w:t xml:space="preserve"> </w:t>
      </w:r>
      <w:r w:rsidRPr="000B3A97">
        <w:rPr>
          <w:rFonts w:ascii="Arial" w:hAnsi="Arial" w:cs="Arial"/>
        </w:rPr>
        <w:t>moyennant</w:t>
      </w:r>
      <w:r w:rsidRPr="000B3A97">
        <w:rPr>
          <w:rFonts w:ascii="Arial" w:hAnsi="Arial" w:cs="Arial"/>
          <w:spacing w:val="11"/>
        </w:rPr>
        <w:t xml:space="preserve"> </w:t>
      </w:r>
      <w:r w:rsidRPr="000B3A97">
        <w:rPr>
          <w:rFonts w:ascii="Arial" w:hAnsi="Arial" w:cs="Arial"/>
        </w:rPr>
        <w:t>les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que</w:t>
      </w:r>
      <w:r w:rsidRPr="000B3A97">
        <w:rPr>
          <w:rFonts w:ascii="Arial" w:hAnsi="Arial" w:cs="Arial"/>
          <w:spacing w:val="11"/>
        </w:rPr>
        <w:t xml:space="preserve"> </w:t>
      </w:r>
      <w:r w:rsidRPr="000B3A97">
        <w:rPr>
          <w:rFonts w:ascii="Arial" w:hAnsi="Arial" w:cs="Arial"/>
        </w:rPr>
        <w:t>j'ai</w:t>
      </w:r>
      <w:r w:rsidRPr="000B3A97">
        <w:rPr>
          <w:rFonts w:ascii="Arial" w:hAnsi="Arial" w:cs="Arial"/>
          <w:spacing w:val="11"/>
        </w:rPr>
        <w:t xml:space="preserve"> </w:t>
      </w:r>
      <w:r w:rsidRPr="000B3A97">
        <w:rPr>
          <w:rFonts w:ascii="Arial" w:hAnsi="Arial" w:cs="Arial"/>
        </w:rPr>
        <w:t>établis</w:t>
      </w:r>
      <w:r w:rsidRPr="000B3A97">
        <w:rPr>
          <w:rFonts w:ascii="Arial" w:hAnsi="Arial" w:cs="Arial"/>
          <w:spacing w:val="11"/>
        </w:rPr>
        <w:t xml:space="preserve"> </w:t>
      </w:r>
      <w:r w:rsidRPr="000B3A97">
        <w:rPr>
          <w:rFonts w:ascii="Arial" w:hAnsi="Arial" w:cs="Arial"/>
        </w:rPr>
        <w:t>moi-même</w:t>
      </w:r>
      <w:r w:rsidRPr="000B3A97">
        <w:rPr>
          <w:rFonts w:ascii="Arial" w:hAnsi="Arial" w:cs="Arial"/>
          <w:spacing w:val="11"/>
        </w:rPr>
        <w:t xml:space="preserve"> </w:t>
      </w:r>
      <w:r w:rsidRPr="000B3A97">
        <w:rPr>
          <w:rFonts w:ascii="Arial" w:hAnsi="Arial" w:cs="Arial"/>
        </w:rPr>
        <w:t>pour</w:t>
      </w:r>
      <w:r w:rsidRPr="000B3A97">
        <w:rPr>
          <w:rFonts w:ascii="Arial" w:hAnsi="Arial" w:cs="Arial"/>
          <w:spacing w:val="11"/>
        </w:rPr>
        <w:t xml:space="preserve"> </w:t>
      </w:r>
      <w:r w:rsidRPr="000B3A97">
        <w:rPr>
          <w:rFonts w:ascii="Arial" w:hAnsi="Arial" w:cs="Arial"/>
        </w:rPr>
        <w:t>chaque</w:t>
      </w:r>
      <w:r w:rsidRPr="000B3A97">
        <w:rPr>
          <w:rFonts w:ascii="Arial" w:hAnsi="Arial" w:cs="Arial"/>
          <w:spacing w:val="11"/>
        </w:rPr>
        <w:t xml:space="preserve"> </w:t>
      </w:r>
      <w:r w:rsidRPr="000B3A97">
        <w:rPr>
          <w:rFonts w:ascii="Arial" w:hAnsi="Arial" w:cs="Arial"/>
        </w:rPr>
        <w:t>nature</w:t>
      </w:r>
      <w:r w:rsidRPr="000B3A97">
        <w:rPr>
          <w:rFonts w:ascii="Arial" w:hAnsi="Arial" w:cs="Arial"/>
          <w:spacing w:val="11"/>
        </w:rPr>
        <w:t xml:space="preserve"> </w:t>
      </w:r>
      <w:r w:rsidRPr="000B3A97">
        <w:rPr>
          <w:rFonts w:ascii="Arial" w:hAnsi="Arial" w:cs="Arial"/>
        </w:rPr>
        <w:t>d'ouvrage,</w:t>
      </w:r>
      <w:r w:rsidRPr="000B3A97">
        <w:rPr>
          <w:rFonts w:ascii="Arial" w:hAnsi="Arial" w:cs="Arial"/>
          <w:spacing w:val="11"/>
        </w:rPr>
        <w:t xml:space="preserve"> </w:t>
      </w:r>
      <w:r w:rsidRPr="000B3A97">
        <w:rPr>
          <w:rFonts w:ascii="Arial" w:hAnsi="Arial" w:cs="Arial"/>
        </w:rPr>
        <w:t>lesquels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font</w:t>
      </w:r>
      <w:r w:rsidRPr="000B3A97">
        <w:rPr>
          <w:rFonts w:ascii="Arial" w:hAnsi="Arial" w:cs="Arial"/>
          <w:spacing w:val="11"/>
        </w:rPr>
        <w:t xml:space="preserve"> </w:t>
      </w:r>
      <w:r w:rsidRPr="000B3A97">
        <w:rPr>
          <w:rFonts w:ascii="Arial" w:hAnsi="Arial" w:cs="Arial"/>
        </w:rPr>
        <w:t>ressortir</w:t>
      </w:r>
      <w:r w:rsidRPr="000B3A97">
        <w:rPr>
          <w:rFonts w:ascii="Arial" w:hAnsi="Arial" w:cs="Arial"/>
          <w:spacing w:val="11"/>
        </w:rPr>
        <w:t xml:space="preserve"> </w:t>
      </w:r>
      <w:r w:rsidRPr="000B3A97">
        <w:rPr>
          <w:rFonts w:ascii="Arial" w:hAnsi="Arial" w:cs="Arial"/>
        </w:rPr>
        <w:t>le montant</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l'offre</w:t>
      </w:r>
      <w:r w:rsidRPr="000B3A97">
        <w:rPr>
          <w:rFonts w:ascii="Arial" w:hAnsi="Arial" w:cs="Arial"/>
          <w:spacing w:val="7"/>
        </w:rPr>
        <w:t xml:space="preserve"> </w:t>
      </w:r>
      <w:r w:rsidRPr="000B3A97">
        <w:rPr>
          <w:rFonts w:ascii="Arial" w:hAnsi="Arial" w:cs="Arial"/>
        </w:rPr>
        <w:t>pour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lot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 xml:space="preserve">……….............  à </w:t>
      </w:r>
    </w:p>
    <w:p w:rsidR="00F551C2" w:rsidRPr="000B3A97" w:rsidRDefault="00F551C2" w:rsidP="00F551C2">
      <w:pPr>
        <w:widowControl w:val="0"/>
        <w:tabs>
          <w:tab w:val="left" w:pos="380"/>
        </w:tabs>
        <w:autoSpaceDE w:val="0"/>
        <w:jc w:val="both"/>
      </w:pPr>
      <w:r w:rsidRPr="000B3A97">
        <w:rPr>
          <w:rFonts w:ascii="Arial" w:hAnsi="Arial" w:cs="Arial"/>
        </w:rPr>
        <w:t>-</w:t>
      </w:r>
      <w:r w:rsidRPr="000B3A97">
        <w:rPr>
          <w:rFonts w:ascii="Arial" w:hAnsi="Arial" w:cs="Arial"/>
        </w:rPr>
        <w:tab/>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chiffres</w:t>
      </w:r>
      <w:r w:rsidRPr="000B3A97">
        <w:rPr>
          <w:rFonts w:ascii="Arial" w:hAnsi="Arial" w:cs="Arial"/>
          <w:i/>
          <w:iCs/>
          <w:spacing w:val="-2"/>
        </w:rPr>
        <w:t xml:space="preserve"> </w:t>
      </w:r>
      <w:r w:rsidRPr="000B3A97">
        <w:rPr>
          <w:rFonts w:ascii="Arial" w:hAnsi="Arial" w:cs="Arial"/>
          <w:i/>
          <w:iCs/>
        </w:rPr>
        <w:t>et</w:t>
      </w:r>
      <w:r w:rsidRPr="000B3A97">
        <w:rPr>
          <w:rFonts w:ascii="Arial" w:hAnsi="Arial" w:cs="Arial"/>
          <w:i/>
          <w:iCs/>
          <w:spacing w:val="-2"/>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lettres]</w:t>
      </w:r>
      <w:r w:rsidRPr="000B3A97">
        <w:rPr>
          <w:rFonts w:ascii="Arial" w:hAnsi="Arial" w:cs="Arial"/>
          <w:i/>
          <w:iCs/>
          <w:spacing w:val="9"/>
        </w:rPr>
        <w:t xml:space="preserve"> </w:t>
      </w:r>
      <w:r w:rsidRPr="000B3A97">
        <w:rPr>
          <w:rFonts w:ascii="Arial" w:hAnsi="Arial" w:cs="Arial"/>
        </w:rPr>
        <w:t>francs</w:t>
      </w:r>
      <w:r w:rsidRPr="000B3A97">
        <w:rPr>
          <w:rFonts w:ascii="Arial" w:hAnsi="Arial" w:cs="Arial"/>
          <w:spacing w:val="-2"/>
        </w:rPr>
        <w:t xml:space="preserve"> </w:t>
      </w:r>
      <w:proofErr w:type="spellStart"/>
      <w:r w:rsidRPr="000B3A97">
        <w:rPr>
          <w:rFonts w:ascii="Arial" w:hAnsi="Arial" w:cs="Arial"/>
        </w:rPr>
        <w:t>Cfa</w:t>
      </w:r>
      <w:proofErr w:type="spellEnd"/>
      <w:r w:rsidRPr="000B3A97">
        <w:rPr>
          <w:rFonts w:ascii="Arial" w:hAnsi="Arial" w:cs="Arial"/>
          <w:spacing w:val="-2"/>
        </w:rPr>
        <w:t xml:space="preserve"> </w:t>
      </w:r>
      <w:r w:rsidRPr="000B3A97">
        <w:rPr>
          <w:rFonts w:ascii="Arial" w:hAnsi="Arial" w:cs="Arial"/>
        </w:rPr>
        <w:t>Hors</w:t>
      </w:r>
      <w:r w:rsidRPr="000B3A97">
        <w:rPr>
          <w:rFonts w:ascii="Arial" w:hAnsi="Arial" w:cs="Arial"/>
          <w:spacing w:val="-2"/>
        </w:rPr>
        <w:t xml:space="preserve"> </w:t>
      </w:r>
      <w:r w:rsidRPr="000B3A97">
        <w:rPr>
          <w:rFonts w:ascii="Arial" w:hAnsi="Arial" w:cs="Arial"/>
        </w:rPr>
        <w:t>TVA,</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à</w:t>
      </w:r>
    </w:p>
    <w:p w:rsidR="00F551C2" w:rsidRPr="000B3A97" w:rsidRDefault="00F551C2" w:rsidP="00F551C2">
      <w:pPr>
        <w:widowControl w:val="0"/>
        <w:autoSpaceDE w:val="0"/>
        <w:jc w:val="both"/>
      </w:pPr>
      <w:r w:rsidRPr="000B3A97">
        <w:rPr>
          <w:rFonts w:ascii="Arial" w:hAnsi="Arial" w:cs="Arial"/>
        </w:rPr>
        <w:t>……….............................. francs</w:t>
      </w:r>
      <w:r w:rsidRPr="000B3A97">
        <w:rPr>
          <w:rFonts w:ascii="Arial" w:hAnsi="Arial" w:cs="Arial"/>
          <w:spacing w:val="19"/>
        </w:rPr>
        <w:t xml:space="preserve"> </w:t>
      </w:r>
      <w:r w:rsidRPr="000B3A97">
        <w:rPr>
          <w:rFonts w:ascii="Arial" w:hAnsi="Arial" w:cs="Arial"/>
        </w:rPr>
        <w:t>CFA</w:t>
      </w:r>
      <w:r w:rsidRPr="000B3A97">
        <w:rPr>
          <w:rFonts w:ascii="Arial" w:hAnsi="Arial" w:cs="Arial"/>
          <w:spacing w:val="19"/>
        </w:rPr>
        <w:t xml:space="preserve"> </w:t>
      </w:r>
      <w:r w:rsidRPr="000B3A97">
        <w:rPr>
          <w:rFonts w:ascii="Arial" w:hAnsi="Arial" w:cs="Arial"/>
        </w:rPr>
        <w:t>Toutes</w:t>
      </w:r>
      <w:r w:rsidRPr="000B3A97">
        <w:rPr>
          <w:rFonts w:ascii="Arial" w:hAnsi="Arial" w:cs="Arial"/>
          <w:spacing w:val="19"/>
        </w:rPr>
        <w:t xml:space="preserve"> </w:t>
      </w:r>
      <w:r w:rsidRPr="000B3A97">
        <w:rPr>
          <w:rFonts w:ascii="Arial" w:hAnsi="Arial" w:cs="Arial"/>
        </w:rPr>
        <w:t>Taxes</w:t>
      </w:r>
      <w:r w:rsidRPr="000B3A97">
        <w:rPr>
          <w:rFonts w:ascii="Arial" w:hAnsi="Arial" w:cs="Arial"/>
          <w:spacing w:val="19"/>
        </w:rPr>
        <w:t xml:space="preserve"> </w:t>
      </w:r>
      <w:r w:rsidRPr="000B3A97">
        <w:rPr>
          <w:rFonts w:ascii="Arial" w:hAnsi="Arial" w:cs="Arial"/>
        </w:rPr>
        <w:t>Comprises.</w:t>
      </w:r>
      <w:r w:rsidRPr="000B3A97">
        <w:rPr>
          <w:rFonts w:ascii="Arial" w:hAnsi="Arial" w:cs="Arial"/>
          <w:spacing w:val="19"/>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chiffres</w:t>
      </w:r>
      <w:r w:rsidRPr="000B3A97">
        <w:rPr>
          <w:rFonts w:ascii="Arial" w:hAnsi="Arial" w:cs="Arial"/>
          <w:i/>
          <w:iCs/>
          <w:spacing w:val="16"/>
        </w:rPr>
        <w:t xml:space="preserve"> </w:t>
      </w:r>
      <w:r w:rsidRPr="000B3A97">
        <w:rPr>
          <w:rFonts w:ascii="Arial" w:hAnsi="Arial" w:cs="Arial"/>
          <w:i/>
          <w:iCs/>
        </w:rPr>
        <w:t>et</w:t>
      </w:r>
      <w:r w:rsidRPr="000B3A97">
        <w:rPr>
          <w:rFonts w:ascii="Arial" w:hAnsi="Arial" w:cs="Arial"/>
          <w:i/>
          <w:iCs/>
          <w:spacing w:val="16"/>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lettres]</w:t>
      </w:r>
    </w:p>
    <w:p w:rsidR="00F551C2" w:rsidRPr="000B3A97" w:rsidRDefault="00F551C2" w:rsidP="00F551C2">
      <w:pPr>
        <w:widowControl w:val="0"/>
        <w:autoSpaceDE w:val="0"/>
        <w:jc w:val="both"/>
      </w:pPr>
      <w:r w:rsidRPr="000B3A97">
        <w:rPr>
          <w:rFonts w:ascii="Arial" w:hAnsi="Arial" w:cs="Arial"/>
        </w:rPr>
        <w:t>- M'engage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exécuter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travaux</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un</w:t>
      </w:r>
      <w:r w:rsidRPr="000B3A97">
        <w:rPr>
          <w:rFonts w:ascii="Arial" w:hAnsi="Arial" w:cs="Arial"/>
          <w:spacing w:val="7"/>
        </w:rPr>
        <w:t xml:space="preserve"> </w:t>
      </w:r>
      <w:r w:rsidRPr="000B3A97">
        <w:rPr>
          <w:rFonts w:ascii="Arial" w:hAnsi="Arial" w:cs="Arial"/>
        </w:rPr>
        <w:t>délai</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mois</w:t>
      </w:r>
    </w:p>
    <w:p w:rsidR="00F551C2" w:rsidRPr="000B3A97" w:rsidRDefault="00F551C2" w:rsidP="00F551C2">
      <w:pPr>
        <w:widowControl w:val="0"/>
        <w:autoSpaceDE w:val="0"/>
        <w:jc w:val="both"/>
      </w:pPr>
      <w:r w:rsidRPr="000B3A97">
        <w:rPr>
          <w:rFonts w:ascii="Arial" w:hAnsi="Arial" w:cs="Arial"/>
        </w:rPr>
        <w:t>- M’engage en outre à maintenir mon offre dans le délai de 90 jours à compter de la date limite de remise des offres.</w:t>
      </w:r>
    </w:p>
    <w:p w:rsidR="00F551C2" w:rsidRPr="000B3A97" w:rsidRDefault="00F551C2" w:rsidP="00F551C2">
      <w:pPr>
        <w:widowControl w:val="0"/>
        <w:autoSpaceDE w:val="0"/>
        <w:jc w:val="both"/>
      </w:pPr>
      <w:r w:rsidRPr="000B3A97">
        <w:rPr>
          <w:rFonts w:ascii="Arial" w:hAnsi="Arial" w:cs="Arial"/>
        </w:rPr>
        <w:t>- Les rabais et les modalités d’application desdits rabais sont les suivants (</w:t>
      </w:r>
      <w:r w:rsidRPr="000B3A97">
        <w:rPr>
          <w:rFonts w:ascii="Arial" w:hAnsi="Arial" w:cs="Arial"/>
          <w:i/>
        </w:rPr>
        <w:t>en cas de possibilité d’attribution</w:t>
      </w:r>
      <w:r w:rsidRPr="000B3A97">
        <w:rPr>
          <w:rFonts w:ascii="Arial" w:hAnsi="Arial" w:cs="Arial"/>
          <w:i/>
          <w:spacing w:val="7"/>
        </w:rPr>
        <w:t xml:space="preserve"> </w:t>
      </w:r>
      <w:r w:rsidRPr="000B3A97">
        <w:rPr>
          <w:rFonts w:ascii="Arial" w:hAnsi="Arial" w:cs="Arial"/>
          <w:i/>
        </w:rPr>
        <w:t>de</w:t>
      </w:r>
      <w:r w:rsidRPr="000B3A97">
        <w:rPr>
          <w:rFonts w:ascii="Arial" w:hAnsi="Arial" w:cs="Arial"/>
          <w:i/>
          <w:spacing w:val="7"/>
        </w:rPr>
        <w:t xml:space="preserve"> </w:t>
      </w:r>
      <w:r w:rsidRPr="000B3A97">
        <w:rPr>
          <w:rFonts w:ascii="Arial" w:hAnsi="Arial" w:cs="Arial"/>
          <w:i/>
        </w:rPr>
        <w:t>plusieurs</w:t>
      </w:r>
      <w:r w:rsidRPr="000B3A97">
        <w:rPr>
          <w:rFonts w:ascii="Arial" w:hAnsi="Arial" w:cs="Arial"/>
          <w:i/>
          <w:spacing w:val="7"/>
        </w:rPr>
        <w:t xml:space="preserve"> </w:t>
      </w:r>
      <w:r w:rsidRPr="000B3A97">
        <w:rPr>
          <w:rFonts w:ascii="Arial" w:hAnsi="Arial" w:cs="Arial"/>
          <w:i/>
        </w:rPr>
        <w:t>lots</w:t>
      </w:r>
      <w:r w:rsidRPr="000B3A97">
        <w:rPr>
          <w:rFonts w:ascii="Arial" w:hAnsi="Arial" w:cs="Arial"/>
        </w:rPr>
        <w:t>) :</w:t>
      </w:r>
      <w:r w:rsidR="009B1E18" w:rsidRPr="000B3A97">
        <w:rPr>
          <w:rFonts w:ascii="Arial" w:hAnsi="Arial" w:cs="Arial"/>
        </w:rPr>
        <w:t xml:space="preserve"> (A préciser)</w:t>
      </w:r>
    </w:p>
    <w:p w:rsidR="00F551C2" w:rsidRPr="000B3A97" w:rsidRDefault="002402BD" w:rsidP="00F551C2">
      <w:pPr>
        <w:widowControl w:val="0"/>
        <w:autoSpaceDE w:val="0"/>
        <w:jc w:val="both"/>
      </w:pPr>
      <w:r>
        <w:rPr>
          <w:rFonts w:ascii="Arial" w:hAnsi="Arial" w:cs="Arial"/>
        </w:rPr>
        <w:t>Le Maître d’ouvrage</w:t>
      </w:r>
      <w:r w:rsidR="00F551C2" w:rsidRPr="000B3A97">
        <w:rPr>
          <w:rFonts w:ascii="Arial" w:hAnsi="Arial" w:cs="Arial"/>
        </w:rPr>
        <w:t xml:space="preserve"> se libérera des sommes dues par lui au titre de la présente Lettre-commande en faisant donner</w:t>
      </w:r>
      <w:r w:rsidR="00F551C2" w:rsidRPr="000B3A97">
        <w:rPr>
          <w:rFonts w:ascii="Arial" w:hAnsi="Arial" w:cs="Arial"/>
          <w:spacing w:val="18"/>
        </w:rPr>
        <w:t xml:space="preserve"> </w:t>
      </w:r>
      <w:r w:rsidR="00F551C2" w:rsidRPr="000B3A97">
        <w:rPr>
          <w:rFonts w:ascii="Arial" w:hAnsi="Arial" w:cs="Arial"/>
        </w:rPr>
        <w:t>crédit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compte</w:t>
      </w:r>
      <w:r w:rsidR="00F551C2" w:rsidRPr="000B3A97">
        <w:rPr>
          <w:rFonts w:ascii="Arial" w:hAnsi="Arial" w:cs="Arial"/>
          <w:spacing w:val="18"/>
        </w:rPr>
        <w:t xml:space="preserve"> </w:t>
      </w:r>
      <w:r w:rsidR="00F551C2" w:rsidRPr="000B3A97">
        <w:rPr>
          <w:rFonts w:ascii="Arial" w:hAnsi="Arial" w:cs="Arial"/>
        </w:rPr>
        <w:t>n°</w:t>
      </w:r>
      <w:r w:rsidR="00F551C2" w:rsidRPr="000B3A97">
        <w:rPr>
          <w:rFonts w:ascii="Arial" w:hAnsi="Arial" w:cs="Arial"/>
          <w:spacing w:val="18"/>
        </w:rPr>
        <w:t xml:space="preserve"> </w:t>
      </w:r>
      <w:r w:rsidR="00F551C2" w:rsidRPr="000B3A97">
        <w:rPr>
          <w:rFonts w:ascii="Arial" w:hAnsi="Arial" w:cs="Arial"/>
        </w:rPr>
        <w:t xml:space="preserve">………………................. </w:t>
      </w:r>
      <w:r w:rsidR="00F551C2" w:rsidRPr="000B3A97">
        <w:rPr>
          <w:rFonts w:ascii="Arial" w:hAnsi="Arial" w:cs="Arial"/>
          <w:spacing w:val="-16"/>
        </w:rPr>
        <w:t xml:space="preserve"> </w:t>
      </w:r>
      <w:r w:rsidR="00F551C2" w:rsidRPr="000B3A97">
        <w:rPr>
          <w:rFonts w:ascii="Arial" w:hAnsi="Arial" w:cs="Arial"/>
        </w:rPr>
        <w:t>ouvert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nom</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w:t>
      </w:r>
      <w:r w:rsidR="00F551C2" w:rsidRPr="000B3A97">
        <w:rPr>
          <w:rFonts w:ascii="Arial" w:hAnsi="Arial" w:cs="Arial"/>
          <w:spacing w:val="-16"/>
        </w:rPr>
        <w:t xml:space="preserve"> </w:t>
      </w:r>
      <w:r w:rsidR="00F551C2" w:rsidRPr="000B3A97">
        <w:rPr>
          <w:rFonts w:ascii="Arial" w:hAnsi="Arial" w:cs="Arial"/>
        </w:rPr>
        <w:t>auprès</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la</w:t>
      </w:r>
      <w:r w:rsidR="00F551C2" w:rsidRPr="000B3A97">
        <w:rPr>
          <w:rFonts w:ascii="Arial" w:hAnsi="Arial" w:cs="Arial"/>
          <w:spacing w:val="18"/>
        </w:rPr>
        <w:t xml:space="preserve"> </w:t>
      </w:r>
      <w:r w:rsidR="00F551C2" w:rsidRPr="000B3A97">
        <w:rPr>
          <w:rFonts w:ascii="Arial" w:hAnsi="Arial" w:cs="Arial"/>
        </w:rPr>
        <w:t>banque …................................…………… Agence</w:t>
      </w:r>
      <w:r w:rsidR="00F551C2" w:rsidRPr="000B3A97">
        <w:rPr>
          <w:rFonts w:ascii="Arial" w:hAnsi="Arial" w:cs="Arial"/>
          <w:spacing w:val="7"/>
        </w:rPr>
        <w:t xml:space="preserve"> </w:t>
      </w:r>
      <w:r w:rsidR="00F551C2" w:rsidRPr="000B3A97">
        <w:rPr>
          <w:rFonts w:ascii="Arial" w:hAnsi="Arial" w:cs="Arial"/>
        </w:rPr>
        <w:t>de</w:t>
      </w:r>
      <w:r w:rsidR="00F551C2" w:rsidRPr="000B3A97">
        <w:rPr>
          <w:rFonts w:ascii="Arial" w:hAnsi="Arial" w:cs="Arial"/>
          <w:spacing w:val="7"/>
        </w:rPr>
        <w:t xml:space="preserve"> </w:t>
      </w:r>
      <w:r w:rsidR="00F551C2" w:rsidRPr="000B3A97">
        <w:rPr>
          <w:rFonts w:ascii="Arial" w:hAnsi="Arial" w:cs="Arial"/>
        </w:rPr>
        <w:t>…..............................……………………..</w:t>
      </w:r>
    </w:p>
    <w:p w:rsidR="00F551C2" w:rsidRPr="000B3A97" w:rsidRDefault="00F551C2" w:rsidP="00F551C2">
      <w:pPr>
        <w:widowControl w:val="0"/>
        <w:autoSpaceDE w:val="0"/>
        <w:jc w:val="both"/>
        <w:rPr>
          <w:rFonts w:ascii="Arial" w:hAnsi="Arial" w:cs="Arial"/>
        </w:rPr>
      </w:pPr>
      <w:r w:rsidRPr="000B3A97">
        <w:rPr>
          <w:rFonts w:ascii="Arial" w:hAnsi="Arial" w:cs="Arial"/>
        </w:rPr>
        <w:t>Avant signature de la Lettre-commande, la présente soumission acceptée par vous vaudra engagement entre nous.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Fait</w:t>
      </w:r>
      <w:r w:rsidRPr="000B3A97">
        <w:rPr>
          <w:rFonts w:ascii="Arial" w:hAnsi="Arial" w:cs="Arial"/>
          <w:i/>
          <w:iCs/>
          <w:spacing w:val="7"/>
        </w:rPr>
        <w:t xml:space="preserve"> </w:t>
      </w: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 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Signature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en</w:t>
      </w:r>
      <w:r w:rsidRPr="000B3A97">
        <w:rPr>
          <w:rFonts w:ascii="Arial" w:hAnsi="Arial" w:cs="Arial"/>
          <w:spacing w:val="7"/>
        </w:rPr>
        <w:t xml:space="preserve"> </w:t>
      </w:r>
      <w:r w:rsidRPr="000B3A97">
        <w:rPr>
          <w:rFonts w:ascii="Arial" w:hAnsi="Arial" w:cs="Arial"/>
        </w:rPr>
        <w:t>qualité</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dûment</w:t>
      </w:r>
      <w:r w:rsidRPr="000B3A97">
        <w:rPr>
          <w:rFonts w:ascii="Arial" w:hAnsi="Arial" w:cs="Arial"/>
          <w:spacing w:val="7"/>
        </w:rPr>
        <w:t xml:space="preserve"> </w:t>
      </w:r>
      <w:r w:rsidRPr="000B3A97">
        <w:rPr>
          <w:rFonts w:ascii="Arial" w:hAnsi="Arial" w:cs="Arial"/>
        </w:rPr>
        <w:t>autorisé</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signer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soumissions pour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nom</w:t>
      </w:r>
      <w:r w:rsidRPr="000B3A97">
        <w:rPr>
          <w:rFonts w:ascii="Arial" w:hAnsi="Arial" w:cs="Arial"/>
          <w:spacing w:val="7"/>
        </w:rPr>
        <w:t xml:space="preserve"> </w:t>
      </w:r>
      <w:r w:rsidRPr="000B3A97">
        <w:rPr>
          <w:rFonts w:ascii="Arial" w:hAnsi="Arial" w:cs="Arial"/>
        </w:rPr>
        <w:t>de………...........................................……….</w:t>
      </w:r>
    </w:p>
    <w:p w:rsidR="00F551C2" w:rsidRPr="000B3A97" w:rsidRDefault="00F551C2" w:rsidP="00F551C2">
      <w:pPr>
        <w:widowControl w:val="0"/>
        <w:autoSpaceDE w:val="0"/>
        <w:jc w:val="both"/>
        <w:rPr>
          <w:rFonts w:ascii="Arial" w:hAnsi="Arial" w:cs="Arial"/>
        </w:rPr>
      </w:pPr>
    </w:p>
    <w:p w:rsidR="00F551C2" w:rsidRPr="000B3A97" w:rsidRDefault="00F551C2" w:rsidP="00F551C2">
      <w:pPr>
        <w:sectPr w:rsidR="00F551C2" w:rsidRPr="000B3A97" w:rsidSect="00F551C2">
          <w:footerReference w:type="default" r:id="rId11"/>
          <w:type w:val="continuous"/>
          <w:pgSz w:w="11900" w:h="16820"/>
          <w:pgMar w:top="1134" w:right="1134" w:bottom="1134" w:left="1134" w:header="720" w:footer="720" w:gutter="0"/>
          <w:cols w:space="720"/>
        </w:sect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soumission</w:t>
      </w:r>
    </w:p>
    <w:p w:rsidR="00F551C2" w:rsidRPr="000B3A97" w:rsidRDefault="002402BD" w:rsidP="00F551C2">
      <w:pPr>
        <w:widowControl w:val="0"/>
        <w:autoSpaceDE w:val="0"/>
        <w:autoSpaceDN w:val="0"/>
        <w:adjustRightInd w:val="0"/>
        <w:ind w:right="-20"/>
        <w:jc w:val="both"/>
      </w:pPr>
      <w:r>
        <w:t xml:space="preserve">Adressée au Maire de la Commune de </w:t>
      </w:r>
      <w:r w:rsidR="001561CB">
        <w:t>DOUMAINTANG</w:t>
      </w:r>
      <w:r w:rsidR="00F551C2" w:rsidRPr="000B3A97">
        <w:t xml:space="preserve">, ci-dessous </w:t>
      </w:r>
      <w:r w:rsidR="00F551C2" w:rsidRPr="000B3A97">
        <w:rPr>
          <w:spacing w:val="7"/>
        </w:rPr>
        <w:t>d</w:t>
      </w:r>
      <w:r>
        <w:rPr>
          <w:spacing w:val="7"/>
        </w:rPr>
        <w:t>ésigné « Maître d’Ouvrage</w:t>
      </w:r>
      <w:r w:rsidR="00F551C2" w:rsidRPr="000B3A97">
        <w:rPr>
          <w:spacing w:val="7"/>
        </w:rPr>
        <w:t> »,</w:t>
      </w:r>
    </w:p>
    <w:p w:rsidR="00F551C2" w:rsidRPr="000B3A97" w:rsidRDefault="00F551C2" w:rsidP="00F551C2">
      <w:pPr>
        <w:spacing w:before="100" w:beforeAutospacing="1"/>
        <w:jc w:val="both"/>
      </w:pPr>
      <w:r w:rsidRPr="000B3A97">
        <w:t xml:space="preserve">Attendu que l’Entreprise……………...................., ci-dessous désignée «le soumissionnaire», a soumis son offre en date du ……………..........................………..   pour l’Appel d’Offres National </w:t>
      </w:r>
      <w:r w:rsidR="002402BD">
        <w:t>Ouvert N°__________ /AONO/SG/ST/CI</w:t>
      </w:r>
      <w:r w:rsidRPr="000B3A97">
        <w:t>PM/</w:t>
      </w:r>
      <w:r w:rsidR="001561CB">
        <w:t>DMT</w:t>
      </w:r>
      <w:r w:rsidR="002402BD">
        <w:t>/</w:t>
      </w:r>
      <w:r w:rsidRPr="000B3A97">
        <w:t>20</w:t>
      </w:r>
      <w:r w:rsidR="00D3254B">
        <w:t>20</w:t>
      </w:r>
      <w:r w:rsidRPr="000B3A97">
        <w:t xml:space="preserve"> du_________ pour les travaux de ________________________ dans</w:t>
      </w:r>
      <w:r w:rsidR="002402BD">
        <w:t xml:space="preserve"> la Commune de </w:t>
      </w:r>
      <w:r w:rsidR="001561CB">
        <w:t>DOUMAINTANG</w:t>
      </w:r>
      <w:r w:rsidR="002402BD">
        <w:t>,</w:t>
      </w:r>
      <w:r w:rsidRPr="000B3A97">
        <w:t xml:space="preserve"> Département </w:t>
      </w:r>
      <w:r w:rsidR="00D44631" w:rsidRPr="000B3A97">
        <w:t xml:space="preserve">du </w:t>
      </w:r>
      <w:r w:rsidR="001561CB">
        <w:t>Haut-Nyong</w:t>
      </w:r>
      <w:r w:rsidRPr="000B3A97">
        <w:t xml:space="preserve">, Région de l’Est ci-dessous désignée «l’offre», et pour laquelle il doit joindre un cautionnement provisoire équivalant à </w:t>
      </w:r>
      <w:r w:rsidRPr="000B3A97">
        <w:rPr>
          <w:i/>
          <w:iCs/>
        </w:rPr>
        <w:t xml:space="preserve">[indiquer le montant] </w:t>
      </w:r>
      <w:r w:rsidRPr="000B3A97">
        <w:t>francs CFA,</w:t>
      </w:r>
    </w:p>
    <w:p w:rsidR="00F551C2" w:rsidRPr="000B3A97" w:rsidRDefault="00F551C2" w:rsidP="00F551C2">
      <w:pPr>
        <w:widowControl w:val="0"/>
        <w:autoSpaceDE w:val="0"/>
        <w:autoSpaceDN w:val="0"/>
        <w:adjustRightInd w:val="0"/>
        <w:ind w:right="-8"/>
        <w:jc w:val="both"/>
      </w:pPr>
      <w:r w:rsidRPr="000B3A97">
        <w:t xml:space="preserve">Nous…………....................…............ </w:t>
      </w:r>
      <w:r w:rsidRPr="000B3A97">
        <w:rPr>
          <w:i/>
          <w:iCs/>
        </w:rPr>
        <w:t>[Nom et adresse de la banque]</w:t>
      </w:r>
      <w:r w:rsidRPr="000B3A97">
        <w:t xml:space="preserve">, représentée par……………................……….. </w:t>
      </w:r>
      <w:r w:rsidRPr="000B3A97">
        <w:rPr>
          <w:i/>
          <w:iCs/>
        </w:rPr>
        <w:t>[Noms des signataires]</w:t>
      </w:r>
      <w:r w:rsidRPr="000B3A97">
        <w:t xml:space="preserve">, ci-dessous désignée «la banque», déclarons garantir le paiement à l’Autorité Contractante de la somme maximale de </w:t>
      </w:r>
      <w:r w:rsidRPr="000B3A97">
        <w:rPr>
          <w:i/>
          <w:iCs/>
        </w:rPr>
        <w:t xml:space="preserve">[indiquer le montant] </w:t>
      </w:r>
      <w:r w:rsidRPr="000B3A97">
        <w:t>Francs CFA, que la banque s’engage à régler intégralement à l’Autorité Contractante, s’obligeant elle-même, ses successeurs et assignataires.</w:t>
      </w:r>
    </w:p>
    <w:p w:rsidR="00F551C2" w:rsidRPr="000B3A97" w:rsidRDefault="00F551C2" w:rsidP="00F551C2">
      <w:pPr>
        <w:widowControl w:val="0"/>
        <w:autoSpaceDE w:val="0"/>
        <w:autoSpaceDN w:val="0"/>
        <w:adjustRightInd w:val="0"/>
        <w:ind w:right="-20"/>
        <w:jc w:val="both"/>
      </w:pPr>
      <w:r w:rsidRPr="000B3A97">
        <w:t>Les conditions de cette obligation sont les suivantes :</w:t>
      </w:r>
    </w:p>
    <w:p w:rsidR="00F551C2" w:rsidRPr="000B3A97" w:rsidRDefault="00F551C2" w:rsidP="00F551C2">
      <w:pPr>
        <w:widowControl w:val="0"/>
        <w:autoSpaceDE w:val="0"/>
        <w:autoSpaceDN w:val="0"/>
        <w:adjustRightInd w:val="0"/>
        <w:ind w:right="-8"/>
        <w:jc w:val="both"/>
      </w:pPr>
      <w:r w:rsidRPr="000B3A97">
        <w:t>Si le soumissionnaire retire l’offre pendant la période de validité spécifiée par lui sur l’acte de soumission;</w:t>
      </w:r>
    </w:p>
    <w:p w:rsidR="00F551C2" w:rsidRPr="000B3A97" w:rsidRDefault="00F551C2" w:rsidP="00F551C2">
      <w:pPr>
        <w:widowControl w:val="0"/>
        <w:autoSpaceDE w:val="0"/>
        <w:autoSpaceDN w:val="0"/>
        <w:adjustRightInd w:val="0"/>
        <w:ind w:right="-20"/>
        <w:jc w:val="both"/>
      </w:pPr>
      <w:r w:rsidRPr="000B3A97">
        <w:t>Ou</w:t>
      </w:r>
    </w:p>
    <w:p w:rsidR="00F551C2" w:rsidRPr="000B3A97" w:rsidRDefault="00F551C2" w:rsidP="00F551C2">
      <w:pPr>
        <w:widowControl w:val="0"/>
        <w:autoSpaceDE w:val="0"/>
        <w:autoSpaceDN w:val="0"/>
        <w:adjustRightInd w:val="0"/>
        <w:ind w:right="-8"/>
        <w:jc w:val="both"/>
      </w:pPr>
      <w:r w:rsidRPr="000B3A97">
        <w:t>Si le soumissionnaire, s’étant vu notifier l’attribution de la lettre-comm</w:t>
      </w:r>
      <w:r w:rsidR="002402BD">
        <w:t>ande par le Maître d’Ouvrage</w:t>
      </w:r>
      <w:r w:rsidRPr="000B3A97">
        <w:t xml:space="preserve"> pendant la période de validité:</w:t>
      </w:r>
    </w:p>
    <w:p w:rsidR="00F551C2" w:rsidRPr="000B3A97" w:rsidRDefault="00F551C2" w:rsidP="00F551C2">
      <w:pPr>
        <w:widowControl w:val="0"/>
        <w:autoSpaceDE w:val="0"/>
        <w:autoSpaceDN w:val="0"/>
        <w:adjustRightInd w:val="0"/>
        <w:ind w:left="107" w:right="-20"/>
        <w:jc w:val="both"/>
      </w:pPr>
      <w:r w:rsidRPr="000B3A97">
        <w:t>- Manque à signer ou refuse de signer le Marché, alors qu’il est requis de le faire;</w:t>
      </w:r>
    </w:p>
    <w:p w:rsidR="00F551C2" w:rsidRPr="000B3A97" w:rsidRDefault="00F551C2" w:rsidP="00F551C2">
      <w:pPr>
        <w:widowControl w:val="0"/>
        <w:autoSpaceDE w:val="0"/>
        <w:autoSpaceDN w:val="0"/>
        <w:adjustRightInd w:val="0"/>
        <w:ind w:left="334" w:right="-214" w:hanging="227"/>
        <w:jc w:val="both"/>
      </w:pPr>
      <w:r w:rsidRPr="000B3A97">
        <w:t>- Manque à fournir ou refuse de fournir le cautionnement définitif de la lettre-commande (cautionnement définitif), comme prévu dans celui-ci.</w:t>
      </w:r>
    </w:p>
    <w:p w:rsidR="00F551C2" w:rsidRPr="000B3A97" w:rsidRDefault="00F551C2" w:rsidP="00F551C2">
      <w:pPr>
        <w:widowControl w:val="0"/>
        <w:autoSpaceDE w:val="0"/>
        <w:autoSpaceDN w:val="0"/>
        <w:adjustRightInd w:val="0"/>
        <w:ind w:right="82"/>
        <w:jc w:val="both"/>
      </w:pPr>
      <w:r w:rsidRPr="000B3A97">
        <w:t>Nous nous engageons à</w:t>
      </w:r>
      <w:r w:rsidR="002402BD">
        <w:t xml:space="preserve"> payer au Maître d’Ouvrage</w:t>
      </w:r>
      <w:r w:rsidRPr="000B3A97">
        <w:t xml:space="preserve"> un montant allant jusqu’au maximum de la somme stipulée ci-dessus, dès réception de sa première demande écrite, </w:t>
      </w:r>
      <w:r w:rsidR="002402BD">
        <w:t>sans que le Maître d’Ouvrage</w:t>
      </w:r>
      <w:r w:rsidRPr="000B3A97">
        <w:t xml:space="preserve"> soit tenu de justifier sa demande, étant entendu toutefois que dans sa demand</w:t>
      </w:r>
      <w:r w:rsidR="002402BD">
        <w:t>e le Maître d’Ouvrage</w:t>
      </w:r>
      <w:r w:rsidRPr="000B3A97">
        <w:t xml:space="preserve"> notera que le montant qu’il réclame lui est dû parce que l’une ou l’autre des conditions ci-dessus, ou toutes les deux, sont remplies, et qu’il spécifiera quelle(s) condition(s) a (ont) joué.</w:t>
      </w:r>
    </w:p>
    <w:p w:rsidR="00F551C2" w:rsidRPr="000B3A97" w:rsidRDefault="00F551C2" w:rsidP="00F551C2">
      <w:pPr>
        <w:widowControl w:val="0"/>
        <w:autoSpaceDE w:val="0"/>
        <w:autoSpaceDN w:val="0"/>
        <w:adjustRightInd w:val="0"/>
        <w:ind w:right="-8"/>
        <w:jc w:val="both"/>
      </w:pPr>
      <w:r w:rsidRPr="000B3A97">
        <w:t>La présente caution entre en vigueur dès sa signature et dès la date limite f</w:t>
      </w:r>
      <w:r w:rsidR="002402BD">
        <w:t>ixée par le Maître d’Ouvrage</w:t>
      </w:r>
      <w:r w:rsidRPr="000B3A97">
        <w:t xml:space="preserve"> pour la remise des offres. Elle demeurera valable jusqu’au trentième jour inclus suivant la fin du délai de validité des offres. Toute de</w:t>
      </w:r>
      <w:r w:rsidR="002402BD">
        <w:t>mande du Maître d’Ouvrage</w:t>
      </w:r>
      <w:r w:rsidRPr="000B3A97">
        <w:t xml:space="preserve"> tendant à la faire jouer devra parvenir à la banque, par lettre recommandée avec accusé de réception, avant la fin de cette période de validité.</w:t>
      </w:r>
    </w:p>
    <w:p w:rsidR="00F551C2" w:rsidRPr="000B3A97" w:rsidRDefault="00F551C2" w:rsidP="00F551C2">
      <w:pPr>
        <w:widowControl w:val="0"/>
        <w:autoSpaceDE w:val="0"/>
        <w:autoSpaceDN w:val="0"/>
        <w:adjustRightInd w:val="0"/>
        <w:ind w:right="82"/>
        <w:jc w:val="both"/>
      </w:pPr>
      <w:r w:rsidRPr="000B3A97">
        <w:t>La présente caution est soumise pour son interprétation et son exécution au droit camerounais. Les tribunaux du Cameroun seront seuls compétents pour statuer surtout ce qui concerne le présent engagement et ses suites.</w:t>
      </w:r>
    </w:p>
    <w:p w:rsidR="00F551C2" w:rsidRPr="000B3A97" w:rsidRDefault="00F551C2" w:rsidP="00F551C2">
      <w:pPr>
        <w:widowControl w:val="0"/>
        <w:autoSpaceDE w:val="0"/>
        <w:autoSpaceDN w:val="0"/>
        <w:adjustRightInd w:val="0"/>
        <w:ind w:left="2160" w:right="-20" w:firstLine="720"/>
        <w:jc w:val="center"/>
      </w:pPr>
      <w:r w:rsidRPr="000B3A97">
        <w:rPr>
          <w:i/>
          <w:iCs/>
        </w:rPr>
        <w:t>Signé et authentifié par la banque</w:t>
      </w:r>
    </w:p>
    <w:p w:rsidR="00F551C2" w:rsidRPr="000B3A97" w:rsidRDefault="00F551C2" w:rsidP="00F551C2">
      <w:pPr>
        <w:widowControl w:val="0"/>
        <w:autoSpaceDE w:val="0"/>
        <w:autoSpaceDN w:val="0"/>
        <w:adjustRightInd w:val="0"/>
        <w:ind w:left="2160" w:right="-40" w:firstLine="720"/>
        <w:jc w:val="center"/>
        <w:rPr>
          <w:i/>
          <w:iCs/>
        </w:rPr>
      </w:pPr>
      <w:r w:rsidRPr="000B3A97">
        <w:rPr>
          <w:i/>
          <w:iCs/>
        </w:rPr>
        <w:t>à…..........................le……………..........................………..</w:t>
      </w:r>
    </w:p>
    <w:p w:rsidR="00F551C2" w:rsidRPr="000B3A97" w:rsidRDefault="00F551C2" w:rsidP="00F551C2">
      <w:pPr>
        <w:widowControl w:val="0"/>
        <w:autoSpaceDE w:val="0"/>
        <w:autoSpaceDN w:val="0"/>
        <w:adjustRightInd w:val="0"/>
        <w:ind w:left="2160" w:right="-40" w:firstLine="720"/>
        <w:jc w:val="center"/>
      </w:pPr>
    </w:p>
    <w:p w:rsidR="00F551C2" w:rsidRPr="000B3A97" w:rsidRDefault="00F551C2" w:rsidP="00F551C2">
      <w:pPr>
        <w:widowControl w:val="0"/>
        <w:autoSpaceDE w:val="0"/>
        <w:autoSpaceDN w:val="0"/>
        <w:adjustRightInd w:val="0"/>
        <w:ind w:left="2160" w:right="-20" w:firstLine="720"/>
        <w:jc w:val="center"/>
        <w:rPr>
          <w:i/>
          <w:iCs/>
        </w:rPr>
      </w:pPr>
      <w:r w:rsidRPr="000B3A97">
        <w:rPr>
          <w:i/>
          <w:iCs/>
        </w:rPr>
        <w:t>[Signature de la 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3</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cautionnement</w:t>
      </w:r>
      <w:r w:rsidRPr="000B3A97">
        <w:rPr>
          <w:rFonts w:ascii="Arial" w:hAnsi="Arial" w:cs="Arial"/>
          <w:b/>
          <w:bCs/>
          <w:spacing w:val="10"/>
          <w:sz w:val="28"/>
          <w:szCs w:val="28"/>
        </w:rPr>
        <w:t xml:space="preserve"> </w:t>
      </w:r>
      <w:r w:rsidRPr="000B3A97">
        <w:rPr>
          <w:rFonts w:ascii="Arial" w:hAnsi="Arial" w:cs="Arial"/>
          <w:b/>
          <w:bCs/>
          <w:sz w:val="28"/>
          <w:szCs w:val="28"/>
        </w:rPr>
        <w:t>définitif</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Référence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A </w:t>
      </w:r>
      <w:r w:rsidR="009565CC">
        <w:rPr>
          <w:rFonts w:ascii="Arial" w:hAnsi="Arial" w:cs="Arial"/>
          <w:i/>
          <w:iCs/>
        </w:rPr>
        <w:t xml:space="preserve">Monsieur le Maire de la Commune de </w:t>
      </w:r>
      <w:r w:rsidR="001561CB">
        <w:rPr>
          <w:rFonts w:ascii="Arial" w:hAnsi="Arial" w:cs="Arial"/>
          <w:i/>
          <w:iCs/>
        </w:rPr>
        <w:t>DOUMAINTANG</w:t>
      </w:r>
      <w:r w:rsidRPr="000B3A97">
        <w:rPr>
          <w:rFonts w:ascii="Arial" w:hAnsi="Arial" w:cs="Arial"/>
          <w:i/>
          <w:iCs/>
        </w:rPr>
        <w:t xml:space="preserve"> </w:t>
      </w:r>
      <w:r w:rsidR="009B1E18" w:rsidRPr="000B3A97">
        <w:rPr>
          <w:rFonts w:ascii="Arial" w:hAnsi="Arial" w:cs="Arial"/>
          <w:i/>
          <w:iCs/>
        </w:rPr>
        <w:t>……………………</w:t>
      </w:r>
      <w:r w:rsidRPr="000B3A97">
        <w:rPr>
          <w:rFonts w:ascii="Arial" w:hAnsi="Arial" w:cs="Arial"/>
        </w:rPr>
        <w:t xml:space="preserve"> ci-dessous désigné </w:t>
      </w:r>
      <w:r w:rsidRPr="000B3A97">
        <w:rPr>
          <w:rFonts w:ascii="Arial" w:hAnsi="Arial" w:cs="Arial"/>
          <w:i/>
          <w:iCs/>
        </w:rPr>
        <w:t xml:space="preserve">le </w:t>
      </w:r>
      <w:r w:rsidRPr="000B3A97">
        <w:rPr>
          <w:rFonts w:ascii="Arial" w:hAnsi="Arial" w:cs="Arial"/>
        </w:rPr>
        <w:t>« Maître d’ouvrage »</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11"/>
        </w:rPr>
        <w:t xml:space="preserve"> </w:t>
      </w:r>
      <w:r w:rsidRPr="000B3A97">
        <w:rPr>
          <w:rFonts w:ascii="Arial" w:hAnsi="Arial" w:cs="Arial"/>
        </w:rPr>
        <w:t>que</w:t>
      </w:r>
      <w:r w:rsidRPr="000B3A97">
        <w:rPr>
          <w:rFonts w:ascii="Arial" w:hAnsi="Arial" w:cs="Arial"/>
          <w:spacing w:val="11"/>
        </w:rPr>
        <w:t xml:space="preserve"> ; </w:t>
      </w:r>
      <w:r w:rsidRPr="000B3A97">
        <w:rPr>
          <w:rFonts w:ascii="Arial" w:hAnsi="Arial" w:cs="Arial"/>
          <w:i/>
          <w:iCs/>
        </w:rPr>
        <w:t>…...................................................……….. [nom</w:t>
      </w:r>
      <w:r w:rsidRPr="000B3A97">
        <w:rPr>
          <w:rFonts w:ascii="Arial" w:hAnsi="Arial" w:cs="Arial"/>
          <w:i/>
          <w:iCs/>
          <w:spacing w:val="9"/>
        </w:rPr>
        <w:t xml:space="preserve"> </w:t>
      </w:r>
      <w:r w:rsidRPr="000B3A97">
        <w:rPr>
          <w:rFonts w:ascii="Arial" w:hAnsi="Arial" w:cs="Arial"/>
          <w:i/>
          <w:iCs/>
        </w:rPr>
        <w:t>et</w:t>
      </w:r>
      <w:r w:rsidRPr="000B3A97">
        <w:rPr>
          <w:rFonts w:ascii="Arial" w:hAnsi="Arial" w:cs="Arial"/>
          <w:i/>
          <w:iCs/>
          <w:spacing w:val="9"/>
        </w:rPr>
        <w:t xml:space="preserve"> </w:t>
      </w:r>
      <w:r w:rsidRPr="000B3A97">
        <w:rPr>
          <w:rFonts w:ascii="Arial" w:hAnsi="Arial" w:cs="Arial"/>
          <w:i/>
          <w:iCs/>
        </w:rPr>
        <w:t>adresse</w:t>
      </w:r>
      <w:r w:rsidRPr="000B3A97">
        <w:rPr>
          <w:rFonts w:ascii="Arial" w:hAnsi="Arial" w:cs="Arial"/>
          <w:i/>
          <w:iCs/>
          <w:spacing w:val="9"/>
        </w:rPr>
        <w:t xml:space="preserve"> </w:t>
      </w:r>
      <w:r w:rsidRPr="000B3A97">
        <w:rPr>
          <w:rFonts w:ascii="Arial" w:hAnsi="Arial" w:cs="Arial"/>
          <w:i/>
          <w:iCs/>
        </w:rPr>
        <w:t>de</w:t>
      </w:r>
      <w:r w:rsidRPr="000B3A97">
        <w:rPr>
          <w:rFonts w:ascii="Arial" w:hAnsi="Arial" w:cs="Arial"/>
          <w:i/>
          <w:iCs/>
          <w:spacing w:val="9"/>
        </w:rPr>
        <w:t xml:space="preserve"> </w:t>
      </w:r>
      <w:r w:rsidRPr="000B3A97">
        <w:rPr>
          <w:rFonts w:ascii="Arial" w:hAnsi="Arial" w:cs="Arial"/>
          <w:i/>
          <w:iCs/>
        </w:rPr>
        <w:t>l’entreprise]</w:t>
      </w:r>
      <w:r w:rsidRPr="000B3A97">
        <w:rPr>
          <w:rFonts w:ascii="Arial" w:hAnsi="Arial" w:cs="Arial"/>
        </w:rPr>
        <w:t>,</w:t>
      </w:r>
      <w:r w:rsidRPr="000B3A97">
        <w:rPr>
          <w:rFonts w:ascii="Arial" w:hAnsi="Arial" w:cs="Arial"/>
          <w:spacing w:val="11"/>
        </w:rPr>
        <w:t xml:space="preserve"> </w:t>
      </w:r>
      <w:r w:rsidRPr="000B3A97">
        <w:rPr>
          <w:rFonts w:ascii="Arial" w:hAnsi="Arial" w:cs="Arial"/>
        </w:rPr>
        <w:t>ci-dessous</w:t>
      </w:r>
      <w:r w:rsidRPr="000B3A97">
        <w:rPr>
          <w:rFonts w:ascii="Arial" w:hAnsi="Arial" w:cs="Arial"/>
          <w:spacing w:val="11"/>
        </w:rPr>
        <w:t xml:space="preserve"> </w:t>
      </w:r>
      <w:r w:rsidRPr="000B3A97">
        <w:rPr>
          <w:rFonts w:ascii="Arial" w:hAnsi="Arial" w:cs="Arial"/>
        </w:rPr>
        <w:t>désigné «</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s’est</w:t>
      </w:r>
      <w:r w:rsidRPr="000B3A97">
        <w:rPr>
          <w:rFonts w:ascii="Arial" w:hAnsi="Arial" w:cs="Arial"/>
          <w:spacing w:val="7"/>
        </w:rPr>
        <w:t xml:space="preserve"> </w:t>
      </w:r>
      <w:r w:rsidRPr="000B3A97">
        <w:rPr>
          <w:rFonts w:ascii="Arial" w:hAnsi="Arial" w:cs="Arial"/>
        </w:rPr>
        <w:t>engagé,</w:t>
      </w:r>
      <w:r w:rsidRPr="000B3A97">
        <w:rPr>
          <w:rFonts w:ascii="Arial" w:hAnsi="Arial" w:cs="Arial"/>
          <w:spacing w:val="7"/>
        </w:rPr>
        <w:t xml:space="preserve"> </w:t>
      </w:r>
      <w:r w:rsidRPr="000B3A97">
        <w:rPr>
          <w:rFonts w:ascii="Arial" w:hAnsi="Arial" w:cs="Arial"/>
        </w:rPr>
        <w:t>en</w:t>
      </w:r>
      <w:r w:rsidRPr="000B3A97">
        <w:rPr>
          <w:rFonts w:ascii="Arial" w:hAnsi="Arial" w:cs="Arial"/>
          <w:spacing w:val="7"/>
        </w:rPr>
        <w:t xml:space="preserve"> </w:t>
      </w:r>
      <w:r w:rsidRPr="000B3A97">
        <w:rPr>
          <w:rFonts w:ascii="Arial" w:hAnsi="Arial" w:cs="Arial"/>
        </w:rPr>
        <w:t>exécution</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désigné</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la lettre-commande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 xml:space="preserve">réaliser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nature</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travaux</w:t>
      </w:r>
      <w:r w:rsidRPr="000B3A97">
        <w:rPr>
          <w:rFonts w:ascii="Arial" w:hAnsi="Arial" w:cs="Arial"/>
          <w:i/>
          <w:iCs/>
          <w:spacing w:val="6"/>
        </w:rPr>
        <w:t>]</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5"/>
        </w:rPr>
        <w:t xml:space="preserve"> </w:t>
      </w:r>
      <w:r w:rsidRPr="000B3A97">
        <w:rPr>
          <w:rFonts w:ascii="Arial" w:hAnsi="Arial" w:cs="Arial"/>
        </w:rPr>
        <w:t>qu’il</w:t>
      </w:r>
      <w:r w:rsidRPr="000B3A97">
        <w:rPr>
          <w:rFonts w:ascii="Arial" w:hAnsi="Arial" w:cs="Arial"/>
          <w:spacing w:val="5"/>
        </w:rPr>
        <w:t xml:space="preserve"> </w:t>
      </w:r>
      <w:r w:rsidRPr="000B3A97">
        <w:rPr>
          <w:rFonts w:ascii="Arial" w:hAnsi="Arial" w:cs="Arial"/>
        </w:rPr>
        <w:t>est</w:t>
      </w:r>
      <w:r w:rsidRPr="000B3A97">
        <w:rPr>
          <w:rFonts w:ascii="Arial" w:hAnsi="Arial" w:cs="Arial"/>
          <w:spacing w:val="5"/>
        </w:rPr>
        <w:t xml:space="preserve"> </w:t>
      </w:r>
      <w:r w:rsidRPr="000B3A97">
        <w:rPr>
          <w:rFonts w:ascii="Arial" w:hAnsi="Arial" w:cs="Arial"/>
        </w:rPr>
        <w:t>stipulé</w:t>
      </w:r>
      <w:r w:rsidRPr="000B3A97">
        <w:rPr>
          <w:rFonts w:ascii="Arial" w:hAnsi="Arial" w:cs="Arial"/>
          <w:spacing w:val="5"/>
        </w:rPr>
        <w:t xml:space="preserve"> </w:t>
      </w:r>
      <w:r w:rsidRPr="000B3A97">
        <w:rPr>
          <w:rFonts w:ascii="Arial" w:hAnsi="Arial" w:cs="Arial"/>
        </w:rPr>
        <w:t>dans</w:t>
      </w:r>
      <w:r w:rsidRPr="000B3A97">
        <w:rPr>
          <w:rFonts w:ascii="Arial" w:hAnsi="Arial" w:cs="Arial"/>
          <w:spacing w:val="5"/>
        </w:rPr>
        <w:t xml:space="preserve"> </w:t>
      </w:r>
      <w:r w:rsidRPr="000B3A97">
        <w:rPr>
          <w:rFonts w:ascii="Arial" w:hAnsi="Arial" w:cs="Arial"/>
        </w:rPr>
        <w:t>le</w:t>
      </w:r>
      <w:r w:rsidRPr="000B3A97">
        <w:rPr>
          <w:rFonts w:ascii="Arial" w:hAnsi="Arial" w:cs="Arial"/>
          <w:spacing w:val="5"/>
        </w:rPr>
        <w:t xml:space="preserve"> </w:t>
      </w:r>
      <w:r w:rsidRPr="000B3A97">
        <w:rPr>
          <w:rFonts w:ascii="Arial" w:hAnsi="Arial" w:cs="Arial"/>
        </w:rPr>
        <w:t>marché</w:t>
      </w:r>
      <w:r w:rsidRPr="000B3A97">
        <w:rPr>
          <w:rFonts w:ascii="Arial" w:hAnsi="Arial" w:cs="Arial"/>
          <w:spacing w:val="5"/>
        </w:rPr>
        <w:t xml:space="preserve"> </w:t>
      </w:r>
      <w:r w:rsidRPr="000B3A97">
        <w:rPr>
          <w:rFonts w:ascii="Arial" w:hAnsi="Arial" w:cs="Arial"/>
        </w:rPr>
        <w:t>que</w:t>
      </w:r>
      <w:r w:rsidRPr="000B3A97">
        <w:rPr>
          <w:rFonts w:ascii="Arial" w:hAnsi="Arial" w:cs="Arial"/>
          <w:spacing w:val="5"/>
        </w:rPr>
        <w:t xml:space="preserve"> </w:t>
      </w:r>
      <w:r w:rsidRPr="000B3A97">
        <w:rPr>
          <w:rFonts w:ascii="Arial" w:hAnsi="Arial" w:cs="Arial"/>
        </w:rPr>
        <w:t>l’entrepreneur</w:t>
      </w:r>
      <w:r w:rsidRPr="000B3A97">
        <w:rPr>
          <w:rFonts w:ascii="Arial" w:hAnsi="Arial" w:cs="Arial"/>
          <w:spacing w:val="5"/>
        </w:rPr>
        <w:t xml:space="preserve"> </w:t>
      </w:r>
      <w:r w:rsidR="009565CC">
        <w:rPr>
          <w:rFonts w:ascii="Arial" w:hAnsi="Arial" w:cs="Arial"/>
        </w:rPr>
        <w:t>remettra au Maître d’ouvrage</w:t>
      </w:r>
      <w:r w:rsidRPr="000B3A97">
        <w:rPr>
          <w:rFonts w:ascii="Arial" w:hAnsi="Arial" w:cs="Arial"/>
          <w:spacing w:val="5"/>
        </w:rPr>
        <w:t xml:space="preserve"> </w:t>
      </w:r>
      <w:r w:rsidRPr="000B3A97">
        <w:rPr>
          <w:rFonts w:ascii="Arial" w:hAnsi="Arial" w:cs="Arial"/>
        </w:rPr>
        <w:t>un</w:t>
      </w:r>
      <w:r w:rsidRPr="000B3A97">
        <w:rPr>
          <w:rFonts w:ascii="Arial" w:hAnsi="Arial" w:cs="Arial"/>
          <w:spacing w:val="5"/>
        </w:rPr>
        <w:t xml:space="preserve"> </w:t>
      </w:r>
      <w:r w:rsidRPr="000B3A97">
        <w:rPr>
          <w:rFonts w:ascii="Arial" w:hAnsi="Arial" w:cs="Arial"/>
        </w:rPr>
        <w:t>cautionnement définitif, d’un montant égal à</w:t>
      </w:r>
      <w:r w:rsidRPr="000B3A97">
        <w:rPr>
          <w:rFonts w:ascii="Arial" w:hAnsi="Arial" w:cs="Arial"/>
          <w:spacing w:val="25"/>
        </w:rPr>
        <w:t xml:space="preserve"> </w:t>
      </w:r>
      <w:r w:rsidR="00D44631" w:rsidRPr="000B3A97">
        <w:rPr>
          <w:rFonts w:ascii="Arial" w:hAnsi="Arial" w:cs="Arial"/>
          <w:i/>
          <w:iCs/>
        </w:rPr>
        <w:t>2</w:t>
      </w:r>
      <w:r w:rsidRPr="000B3A97">
        <w:rPr>
          <w:rFonts w:ascii="Arial" w:hAnsi="Arial" w:cs="Arial"/>
          <w:i/>
          <w:iCs/>
        </w:rPr>
        <w:t xml:space="preserve">% </w:t>
      </w:r>
      <w:r w:rsidRPr="000B3A97">
        <w:rPr>
          <w:rFonts w:ascii="Arial" w:hAnsi="Arial" w:cs="Arial"/>
        </w:rPr>
        <w:t>du montant TTC de la Lettre-commande,</w:t>
      </w:r>
      <w:r w:rsidRPr="000B3A97">
        <w:rPr>
          <w:rFonts w:ascii="Arial" w:hAnsi="Arial" w:cs="Arial"/>
          <w:spacing w:val="18"/>
        </w:rPr>
        <w:t xml:space="preserve"> </w:t>
      </w:r>
      <w:r w:rsidRPr="000B3A97">
        <w:rPr>
          <w:rFonts w:ascii="Arial" w:hAnsi="Arial" w:cs="Arial"/>
        </w:rPr>
        <w:t>comme</w:t>
      </w:r>
      <w:r w:rsidRPr="000B3A97">
        <w:rPr>
          <w:rFonts w:ascii="Arial" w:hAnsi="Arial" w:cs="Arial"/>
          <w:spacing w:val="18"/>
        </w:rPr>
        <w:t xml:space="preserve"> </w:t>
      </w:r>
      <w:r w:rsidRPr="000B3A97">
        <w:rPr>
          <w:rFonts w:ascii="Arial" w:hAnsi="Arial" w:cs="Arial"/>
        </w:rPr>
        <w:t>garantie</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l’exécution</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ses</w:t>
      </w:r>
      <w:r w:rsidRPr="000B3A97">
        <w:rPr>
          <w:rFonts w:ascii="Arial" w:hAnsi="Arial" w:cs="Arial"/>
          <w:spacing w:val="18"/>
        </w:rPr>
        <w:t xml:space="preserve"> </w:t>
      </w:r>
      <w:r w:rsidRPr="000B3A97">
        <w:rPr>
          <w:rFonts w:ascii="Arial" w:hAnsi="Arial" w:cs="Arial"/>
        </w:rPr>
        <w:t>obligations</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bonne</w:t>
      </w:r>
      <w:r w:rsidRPr="000B3A97">
        <w:rPr>
          <w:rFonts w:ascii="Arial" w:hAnsi="Arial" w:cs="Arial"/>
          <w:spacing w:val="18"/>
        </w:rPr>
        <w:t xml:space="preserve"> </w:t>
      </w:r>
      <w:r w:rsidRPr="000B3A97">
        <w:rPr>
          <w:rFonts w:ascii="Arial" w:hAnsi="Arial" w:cs="Arial"/>
        </w:rPr>
        <w:t>fin conformément</w:t>
      </w:r>
      <w:r w:rsidRPr="000B3A97">
        <w:rPr>
          <w:rFonts w:ascii="Arial" w:hAnsi="Arial" w:cs="Arial"/>
          <w:spacing w:val="7"/>
        </w:rPr>
        <w:t xml:space="preserve"> </w:t>
      </w:r>
      <w:r w:rsidRPr="000B3A97">
        <w:rPr>
          <w:rFonts w:ascii="Arial" w:hAnsi="Arial" w:cs="Arial"/>
        </w:rPr>
        <w:t>aux</w:t>
      </w:r>
      <w:r w:rsidRPr="000B3A97">
        <w:rPr>
          <w:rFonts w:ascii="Arial" w:hAnsi="Arial" w:cs="Arial"/>
          <w:spacing w:val="7"/>
        </w:rPr>
        <w:t xml:space="preserve"> </w:t>
      </w:r>
      <w:r w:rsidRPr="000B3A97">
        <w:rPr>
          <w:rFonts w:ascii="Arial" w:hAnsi="Arial" w:cs="Arial"/>
        </w:rPr>
        <w:t>conditions</w:t>
      </w:r>
      <w:r w:rsidRPr="000B3A97">
        <w:rPr>
          <w:rFonts w:ascii="Arial" w:hAnsi="Arial" w:cs="Arial"/>
          <w:spacing w:val="7"/>
        </w:rPr>
        <w:t xml:space="preserve"> </w:t>
      </w:r>
      <w:r w:rsidRPr="000B3A97">
        <w:rPr>
          <w:rFonts w:ascii="Arial" w:hAnsi="Arial" w:cs="Arial"/>
        </w:rPr>
        <w:t>de la Lettre-commande,</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w:t>
      </w:r>
      <w:r w:rsidRPr="000B3A97">
        <w:rPr>
          <w:rFonts w:ascii="Arial" w:hAnsi="Arial" w:cs="Arial"/>
        </w:rPr>
        <w:t>nous</w:t>
      </w:r>
      <w:r w:rsidRPr="000B3A97">
        <w:rPr>
          <w:rFonts w:ascii="Arial" w:hAnsi="Arial" w:cs="Arial"/>
          <w:spacing w:val="7"/>
        </w:rPr>
        <w:t xml:space="preserve"> </w:t>
      </w:r>
      <w:r w:rsidRPr="000B3A97">
        <w:rPr>
          <w:rFonts w:ascii="Arial" w:hAnsi="Arial" w:cs="Arial"/>
        </w:rPr>
        <w:t>avons</w:t>
      </w:r>
      <w:r w:rsidRPr="000B3A97">
        <w:rPr>
          <w:rFonts w:ascii="Arial" w:hAnsi="Arial" w:cs="Arial"/>
          <w:spacing w:val="7"/>
        </w:rPr>
        <w:t xml:space="preserve"> </w:t>
      </w:r>
      <w:r w:rsidRPr="000B3A97">
        <w:rPr>
          <w:rFonts w:ascii="Arial" w:hAnsi="Arial" w:cs="Arial"/>
        </w:rPr>
        <w:t>convenu</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donner</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ce</w:t>
      </w:r>
      <w:r w:rsidRPr="000B3A97">
        <w:rPr>
          <w:rFonts w:ascii="Arial" w:hAnsi="Arial" w:cs="Arial"/>
          <w:spacing w:val="7"/>
        </w:rPr>
        <w:t xml:space="preserve"> </w:t>
      </w:r>
      <w:r w:rsidRPr="000B3A97">
        <w:rPr>
          <w:rFonts w:ascii="Arial" w:hAnsi="Arial" w:cs="Arial"/>
        </w:rPr>
        <w:t>cautionnement.</w:t>
      </w:r>
    </w:p>
    <w:p w:rsidR="00F551C2" w:rsidRPr="000B3A97" w:rsidRDefault="00F551C2" w:rsidP="00F551C2">
      <w:pPr>
        <w:widowControl w:val="0"/>
        <w:autoSpaceDE w:val="0"/>
        <w:jc w:val="both"/>
      </w:pPr>
      <w:r w:rsidRPr="000B3A97">
        <w:rPr>
          <w:rFonts w:ascii="Arial" w:hAnsi="Arial" w:cs="Arial"/>
        </w:rPr>
        <w:t>Nous,</w:t>
      </w:r>
      <w:r w:rsidRPr="000B3A97">
        <w:rPr>
          <w:rFonts w:ascii="Arial" w:hAnsi="Arial" w:cs="Arial"/>
          <w:i/>
          <w:iCs/>
        </w:rPr>
        <w:t>...................</w:t>
      </w:r>
      <w:r w:rsidRPr="000B3A97">
        <w:rPr>
          <w:rFonts w:ascii="Arial" w:hAnsi="Arial" w:cs="Arial"/>
          <w:i/>
          <w:iCs/>
          <w:spacing w:val="-2"/>
        </w:rPr>
        <w:t>.</w:t>
      </w:r>
      <w:r w:rsidRPr="000B3A97">
        <w:rPr>
          <w:rFonts w:ascii="Arial" w:hAnsi="Arial" w:cs="Arial"/>
          <w:i/>
          <w:iCs/>
        </w:rPr>
        <w:t>......................................................……….. [nom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adresse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banque]</w:t>
      </w:r>
      <w:r w:rsidRPr="000B3A97">
        <w:rPr>
          <w:rFonts w:ascii="Arial" w:hAnsi="Arial" w:cs="Arial"/>
        </w:rPr>
        <w:t>, représentée</w:t>
      </w:r>
      <w:r w:rsidRPr="000B3A97">
        <w:rPr>
          <w:rFonts w:ascii="Arial" w:hAnsi="Arial" w:cs="Arial"/>
          <w:spacing w:val="7"/>
        </w:rPr>
        <w:t xml:space="preserve"> </w:t>
      </w:r>
      <w:r w:rsidRPr="000B3A97">
        <w:rPr>
          <w:rFonts w:ascii="Arial" w:hAnsi="Arial" w:cs="Arial"/>
          <w:i/>
          <w:iCs/>
        </w:rPr>
        <w:t>........................</w:t>
      </w:r>
      <w:r w:rsidRPr="000B3A97">
        <w:rPr>
          <w:rFonts w:ascii="Arial" w:hAnsi="Arial" w:cs="Arial"/>
          <w:i/>
          <w:iCs/>
          <w:spacing w:val="-2"/>
        </w:rPr>
        <w:t>.</w:t>
      </w:r>
      <w:r w:rsidRPr="000B3A97">
        <w:rPr>
          <w:rFonts w:ascii="Arial" w:hAnsi="Arial" w:cs="Arial"/>
          <w:i/>
          <w:iCs/>
        </w:rPr>
        <w:t>.......................................……….….. [noms</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signataires]</w:t>
      </w:r>
      <w:r w:rsidRPr="000B3A97">
        <w:rPr>
          <w:rFonts w:ascii="Arial" w:hAnsi="Arial" w:cs="Arial"/>
        </w:rPr>
        <w:t>, ci-dessous</w:t>
      </w:r>
      <w:r w:rsidRPr="000B3A97">
        <w:rPr>
          <w:rFonts w:ascii="Arial" w:hAnsi="Arial" w:cs="Arial"/>
          <w:spacing w:val="29"/>
        </w:rPr>
        <w:t xml:space="preserve"> </w:t>
      </w:r>
      <w:r w:rsidRPr="000B3A97">
        <w:rPr>
          <w:rFonts w:ascii="Arial" w:hAnsi="Arial" w:cs="Arial"/>
        </w:rPr>
        <w:t>désignée</w:t>
      </w:r>
      <w:r w:rsidRPr="000B3A97">
        <w:rPr>
          <w:rFonts w:ascii="Arial" w:hAnsi="Arial" w:cs="Arial"/>
          <w:spacing w:val="29"/>
        </w:rPr>
        <w:t xml:space="preserve"> </w:t>
      </w:r>
      <w:r w:rsidRPr="000B3A97">
        <w:rPr>
          <w:rFonts w:ascii="Arial" w:hAnsi="Arial" w:cs="Arial"/>
        </w:rPr>
        <w:t>«</w:t>
      </w:r>
      <w:r w:rsidRPr="000B3A97">
        <w:rPr>
          <w:rFonts w:ascii="Arial" w:hAnsi="Arial" w:cs="Arial"/>
          <w:spacing w:val="29"/>
        </w:rPr>
        <w:t xml:space="preserve"> </w:t>
      </w:r>
      <w:r w:rsidRPr="000B3A97">
        <w:rPr>
          <w:rFonts w:ascii="Arial" w:hAnsi="Arial" w:cs="Arial"/>
        </w:rPr>
        <w:t>la</w:t>
      </w:r>
      <w:r w:rsidRPr="000B3A97">
        <w:rPr>
          <w:rFonts w:ascii="Arial" w:hAnsi="Arial" w:cs="Arial"/>
          <w:spacing w:val="29"/>
        </w:rPr>
        <w:t xml:space="preserve"> </w:t>
      </w:r>
      <w:r w:rsidRPr="000B3A97">
        <w:rPr>
          <w:rFonts w:ascii="Arial" w:hAnsi="Arial" w:cs="Arial"/>
        </w:rPr>
        <w:t>banque</w:t>
      </w:r>
      <w:r w:rsidRPr="000B3A97">
        <w:rPr>
          <w:rFonts w:ascii="Arial" w:hAnsi="Arial" w:cs="Arial"/>
          <w:spacing w:val="29"/>
        </w:rPr>
        <w:t xml:space="preserve"> </w:t>
      </w:r>
      <w:r w:rsidRPr="000B3A97">
        <w:rPr>
          <w:rFonts w:ascii="Arial" w:hAnsi="Arial" w:cs="Arial"/>
        </w:rPr>
        <w:t>»,</w:t>
      </w:r>
      <w:r w:rsidRPr="000B3A97">
        <w:rPr>
          <w:rFonts w:ascii="Arial" w:hAnsi="Arial" w:cs="Arial"/>
          <w:spacing w:val="29"/>
        </w:rPr>
        <w:t xml:space="preserve"> </w:t>
      </w:r>
      <w:r w:rsidRPr="000B3A97">
        <w:rPr>
          <w:rFonts w:ascii="Arial" w:hAnsi="Arial" w:cs="Arial"/>
        </w:rPr>
        <w:t>nous</w:t>
      </w:r>
      <w:r w:rsidRPr="000B3A97">
        <w:rPr>
          <w:rFonts w:ascii="Arial" w:hAnsi="Arial" w:cs="Arial"/>
          <w:spacing w:val="29"/>
        </w:rPr>
        <w:t xml:space="preserve"> </w:t>
      </w:r>
      <w:r w:rsidRPr="000B3A97">
        <w:rPr>
          <w:rFonts w:ascii="Arial" w:hAnsi="Arial" w:cs="Arial"/>
        </w:rPr>
        <w:t>engageons</w:t>
      </w:r>
      <w:r w:rsidRPr="000B3A97">
        <w:rPr>
          <w:rFonts w:ascii="Arial" w:hAnsi="Arial" w:cs="Arial"/>
          <w:spacing w:val="29"/>
        </w:rPr>
        <w:t xml:space="preserve"> </w:t>
      </w:r>
      <w:r w:rsidRPr="000B3A97">
        <w:rPr>
          <w:rFonts w:ascii="Arial" w:hAnsi="Arial" w:cs="Arial"/>
        </w:rPr>
        <w:t>à</w:t>
      </w:r>
      <w:r w:rsidRPr="000B3A97">
        <w:rPr>
          <w:rFonts w:ascii="Arial" w:hAnsi="Arial" w:cs="Arial"/>
          <w:spacing w:val="29"/>
        </w:rPr>
        <w:t xml:space="preserve"> </w:t>
      </w:r>
      <w:r w:rsidRPr="000B3A97">
        <w:rPr>
          <w:rFonts w:ascii="Arial" w:hAnsi="Arial" w:cs="Arial"/>
        </w:rPr>
        <w:t>payer</w:t>
      </w:r>
      <w:r w:rsidRPr="000B3A97">
        <w:rPr>
          <w:rFonts w:ascii="Arial" w:hAnsi="Arial" w:cs="Arial"/>
          <w:spacing w:val="29"/>
        </w:rPr>
        <w:t xml:space="preserve"> </w:t>
      </w:r>
      <w:r w:rsidR="009565CC">
        <w:rPr>
          <w:rFonts w:ascii="Arial" w:hAnsi="Arial" w:cs="Arial"/>
        </w:rPr>
        <w:t>au Maître d’ouvrage</w:t>
      </w:r>
      <w:r w:rsidRPr="000B3A97">
        <w:rPr>
          <w:rFonts w:ascii="Arial" w:hAnsi="Arial" w:cs="Arial"/>
        </w:rPr>
        <w:t>,</w:t>
      </w:r>
      <w:r w:rsidRPr="000B3A97">
        <w:rPr>
          <w:rFonts w:ascii="Arial" w:hAnsi="Arial" w:cs="Arial"/>
          <w:spacing w:val="29"/>
        </w:rPr>
        <w:t xml:space="preserve"> </w:t>
      </w:r>
      <w:r w:rsidRPr="000B3A97">
        <w:rPr>
          <w:rFonts w:ascii="Arial" w:hAnsi="Arial" w:cs="Arial"/>
        </w:rPr>
        <w:t>dans</w:t>
      </w:r>
      <w:r w:rsidRPr="000B3A97">
        <w:rPr>
          <w:rFonts w:ascii="Arial" w:hAnsi="Arial" w:cs="Arial"/>
          <w:spacing w:val="29"/>
        </w:rPr>
        <w:t xml:space="preserve"> </w:t>
      </w:r>
      <w:r w:rsidRPr="000B3A97">
        <w:rPr>
          <w:rFonts w:ascii="Arial" w:hAnsi="Arial" w:cs="Arial"/>
        </w:rPr>
        <w:t>un</w:t>
      </w:r>
      <w:r w:rsidRPr="000B3A97">
        <w:rPr>
          <w:rFonts w:ascii="Arial" w:hAnsi="Arial" w:cs="Arial"/>
          <w:spacing w:val="29"/>
        </w:rPr>
        <w:t xml:space="preserve"> </w:t>
      </w:r>
      <w:r w:rsidRPr="000B3A97">
        <w:rPr>
          <w:rFonts w:ascii="Arial" w:hAnsi="Arial" w:cs="Arial"/>
        </w:rPr>
        <w:t>délai maximum</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huit</w:t>
      </w:r>
      <w:r w:rsidRPr="000B3A97">
        <w:rPr>
          <w:rFonts w:ascii="Arial" w:hAnsi="Arial" w:cs="Arial"/>
          <w:spacing w:val="12"/>
        </w:rPr>
        <w:t xml:space="preserve"> </w:t>
      </w:r>
      <w:r w:rsidRPr="000B3A97">
        <w:rPr>
          <w:rFonts w:ascii="Arial" w:hAnsi="Arial" w:cs="Arial"/>
        </w:rPr>
        <w:t>(08)</w:t>
      </w:r>
      <w:r w:rsidRPr="000B3A97">
        <w:rPr>
          <w:rFonts w:ascii="Arial" w:hAnsi="Arial" w:cs="Arial"/>
          <w:spacing w:val="12"/>
        </w:rPr>
        <w:t xml:space="preserve"> </w:t>
      </w:r>
      <w:r w:rsidRPr="000B3A97">
        <w:rPr>
          <w:rFonts w:ascii="Arial" w:hAnsi="Arial" w:cs="Arial"/>
        </w:rPr>
        <w:t>semaines,</w:t>
      </w:r>
      <w:r w:rsidRPr="000B3A97">
        <w:rPr>
          <w:rFonts w:ascii="Arial" w:hAnsi="Arial" w:cs="Arial"/>
          <w:spacing w:val="12"/>
        </w:rPr>
        <w:t xml:space="preserve"> </w:t>
      </w:r>
      <w:r w:rsidRPr="000B3A97">
        <w:rPr>
          <w:rFonts w:ascii="Arial" w:hAnsi="Arial" w:cs="Arial"/>
        </w:rPr>
        <w:t>sur</w:t>
      </w:r>
      <w:r w:rsidRPr="000B3A97">
        <w:rPr>
          <w:rFonts w:ascii="Arial" w:hAnsi="Arial" w:cs="Arial"/>
          <w:spacing w:val="12"/>
        </w:rPr>
        <w:t xml:space="preserve"> </w:t>
      </w:r>
      <w:r w:rsidRPr="000B3A97">
        <w:rPr>
          <w:rFonts w:ascii="Arial" w:hAnsi="Arial" w:cs="Arial"/>
        </w:rPr>
        <w:t>simple</w:t>
      </w:r>
      <w:r w:rsidRPr="000B3A97">
        <w:rPr>
          <w:rFonts w:ascii="Arial" w:hAnsi="Arial" w:cs="Arial"/>
          <w:spacing w:val="12"/>
        </w:rPr>
        <w:t xml:space="preserve"> </w:t>
      </w:r>
      <w:r w:rsidRPr="000B3A97">
        <w:rPr>
          <w:rFonts w:ascii="Arial" w:hAnsi="Arial" w:cs="Arial"/>
        </w:rPr>
        <w:t>demande</w:t>
      </w:r>
      <w:r w:rsidRPr="000B3A97">
        <w:rPr>
          <w:rFonts w:ascii="Arial" w:hAnsi="Arial" w:cs="Arial"/>
          <w:spacing w:val="12"/>
        </w:rPr>
        <w:t xml:space="preserve"> </w:t>
      </w:r>
      <w:r w:rsidRPr="000B3A97">
        <w:rPr>
          <w:rFonts w:ascii="Arial" w:hAnsi="Arial" w:cs="Arial"/>
        </w:rPr>
        <w:t>écrite</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celui-ci</w:t>
      </w:r>
      <w:r w:rsidRPr="000B3A97">
        <w:rPr>
          <w:rFonts w:ascii="Arial" w:hAnsi="Arial" w:cs="Arial"/>
          <w:spacing w:val="12"/>
        </w:rPr>
        <w:t xml:space="preserve"> </w:t>
      </w:r>
      <w:r w:rsidRPr="000B3A97">
        <w:rPr>
          <w:rFonts w:ascii="Arial" w:hAnsi="Arial" w:cs="Arial"/>
        </w:rPr>
        <w:t>déclarant</w:t>
      </w:r>
      <w:r w:rsidRPr="000B3A97">
        <w:rPr>
          <w:rFonts w:ascii="Arial" w:hAnsi="Arial" w:cs="Arial"/>
          <w:spacing w:val="12"/>
        </w:rPr>
        <w:t xml:space="preserve"> </w:t>
      </w:r>
      <w:r w:rsidRPr="000B3A97">
        <w:rPr>
          <w:rFonts w:ascii="Arial" w:hAnsi="Arial" w:cs="Arial"/>
        </w:rPr>
        <w:t>que</w:t>
      </w:r>
      <w:r w:rsidRPr="000B3A97">
        <w:rPr>
          <w:rFonts w:ascii="Arial" w:hAnsi="Arial" w:cs="Arial"/>
          <w:spacing w:val="12"/>
        </w:rPr>
        <w:t xml:space="preserve"> </w:t>
      </w:r>
      <w:r w:rsidRPr="000B3A97">
        <w:rPr>
          <w:rFonts w:ascii="Arial" w:hAnsi="Arial" w:cs="Arial"/>
        </w:rPr>
        <w:t>l’entrepreneur n’a</w:t>
      </w:r>
      <w:r w:rsidRPr="000B3A97">
        <w:rPr>
          <w:rFonts w:ascii="Arial" w:hAnsi="Arial" w:cs="Arial"/>
          <w:spacing w:val="-4"/>
        </w:rPr>
        <w:t xml:space="preserve"> </w:t>
      </w:r>
      <w:r w:rsidRPr="000B3A97">
        <w:rPr>
          <w:rFonts w:ascii="Arial" w:hAnsi="Arial" w:cs="Arial"/>
        </w:rPr>
        <w:t>pas</w:t>
      </w:r>
      <w:r w:rsidRPr="000B3A97">
        <w:rPr>
          <w:rFonts w:ascii="Arial" w:hAnsi="Arial" w:cs="Arial"/>
          <w:spacing w:val="-4"/>
        </w:rPr>
        <w:t xml:space="preserve"> </w:t>
      </w:r>
      <w:r w:rsidRPr="000B3A97">
        <w:rPr>
          <w:rFonts w:ascii="Arial" w:hAnsi="Arial" w:cs="Arial"/>
        </w:rPr>
        <w:t>satisfait</w:t>
      </w:r>
      <w:r w:rsidRPr="000B3A97">
        <w:rPr>
          <w:rFonts w:ascii="Arial" w:hAnsi="Arial" w:cs="Arial"/>
          <w:spacing w:val="-4"/>
        </w:rPr>
        <w:t xml:space="preserve"> </w:t>
      </w:r>
      <w:r w:rsidRPr="000B3A97">
        <w:rPr>
          <w:rFonts w:ascii="Arial" w:hAnsi="Arial" w:cs="Arial"/>
        </w:rPr>
        <w:t>à</w:t>
      </w:r>
      <w:r w:rsidRPr="000B3A97">
        <w:rPr>
          <w:rFonts w:ascii="Arial" w:hAnsi="Arial" w:cs="Arial"/>
          <w:spacing w:val="-4"/>
        </w:rPr>
        <w:t xml:space="preserve"> </w:t>
      </w:r>
      <w:r w:rsidRPr="000B3A97">
        <w:rPr>
          <w:rFonts w:ascii="Arial" w:hAnsi="Arial" w:cs="Arial"/>
        </w:rPr>
        <w:t>ses</w:t>
      </w:r>
      <w:r w:rsidRPr="000B3A97">
        <w:rPr>
          <w:rFonts w:ascii="Arial" w:hAnsi="Arial" w:cs="Arial"/>
          <w:spacing w:val="-4"/>
        </w:rPr>
        <w:t xml:space="preserve"> </w:t>
      </w:r>
      <w:r w:rsidRPr="000B3A97">
        <w:rPr>
          <w:rFonts w:ascii="Arial" w:hAnsi="Arial" w:cs="Arial"/>
        </w:rPr>
        <w:t>engagements</w:t>
      </w:r>
      <w:r w:rsidRPr="000B3A97">
        <w:rPr>
          <w:rFonts w:ascii="Arial" w:hAnsi="Arial" w:cs="Arial"/>
          <w:spacing w:val="-4"/>
        </w:rPr>
        <w:t xml:space="preserve"> </w:t>
      </w:r>
      <w:r w:rsidRPr="000B3A97">
        <w:rPr>
          <w:rFonts w:ascii="Arial" w:hAnsi="Arial" w:cs="Arial"/>
        </w:rPr>
        <w:t>contractuels</w:t>
      </w:r>
      <w:r w:rsidRPr="000B3A97">
        <w:rPr>
          <w:rFonts w:ascii="Arial" w:hAnsi="Arial" w:cs="Arial"/>
          <w:spacing w:val="-4"/>
        </w:rPr>
        <w:t xml:space="preserve"> </w:t>
      </w:r>
      <w:r w:rsidRPr="000B3A97">
        <w:rPr>
          <w:rFonts w:ascii="Arial" w:hAnsi="Arial" w:cs="Arial"/>
        </w:rPr>
        <w:t>au</w:t>
      </w:r>
      <w:r w:rsidRPr="000B3A97">
        <w:rPr>
          <w:rFonts w:ascii="Arial" w:hAnsi="Arial" w:cs="Arial"/>
          <w:spacing w:val="-4"/>
        </w:rPr>
        <w:t xml:space="preserve"> </w:t>
      </w:r>
      <w:r w:rsidRPr="000B3A97">
        <w:rPr>
          <w:rFonts w:ascii="Arial" w:hAnsi="Arial" w:cs="Arial"/>
        </w:rPr>
        <w:t>titre</w:t>
      </w:r>
      <w:r w:rsidRPr="000B3A97">
        <w:rPr>
          <w:rFonts w:ascii="Arial" w:hAnsi="Arial" w:cs="Arial"/>
          <w:spacing w:val="-4"/>
        </w:rPr>
        <w:t xml:space="preserve"> </w:t>
      </w:r>
      <w:r w:rsidRPr="000B3A97">
        <w:rPr>
          <w:rFonts w:ascii="Arial" w:hAnsi="Arial" w:cs="Arial"/>
        </w:rPr>
        <w:t>du</w:t>
      </w:r>
      <w:r w:rsidRPr="000B3A97">
        <w:rPr>
          <w:rFonts w:ascii="Arial" w:hAnsi="Arial" w:cs="Arial"/>
          <w:spacing w:val="-4"/>
        </w:rPr>
        <w:t xml:space="preserve"> </w:t>
      </w:r>
      <w:r w:rsidRPr="000B3A97">
        <w:rPr>
          <w:rFonts w:ascii="Arial" w:hAnsi="Arial" w:cs="Arial"/>
        </w:rPr>
        <w:t>marché,</w:t>
      </w:r>
      <w:r w:rsidRPr="000B3A97">
        <w:rPr>
          <w:rFonts w:ascii="Arial" w:hAnsi="Arial" w:cs="Arial"/>
          <w:spacing w:val="-4"/>
        </w:rPr>
        <w:t xml:space="preserve"> </w:t>
      </w:r>
      <w:r w:rsidRPr="000B3A97">
        <w:rPr>
          <w:rFonts w:ascii="Arial" w:hAnsi="Arial" w:cs="Arial"/>
        </w:rPr>
        <w:t>sans</w:t>
      </w:r>
      <w:r w:rsidRPr="000B3A97">
        <w:rPr>
          <w:rFonts w:ascii="Arial" w:hAnsi="Arial" w:cs="Arial"/>
          <w:spacing w:val="-4"/>
        </w:rPr>
        <w:t xml:space="preserve"> </w:t>
      </w:r>
      <w:r w:rsidRPr="000B3A97">
        <w:rPr>
          <w:rFonts w:ascii="Arial" w:hAnsi="Arial" w:cs="Arial"/>
        </w:rPr>
        <w:t>pouvoir</w:t>
      </w:r>
      <w:r w:rsidRPr="000B3A97">
        <w:rPr>
          <w:rFonts w:ascii="Arial" w:hAnsi="Arial" w:cs="Arial"/>
          <w:spacing w:val="-4"/>
        </w:rPr>
        <w:t xml:space="preserve"> </w:t>
      </w:r>
      <w:r w:rsidRPr="000B3A97">
        <w:rPr>
          <w:rFonts w:ascii="Arial" w:hAnsi="Arial" w:cs="Arial"/>
        </w:rPr>
        <w:t>différer</w:t>
      </w:r>
      <w:r w:rsidRPr="000B3A97">
        <w:rPr>
          <w:rFonts w:ascii="Arial" w:hAnsi="Arial" w:cs="Arial"/>
          <w:spacing w:val="-4"/>
        </w:rPr>
        <w:t xml:space="preserve"> </w:t>
      </w:r>
      <w:r w:rsidRPr="000B3A97">
        <w:rPr>
          <w:rFonts w:ascii="Arial" w:hAnsi="Arial" w:cs="Arial"/>
        </w:rPr>
        <w:t>le</w:t>
      </w:r>
      <w:r w:rsidRPr="000B3A97">
        <w:rPr>
          <w:rFonts w:ascii="Arial" w:hAnsi="Arial" w:cs="Arial"/>
          <w:spacing w:val="-4"/>
        </w:rPr>
        <w:t xml:space="preserve"> </w:t>
      </w:r>
      <w:r w:rsidRPr="000B3A97">
        <w:rPr>
          <w:rFonts w:ascii="Arial" w:hAnsi="Arial" w:cs="Arial"/>
        </w:rPr>
        <w:t>paiement ni</w:t>
      </w:r>
      <w:r w:rsidRPr="000B3A97">
        <w:rPr>
          <w:rFonts w:ascii="Arial" w:hAnsi="Arial" w:cs="Arial"/>
          <w:spacing w:val="18"/>
        </w:rPr>
        <w:t xml:space="preserve"> </w:t>
      </w:r>
      <w:r w:rsidRPr="000B3A97">
        <w:rPr>
          <w:rFonts w:ascii="Arial" w:hAnsi="Arial" w:cs="Arial"/>
        </w:rPr>
        <w:t>soulever</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contestation</w:t>
      </w:r>
      <w:r w:rsidRPr="000B3A97">
        <w:rPr>
          <w:rFonts w:ascii="Arial" w:hAnsi="Arial" w:cs="Arial"/>
          <w:spacing w:val="18"/>
        </w:rPr>
        <w:t xml:space="preserve"> </w:t>
      </w:r>
      <w:r w:rsidRPr="000B3A97">
        <w:rPr>
          <w:rFonts w:ascii="Arial" w:hAnsi="Arial" w:cs="Arial"/>
        </w:rPr>
        <w:t>pour</w:t>
      </w:r>
      <w:r w:rsidRPr="000B3A97">
        <w:rPr>
          <w:rFonts w:ascii="Arial" w:hAnsi="Arial" w:cs="Arial"/>
          <w:spacing w:val="18"/>
        </w:rPr>
        <w:t xml:space="preserve"> </w:t>
      </w:r>
      <w:r w:rsidRPr="000B3A97">
        <w:rPr>
          <w:rFonts w:ascii="Arial" w:hAnsi="Arial" w:cs="Arial"/>
        </w:rPr>
        <w:t>quelque</w:t>
      </w:r>
      <w:r w:rsidRPr="000B3A97">
        <w:rPr>
          <w:rFonts w:ascii="Arial" w:hAnsi="Arial" w:cs="Arial"/>
          <w:spacing w:val="18"/>
        </w:rPr>
        <w:t xml:space="preserve"> </w:t>
      </w:r>
      <w:r w:rsidRPr="000B3A97">
        <w:rPr>
          <w:rFonts w:ascii="Arial" w:hAnsi="Arial" w:cs="Arial"/>
        </w:rPr>
        <w:t>motif</w:t>
      </w:r>
      <w:r w:rsidRPr="000B3A97">
        <w:rPr>
          <w:rFonts w:ascii="Arial" w:hAnsi="Arial" w:cs="Arial"/>
          <w:spacing w:val="18"/>
        </w:rPr>
        <w:t xml:space="preserve"> </w:t>
      </w:r>
      <w:r w:rsidRPr="000B3A97">
        <w:rPr>
          <w:rFonts w:ascii="Arial" w:hAnsi="Arial" w:cs="Arial"/>
        </w:rPr>
        <w:t>que</w:t>
      </w:r>
      <w:r w:rsidRPr="000B3A97">
        <w:rPr>
          <w:rFonts w:ascii="Arial" w:hAnsi="Arial" w:cs="Arial"/>
          <w:spacing w:val="18"/>
        </w:rPr>
        <w:t xml:space="preserve"> </w:t>
      </w:r>
      <w:r w:rsidRPr="000B3A97">
        <w:rPr>
          <w:rFonts w:ascii="Arial" w:hAnsi="Arial" w:cs="Arial"/>
        </w:rPr>
        <w:t>ce</w:t>
      </w:r>
      <w:r w:rsidRPr="000B3A97">
        <w:rPr>
          <w:rFonts w:ascii="Arial" w:hAnsi="Arial" w:cs="Arial"/>
          <w:spacing w:val="18"/>
        </w:rPr>
        <w:t xml:space="preserve"> </w:t>
      </w:r>
      <w:r w:rsidRPr="000B3A97">
        <w:rPr>
          <w:rFonts w:ascii="Arial" w:hAnsi="Arial" w:cs="Arial"/>
        </w:rPr>
        <w:t>soit,</w:t>
      </w:r>
      <w:r w:rsidRPr="000B3A97">
        <w:rPr>
          <w:rFonts w:ascii="Arial" w:hAnsi="Arial" w:cs="Arial"/>
          <w:spacing w:val="18"/>
        </w:rPr>
        <w:t xml:space="preserve"> </w:t>
      </w:r>
      <w:r w:rsidRPr="000B3A97">
        <w:rPr>
          <w:rFonts w:ascii="Arial" w:hAnsi="Arial" w:cs="Arial"/>
        </w:rPr>
        <w:t>toute</w:t>
      </w:r>
      <w:r w:rsidRPr="000B3A97">
        <w:rPr>
          <w:rFonts w:ascii="Arial" w:hAnsi="Arial" w:cs="Arial"/>
          <w:spacing w:val="18"/>
        </w:rPr>
        <w:t xml:space="preserve"> </w:t>
      </w:r>
      <w:r w:rsidRPr="000B3A97">
        <w:rPr>
          <w:rFonts w:ascii="Arial" w:hAnsi="Arial" w:cs="Arial"/>
        </w:rPr>
        <w:t>somme</w:t>
      </w:r>
      <w:r w:rsidRPr="000B3A97">
        <w:rPr>
          <w:rFonts w:ascii="Arial" w:hAnsi="Arial" w:cs="Arial"/>
          <w:spacing w:val="18"/>
        </w:rPr>
        <w:t xml:space="preserve"> </w:t>
      </w:r>
      <w:r w:rsidRPr="000B3A97">
        <w:rPr>
          <w:rFonts w:ascii="Arial" w:hAnsi="Arial" w:cs="Arial"/>
        </w:rPr>
        <w:t>jusqu’à</w:t>
      </w:r>
      <w:r w:rsidRPr="000B3A97">
        <w:rPr>
          <w:rFonts w:ascii="Arial" w:hAnsi="Arial" w:cs="Arial"/>
          <w:spacing w:val="18"/>
        </w:rPr>
        <w:t xml:space="preserve"> </w:t>
      </w:r>
      <w:r w:rsidRPr="000B3A97">
        <w:rPr>
          <w:rFonts w:ascii="Arial" w:hAnsi="Arial" w:cs="Arial"/>
        </w:rPr>
        <w:t>concurrence</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i/>
          <w:iCs/>
        </w:rPr>
        <w:t>................................................……….. [en</w:t>
      </w:r>
      <w:r w:rsidRPr="000B3A97">
        <w:rPr>
          <w:rFonts w:ascii="Arial" w:hAnsi="Arial" w:cs="Arial"/>
          <w:i/>
          <w:iCs/>
          <w:spacing w:val="6"/>
        </w:rPr>
        <w:t xml:space="preserve"> </w:t>
      </w:r>
      <w:r w:rsidRPr="000B3A97">
        <w:rPr>
          <w:rFonts w:ascii="Arial" w:hAnsi="Arial" w:cs="Arial"/>
          <w:i/>
          <w:iCs/>
        </w:rPr>
        <w:t>chiffres</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lettres]</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Nous</w:t>
      </w:r>
      <w:r w:rsidRPr="000B3A97">
        <w:rPr>
          <w:rFonts w:ascii="Arial" w:hAnsi="Arial" w:cs="Arial"/>
          <w:spacing w:val="16"/>
        </w:rPr>
        <w:t xml:space="preserve"> </w:t>
      </w:r>
      <w:r w:rsidRPr="000B3A97">
        <w:rPr>
          <w:rFonts w:ascii="Arial" w:hAnsi="Arial" w:cs="Arial"/>
        </w:rPr>
        <w:t>convenons</w:t>
      </w:r>
      <w:r w:rsidRPr="000B3A97">
        <w:rPr>
          <w:rFonts w:ascii="Arial" w:hAnsi="Arial" w:cs="Arial"/>
          <w:spacing w:val="16"/>
        </w:rPr>
        <w:t xml:space="preserve"> </w:t>
      </w:r>
      <w:r w:rsidRPr="000B3A97">
        <w:rPr>
          <w:rFonts w:ascii="Arial" w:hAnsi="Arial" w:cs="Arial"/>
        </w:rPr>
        <w:t>qu’aucun</w:t>
      </w:r>
      <w:r w:rsidRPr="000B3A97">
        <w:rPr>
          <w:rFonts w:ascii="Arial" w:hAnsi="Arial" w:cs="Arial"/>
          <w:spacing w:val="16"/>
        </w:rPr>
        <w:t xml:space="preserve"> </w:t>
      </w:r>
      <w:r w:rsidRPr="000B3A97">
        <w:rPr>
          <w:rFonts w:ascii="Arial" w:hAnsi="Arial" w:cs="Arial"/>
        </w:rPr>
        <w:t>changement</w:t>
      </w:r>
      <w:r w:rsidRPr="000B3A97">
        <w:rPr>
          <w:rFonts w:ascii="Arial" w:hAnsi="Arial" w:cs="Arial"/>
          <w:spacing w:val="16"/>
        </w:rPr>
        <w:t xml:space="preserve"> </w:t>
      </w:r>
      <w:r w:rsidRPr="000B3A97">
        <w:rPr>
          <w:rFonts w:ascii="Arial" w:hAnsi="Arial" w:cs="Arial"/>
        </w:rPr>
        <w:t>ou</w:t>
      </w:r>
      <w:r w:rsidRPr="000B3A97">
        <w:rPr>
          <w:rFonts w:ascii="Arial" w:hAnsi="Arial" w:cs="Arial"/>
          <w:spacing w:val="16"/>
        </w:rPr>
        <w:t xml:space="preserve"> </w:t>
      </w:r>
      <w:r w:rsidRPr="000B3A97">
        <w:rPr>
          <w:rFonts w:ascii="Arial" w:hAnsi="Arial" w:cs="Arial"/>
        </w:rPr>
        <w:t>additif</w:t>
      </w:r>
      <w:r w:rsidRPr="000B3A97">
        <w:rPr>
          <w:rFonts w:ascii="Arial" w:hAnsi="Arial" w:cs="Arial"/>
          <w:spacing w:val="16"/>
        </w:rPr>
        <w:t xml:space="preserve"> </w:t>
      </w:r>
      <w:r w:rsidRPr="000B3A97">
        <w:rPr>
          <w:rFonts w:ascii="Arial" w:hAnsi="Arial" w:cs="Arial"/>
        </w:rPr>
        <w:t>ou</w:t>
      </w:r>
      <w:r w:rsidRPr="000B3A97">
        <w:rPr>
          <w:rFonts w:ascii="Arial" w:hAnsi="Arial" w:cs="Arial"/>
          <w:spacing w:val="16"/>
        </w:rPr>
        <w:t xml:space="preserve"> </w:t>
      </w:r>
      <w:r w:rsidRPr="000B3A97">
        <w:rPr>
          <w:rFonts w:ascii="Arial" w:hAnsi="Arial" w:cs="Arial"/>
        </w:rPr>
        <w:t>aucune</w:t>
      </w:r>
      <w:r w:rsidRPr="000B3A97">
        <w:rPr>
          <w:rFonts w:ascii="Arial" w:hAnsi="Arial" w:cs="Arial"/>
          <w:spacing w:val="16"/>
        </w:rPr>
        <w:t xml:space="preserve"> </w:t>
      </w:r>
      <w:r w:rsidRPr="000B3A97">
        <w:rPr>
          <w:rFonts w:ascii="Arial" w:hAnsi="Arial" w:cs="Arial"/>
        </w:rPr>
        <w:t>autre</w:t>
      </w:r>
      <w:r w:rsidRPr="000B3A97">
        <w:rPr>
          <w:rFonts w:ascii="Arial" w:hAnsi="Arial" w:cs="Arial"/>
          <w:spacing w:val="16"/>
        </w:rPr>
        <w:t xml:space="preserve"> </w:t>
      </w:r>
      <w:r w:rsidRPr="000B3A97">
        <w:rPr>
          <w:rFonts w:ascii="Arial" w:hAnsi="Arial" w:cs="Arial"/>
        </w:rPr>
        <w:t>modification</w:t>
      </w:r>
      <w:r w:rsidRPr="000B3A97">
        <w:rPr>
          <w:rFonts w:ascii="Arial" w:hAnsi="Arial" w:cs="Arial"/>
          <w:spacing w:val="16"/>
        </w:rPr>
        <w:t xml:space="preserve"> </w:t>
      </w:r>
      <w:r w:rsidRPr="000B3A97">
        <w:rPr>
          <w:rFonts w:ascii="Arial" w:hAnsi="Arial" w:cs="Arial"/>
        </w:rPr>
        <w:t>au</w:t>
      </w:r>
      <w:r w:rsidRPr="000B3A97">
        <w:rPr>
          <w:rFonts w:ascii="Arial" w:hAnsi="Arial" w:cs="Arial"/>
          <w:spacing w:val="16"/>
        </w:rPr>
        <w:t xml:space="preserve"> </w:t>
      </w:r>
      <w:r w:rsidRPr="000B3A97">
        <w:rPr>
          <w:rFonts w:ascii="Arial" w:hAnsi="Arial" w:cs="Arial"/>
        </w:rPr>
        <w:t>marché</w:t>
      </w:r>
      <w:r w:rsidRPr="000B3A97">
        <w:rPr>
          <w:rFonts w:ascii="Arial" w:hAnsi="Arial" w:cs="Arial"/>
          <w:spacing w:val="16"/>
        </w:rPr>
        <w:t xml:space="preserve"> </w:t>
      </w:r>
      <w:r w:rsidRPr="000B3A97">
        <w:rPr>
          <w:rFonts w:ascii="Arial" w:hAnsi="Arial" w:cs="Arial"/>
        </w:rPr>
        <w:t>ne</w:t>
      </w:r>
      <w:r w:rsidRPr="000B3A97">
        <w:rPr>
          <w:rFonts w:ascii="Arial" w:hAnsi="Arial" w:cs="Arial"/>
          <w:spacing w:val="16"/>
        </w:rPr>
        <w:t xml:space="preserve"> </w:t>
      </w:r>
      <w:r w:rsidRPr="000B3A97">
        <w:rPr>
          <w:rFonts w:ascii="Arial" w:hAnsi="Arial" w:cs="Arial"/>
        </w:rPr>
        <w:t>nous libérera</w:t>
      </w:r>
      <w:r w:rsidRPr="000B3A97">
        <w:rPr>
          <w:rFonts w:ascii="Arial" w:hAnsi="Arial" w:cs="Arial"/>
          <w:spacing w:val="21"/>
        </w:rPr>
        <w:t xml:space="preserve"> </w:t>
      </w:r>
      <w:r w:rsidRPr="000B3A97">
        <w:rPr>
          <w:rFonts w:ascii="Arial" w:hAnsi="Arial" w:cs="Arial"/>
        </w:rPr>
        <w:t>d’une</w:t>
      </w:r>
      <w:r w:rsidRPr="000B3A97">
        <w:rPr>
          <w:rFonts w:ascii="Arial" w:hAnsi="Arial" w:cs="Arial"/>
          <w:spacing w:val="21"/>
        </w:rPr>
        <w:t xml:space="preserve"> </w:t>
      </w:r>
      <w:r w:rsidRPr="000B3A97">
        <w:rPr>
          <w:rFonts w:ascii="Arial" w:hAnsi="Arial" w:cs="Arial"/>
        </w:rPr>
        <w:t>obligation</w:t>
      </w:r>
      <w:r w:rsidRPr="000B3A97">
        <w:rPr>
          <w:rFonts w:ascii="Arial" w:hAnsi="Arial" w:cs="Arial"/>
          <w:spacing w:val="21"/>
        </w:rPr>
        <w:t xml:space="preserve"> </w:t>
      </w:r>
      <w:r w:rsidRPr="000B3A97">
        <w:rPr>
          <w:rFonts w:ascii="Arial" w:hAnsi="Arial" w:cs="Arial"/>
        </w:rPr>
        <w:t>quelconque</w:t>
      </w:r>
      <w:r w:rsidRPr="000B3A97">
        <w:rPr>
          <w:rFonts w:ascii="Arial" w:hAnsi="Arial" w:cs="Arial"/>
          <w:spacing w:val="21"/>
        </w:rPr>
        <w:t xml:space="preserve"> </w:t>
      </w:r>
      <w:r w:rsidRPr="000B3A97">
        <w:rPr>
          <w:rFonts w:ascii="Arial" w:hAnsi="Arial" w:cs="Arial"/>
        </w:rPr>
        <w:t>nous</w:t>
      </w:r>
      <w:r w:rsidRPr="000B3A97">
        <w:rPr>
          <w:rFonts w:ascii="Arial" w:hAnsi="Arial" w:cs="Arial"/>
          <w:spacing w:val="21"/>
        </w:rPr>
        <w:t xml:space="preserve"> </w:t>
      </w:r>
      <w:r w:rsidRPr="000B3A97">
        <w:rPr>
          <w:rFonts w:ascii="Arial" w:hAnsi="Arial" w:cs="Arial"/>
        </w:rPr>
        <w:t>incombant</w:t>
      </w:r>
      <w:r w:rsidRPr="000B3A97">
        <w:rPr>
          <w:rFonts w:ascii="Arial" w:hAnsi="Arial" w:cs="Arial"/>
          <w:spacing w:val="21"/>
        </w:rPr>
        <w:t xml:space="preserve"> </w:t>
      </w:r>
      <w:r w:rsidRPr="000B3A97">
        <w:rPr>
          <w:rFonts w:ascii="Arial" w:hAnsi="Arial" w:cs="Arial"/>
        </w:rPr>
        <w:t>en</w:t>
      </w:r>
      <w:r w:rsidRPr="000B3A97">
        <w:rPr>
          <w:rFonts w:ascii="Arial" w:hAnsi="Arial" w:cs="Arial"/>
          <w:spacing w:val="21"/>
        </w:rPr>
        <w:t xml:space="preserve"> </w:t>
      </w:r>
      <w:r w:rsidRPr="000B3A97">
        <w:rPr>
          <w:rFonts w:ascii="Arial" w:hAnsi="Arial" w:cs="Arial"/>
        </w:rPr>
        <w:t>vertu</w:t>
      </w:r>
      <w:r w:rsidRPr="000B3A97">
        <w:rPr>
          <w:rFonts w:ascii="Arial" w:hAnsi="Arial" w:cs="Arial"/>
          <w:spacing w:val="21"/>
        </w:rPr>
        <w:t xml:space="preserve"> </w:t>
      </w:r>
      <w:r w:rsidRPr="000B3A97">
        <w:rPr>
          <w:rFonts w:ascii="Arial" w:hAnsi="Arial" w:cs="Arial"/>
        </w:rPr>
        <w:t>du</w:t>
      </w:r>
      <w:r w:rsidRPr="000B3A97">
        <w:rPr>
          <w:rFonts w:ascii="Arial" w:hAnsi="Arial" w:cs="Arial"/>
          <w:spacing w:val="21"/>
        </w:rPr>
        <w:t xml:space="preserve"> </w:t>
      </w:r>
      <w:r w:rsidRPr="000B3A97">
        <w:rPr>
          <w:rFonts w:ascii="Arial" w:hAnsi="Arial" w:cs="Arial"/>
        </w:rPr>
        <w:t>présent</w:t>
      </w:r>
      <w:r w:rsidRPr="000B3A97">
        <w:rPr>
          <w:rFonts w:ascii="Arial" w:hAnsi="Arial" w:cs="Arial"/>
          <w:spacing w:val="21"/>
        </w:rPr>
        <w:t xml:space="preserve"> </w:t>
      </w:r>
      <w:r w:rsidRPr="000B3A97">
        <w:rPr>
          <w:rFonts w:ascii="Arial" w:hAnsi="Arial" w:cs="Arial"/>
        </w:rPr>
        <w:t>cautionnement</w:t>
      </w:r>
      <w:r w:rsidRPr="000B3A97">
        <w:rPr>
          <w:rFonts w:ascii="Arial" w:hAnsi="Arial" w:cs="Arial"/>
          <w:spacing w:val="21"/>
        </w:rPr>
        <w:t xml:space="preserve"> </w:t>
      </w:r>
      <w:r w:rsidRPr="000B3A97">
        <w:rPr>
          <w:rFonts w:ascii="Arial" w:hAnsi="Arial" w:cs="Arial"/>
        </w:rPr>
        <w:t>définitif</w:t>
      </w:r>
      <w:r w:rsidRPr="000B3A97">
        <w:rPr>
          <w:rFonts w:ascii="Arial" w:hAnsi="Arial" w:cs="Arial"/>
          <w:spacing w:val="21"/>
        </w:rPr>
        <w:t xml:space="preserve"> </w:t>
      </w:r>
      <w:r w:rsidRPr="000B3A97">
        <w:rPr>
          <w:rFonts w:ascii="Arial" w:hAnsi="Arial" w:cs="Arial"/>
        </w:rPr>
        <w:t>et nous</w:t>
      </w:r>
      <w:r w:rsidRPr="000B3A97">
        <w:rPr>
          <w:rFonts w:ascii="Arial" w:hAnsi="Arial" w:cs="Arial"/>
          <w:spacing w:val="7"/>
        </w:rPr>
        <w:t xml:space="preserve"> </w:t>
      </w:r>
      <w:r w:rsidRPr="000B3A97">
        <w:rPr>
          <w:rFonts w:ascii="Arial" w:hAnsi="Arial" w:cs="Arial"/>
        </w:rPr>
        <w:t>dérogeons</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présente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notification</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toute</w:t>
      </w:r>
      <w:r w:rsidRPr="000B3A97">
        <w:rPr>
          <w:rFonts w:ascii="Arial" w:hAnsi="Arial" w:cs="Arial"/>
          <w:spacing w:val="7"/>
        </w:rPr>
        <w:t xml:space="preserve"> </w:t>
      </w:r>
      <w:r w:rsidRPr="000B3A97">
        <w:rPr>
          <w:rFonts w:ascii="Arial" w:hAnsi="Arial" w:cs="Arial"/>
        </w:rPr>
        <w:t>modification,</w:t>
      </w:r>
      <w:r w:rsidRPr="000B3A97">
        <w:rPr>
          <w:rFonts w:ascii="Arial" w:hAnsi="Arial" w:cs="Arial"/>
          <w:spacing w:val="7"/>
        </w:rPr>
        <w:t xml:space="preserve"> </w:t>
      </w:r>
      <w:r w:rsidRPr="000B3A97">
        <w:rPr>
          <w:rFonts w:ascii="Arial" w:hAnsi="Arial" w:cs="Arial"/>
        </w:rPr>
        <w:t>additif</w:t>
      </w:r>
      <w:r w:rsidRPr="000B3A97">
        <w:rPr>
          <w:rFonts w:ascii="Arial" w:hAnsi="Arial" w:cs="Arial"/>
          <w:spacing w:val="7"/>
        </w:rPr>
        <w:t xml:space="preserve"> </w:t>
      </w:r>
      <w:r w:rsidRPr="000B3A97">
        <w:rPr>
          <w:rFonts w:ascii="Arial" w:hAnsi="Arial" w:cs="Arial"/>
        </w:rPr>
        <w:t>ou</w:t>
      </w:r>
      <w:r w:rsidRPr="000B3A97">
        <w:rPr>
          <w:rFonts w:ascii="Arial" w:hAnsi="Arial" w:cs="Arial"/>
          <w:spacing w:val="7"/>
        </w:rPr>
        <w:t xml:space="preserve"> </w:t>
      </w:r>
      <w:r w:rsidRPr="000B3A97">
        <w:rPr>
          <w:rFonts w:ascii="Arial" w:hAnsi="Arial" w:cs="Arial"/>
        </w:rPr>
        <w:t>changement.</w:t>
      </w:r>
    </w:p>
    <w:p w:rsidR="00F551C2" w:rsidRPr="000B3A97" w:rsidRDefault="00F551C2" w:rsidP="00F551C2">
      <w:pPr>
        <w:widowControl w:val="0"/>
        <w:autoSpaceDE w:val="0"/>
        <w:jc w:val="both"/>
      </w:pPr>
      <w:r w:rsidRPr="000B3A97">
        <w:rPr>
          <w:rFonts w:ascii="Arial" w:hAnsi="Arial" w:cs="Arial"/>
        </w:rPr>
        <w:t>Le présent cautionnement définitif prend effet à compter de sa signature et dès notification du marché. La caution est libérée dans un délai d’un (01) mois</w:t>
      </w:r>
      <w:r w:rsidRPr="000B3A97">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compter</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date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réception</w:t>
      </w:r>
      <w:r w:rsidRPr="000B3A97">
        <w:rPr>
          <w:rFonts w:ascii="Arial" w:hAnsi="Arial" w:cs="Arial"/>
          <w:spacing w:val="7"/>
        </w:rPr>
        <w:t xml:space="preserve"> </w:t>
      </w:r>
      <w:r w:rsidRPr="000B3A97">
        <w:rPr>
          <w:rFonts w:ascii="Arial" w:hAnsi="Arial" w:cs="Arial"/>
        </w:rPr>
        <w:t>provisoire</w:t>
      </w:r>
      <w:r w:rsidRPr="000B3A97">
        <w:rPr>
          <w:rFonts w:ascii="Arial" w:hAnsi="Arial" w:cs="Arial"/>
          <w:spacing w:val="7"/>
        </w:rPr>
        <w:t xml:space="preserve"> </w:t>
      </w:r>
      <w:r w:rsidRPr="000B3A97">
        <w:rPr>
          <w:rFonts w:ascii="Arial" w:hAnsi="Arial" w:cs="Arial"/>
        </w:rPr>
        <w:t>des</w:t>
      </w:r>
      <w:r w:rsidRPr="000B3A97">
        <w:rPr>
          <w:rFonts w:ascii="Arial" w:hAnsi="Arial" w:cs="Arial"/>
          <w:spacing w:val="7"/>
        </w:rPr>
        <w:t xml:space="preserve"> </w:t>
      </w:r>
      <w:r w:rsidRPr="000B3A97">
        <w:rPr>
          <w:rFonts w:ascii="Arial" w:hAnsi="Arial" w:cs="Arial"/>
        </w:rPr>
        <w:t>travaux.</w:t>
      </w:r>
    </w:p>
    <w:p w:rsidR="00F551C2" w:rsidRPr="000B3A97" w:rsidRDefault="00F551C2" w:rsidP="00F551C2">
      <w:pPr>
        <w:widowControl w:val="0"/>
        <w:autoSpaceDE w:val="0"/>
        <w:jc w:val="both"/>
        <w:rPr>
          <w:rFonts w:ascii="Arial" w:hAnsi="Arial" w:cs="Arial"/>
        </w:rPr>
      </w:pPr>
      <w:r w:rsidRPr="000B3A97">
        <w:rPr>
          <w:rFonts w:ascii="Arial" w:hAnsi="Arial" w:cs="Arial"/>
        </w:rPr>
        <w:t>Après le délai susvisé, la caution devient sans objet et doit nous être automatiquement retournée sans aucune forme de procédure.</w:t>
      </w:r>
    </w:p>
    <w:p w:rsidR="00F551C2" w:rsidRPr="000B3A97" w:rsidRDefault="00F551C2" w:rsidP="00F551C2">
      <w:pPr>
        <w:widowControl w:val="0"/>
        <w:autoSpaceDE w:val="0"/>
        <w:jc w:val="both"/>
      </w:pPr>
      <w:r w:rsidRPr="000B3A97">
        <w:rPr>
          <w:rFonts w:ascii="Arial" w:hAnsi="Arial" w:cs="Arial"/>
        </w:rPr>
        <w:t>Toute</w:t>
      </w:r>
      <w:r w:rsidRPr="000B3A97">
        <w:rPr>
          <w:rFonts w:ascii="Arial" w:hAnsi="Arial" w:cs="Arial"/>
          <w:spacing w:val="6"/>
        </w:rPr>
        <w:t xml:space="preserve"> </w:t>
      </w:r>
      <w:r w:rsidRPr="000B3A97">
        <w:rPr>
          <w:rFonts w:ascii="Arial" w:hAnsi="Arial" w:cs="Arial"/>
        </w:rPr>
        <w:t>demande</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paiement</w:t>
      </w:r>
      <w:r w:rsidRPr="000B3A97">
        <w:rPr>
          <w:rFonts w:ascii="Arial" w:hAnsi="Arial" w:cs="Arial"/>
          <w:spacing w:val="6"/>
        </w:rPr>
        <w:t xml:space="preserve"> </w:t>
      </w:r>
      <w:r w:rsidRPr="000B3A97">
        <w:rPr>
          <w:rFonts w:ascii="Arial" w:hAnsi="Arial" w:cs="Arial"/>
        </w:rPr>
        <w:t>formulée</w:t>
      </w:r>
      <w:r w:rsidRPr="000B3A97">
        <w:rPr>
          <w:rFonts w:ascii="Arial" w:hAnsi="Arial" w:cs="Arial"/>
          <w:spacing w:val="6"/>
        </w:rPr>
        <w:t xml:space="preserve"> </w:t>
      </w:r>
      <w:r w:rsidRPr="000B3A97">
        <w:rPr>
          <w:rFonts w:ascii="Arial" w:hAnsi="Arial" w:cs="Arial"/>
        </w:rPr>
        <w:t>par</w:t>
      </w:r>
      <w:r w:rsidRPr="000B3A97">
        <w:rPr>
          <w:rFonts w:ascii="Arial" w:hAnsi="Arial" w:cs="Arial"/>
          <w:spacing w:val="6"/>
        </w:rPr>
        <w:t xml:space="preserve"> </w:t>
      </w:r>
      <w:r w:rsidR="009565CC">
        <w:rPr>
          <w:rFonts w:ascii="Arial" w:hAnsi="Arial" w:cs="Arial"/>
        </w:rPr>
        <w:t xml:space="preserve">le Maître d’ouvrage </w:t>
      </w:r>
      <w:r w:rsidRPr="000B3A97">
        <w:rPr>
          <w:rFonts w:ascii="Arial" w:hAnsi="Arial" w:cs="Arial"/>
        </w:rPr>
        <w:t>au</w:t>
      </w:r>
      <w:r w:rsidRPr="000B3A97">
        <w:rPr>
          <w:rFonts w:ascii="Arial" w:hAnsi="Arial" w:cs="Arial"/>
          <w:spacing w:val="6"/>
        </w:rPr>
        <w:t xml:space="preserve"> </w:t>
      </w:r>
      <w:r w:rsidRPr="000B3A97">
        <w:rPr>
          <w:rFonts w:ascii="Arial" w:hAnsi="Arial" w:cs="Arial"/>
        </w:rPr>
        <w:t>titre</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présente</w:t>
      </w:r>
      <w:r w:rsidRPr="000B3A97">
        <w:rPr>
          <w:rFonts w:ascii="Arial" w:hAnsi="Arial" w:cs="Arial"/>
          <w:spacing w:val="6"/>
        </w:rPr>
        <w:t xml:space="preserve"> </w:t>
      </w:r>
      <w:r w:rsidRPr="000B3A97">
        <w:rPr>
          <w:rFonts w:ascii="Arial" w:hAnsi="Arial" w:cs="Arial"/>
        </w:rPr>
        <w:t>garantie doit être faite par lettre recommandée avec accusé de réception, parvenue à la banque pendant la période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validité</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présent</w:t>
      </w:r>
      <w:r w:rsidRPr="000B3A97">
        <w:rPr>
          <w:rFonts w:ascii="Arial" w:hAnsi="Arial" w:cs="Arial"/>
          <w:spacing w:val="7"/>
        </w:rPr>
        <w:t xml:space="preserve"> </w:t>
      </w:r>
      <w:r w:rsidRPr="000B3A97">
        <w:rPr>
          <w:rFonts w:ascii="Arial" w:hAnsi="Arial" w:cs="Arial"/>
        </w:rPr>
        <w:t>engagement.</w:t>
      </w:r>
    </w:p>
    <w:p w:rsidR="00F551C2" w:rsidRPr="000B3A97" w:rsidRDefault="00F551C2" w:rsidP="00F551C2">
      <w:pPr>
        <w:widowControl w:val="0"/>
        <w:autoSpaceDE w:val="0"/>
        <w:jc w:val="both"/>
      </w:pPr>
      <w:r w:rsidRPr="000B3A97">
        <w:rPr>
          <w:rFonts w:ascii="Arial" w:hAnsi="Arial" w:cs="Arial"/>
        </w:rPr>
        <w:t>Le</w:t>
      </w:r>
      <w:r w:rsidRPr="000B3A97">
        <w:rPr>
          <w:rFonts w:ascii="Arial" w:hAnsi="Arial" w:cs="Arial"/>
          <w:spacing w:val="3"/>
        </w:rPr>
        <w:t xml:space="preserve"> </w:t>
      </w:r>
      <w:r w:rsidRPr="000B3A97">
        <w:rPr>
          <w:rFonts w:ascii="Arial" w:hAnsi="Arial" w:cs="Arial"/>
        </w:rPr>
        <w:t>présent</w:t>
      </w:r>
      <w:r w:rsidRPr="000B3A97">
        <w:rPr>
          <w:rFonts w:ascii="Arial" w:hAnsi="Arial" w:cs="Arial"/>
          <w:spacing w:val="3"/>
        </w:rPr>
        <w:t xml:space="preserve"> </w:t>
      </w:r>
      <w:r w:rsidRPr="000B3A97">
        <w:rPr>
          <w:rFonts w:ascii="Arial" w:hAnsi="Arial" w:cs="Arial"/>
        </w:rPr>
        <w:t>cautionnement</w:t>
      </w:r>
      <w:r w:rsidRPr="000B3A97">
        <w:rPr>
          <w:rFonts w:ascii="Arial" w:hAnsi="Arial" w:cs="Arial"/>
          <w:spacing w:val="3"/>
        </w:rPr>
        <w:t xml:space="preserve"> </w:t>
      </w:r>
      <w:r w:rsidRPr="000B3A97">
        <w:rPr>
          <w:rFonts w:ascii="Arial" w:hAnsi="Arial" w:cs="Arial"/>
        </w:rPr>
        <w:t>définitif</w:t>
      </w:r>
      <w:r w:rsidRPr="000B3A97">
        <w:rPr>
          <w:rFonts w:ascii="Arial" w:hAnsi="Arial" w:cs="Arial"/>
          <w:spacing w:val="3"/>
        </w:rPr>
        <w:t xml:space="preserve"> </w:t>
      </w:r>
      <w:r w:rsidRPr="000B3A97">
        <w:rPr>
          <w:rFonts w:ascii="Arial" w:hAnsi="Arial" w:cs="Arial"/>
        </w:rPr>
        <w:t>est</w:t>
      </w:r>
      <w:r w:rsidRPr="000B3A97">
        <w:rPr>
          <w:rFonts w:ascii="Arial" w:hAnsi="Arial" w:cs="Arial"/>
          <w:spacing w:val="3"/>
        </w:rPr>
        <w:t xml:space="preserve"> </w:t>
      </w:r>
      <w:r w:rsidRPr="000B3A97">
        <w:rPr>
          <w:rFonts w:ascii="Arial" w:hAnsi="Arial" w:cs="Arial"/>
        </w:rPr>
        <w:t>soumis</w:t>
      </w:r>
      <w:r w:rsidRPr="000B3A97">
        <w:rPr>
          <w:rFonts w:ascii="Arial" w:hAnsi="Arial" w:cs="Arial"/>
          <w:spacing w:val="3"/>
        </w:rPr>
        <w:t xml:space="preserve"> </w:t>
      </w:r>
      <w:r w:rsidRPr="000B3A97">
        <w:rPr>
          <w:rFonts w:ascii="Arial" w:hAnsi="Arial" w:cs="Arial"/>
        </w:rPr>
        <w:t>pour</w:t>
      </w:r>
      <w:r w:rsidRPr="000B3A97">
        <w:rPr>
          <w:rFonts w:ascii="Arial" w:hAnsi="Arial" w:cs="Arial"/>
          <w:spacing w:val="3"/>
        </w:rPr>
        <w:t xml:space="preserve"> </w:t>
      </w:r>
      <w:r w:rsidRPr="000B3A97">
        <w:rPr>
          <w:rFonts w:ascii="Arial" w:hAnsi="Arial" w:cs="Arial"/>
        </w:rPr>
        <w:t>son</w:t>
      </w:r>
      <w:r w:rsidRPr="000B3A97">
        <w:rPr>
          <w:rFonts w:ascii="Arial" w:hAnsi="Arial" w:cs="Arial"/>
          <w:spacing w:val="3"/>
        </w:rPr>
        <w:t xml:space="preserve"> </w:t>
      </w:r>
      <w:r w:rsidRPr="000B3A97">
        <w:rPr>
          <w:rFonts w:ascii="Arial" w:hAnsi="Arial" w:cs="Arial"/>
        </w:rPr>
        <w:t>interprétation</w:t>
      </w:r>
      <w:r w:rsidRPr="000B3A97">
        <w:rPr>
          <w:rFonts w:ascii="Arial" w:hAnsi="Arial" w:cs="Arial"/>
          <w:spacing w:val="3"/>
        </w:rPr>
        <w:t xml:space="preserve"> </w:t>
      </w:r>
      <w:r w:rsidRPr="000B3A97">
        <w:rPr>
          <w:rFonts w:ascii="Arial" w:hAnsi="Arial" w:cs="Arial"/>
        </w:rPr>
        <w:t>et</w:t>
      </w:r>
      <w:r w:rsidRPr="000B3A97">
        <w:rPr>
          <w:rFonts w:ascii="Arial" w:hAnsi="Arial" w:cs="Arial"/>
          <w:spacing w:val="3"/>
        </w:rPr>
        <w:t xml:space="preserve"> </w:t>
      </w:r>
      <w:r w:rsidRPr="000B3A97">
        <w:rPr>
          <w:rFonts w:ascii="Arial" w:hAnsi="Arial" w:cs="Arial"/>
        </w:rPr>
        <w:t>son</w:t>
      </w:r>
      <w:r w:rsidRPr="000B3A97">
        <w:rPr>
          <w:rFonts w:ascii="Arial" w:hAnsi="Arial" w:cs="Arial"/>
          <w:spacing w:val="3"/>
        </w:rPr>
        <w:t xml:space="preserve"> </w:t>
      </w:r>
      <w:r w:rsidRPr="000B3A97">
        <w:rPr>
          <w:rFonts w:ascii="Arial" w:hAnsi="Arial" w:cs="Arial"/>
        </w:rPr>
        <w:t>exécution</w:t>
      </w:r>
      <w:r w:rsidRPr="000B3A97">
        <w:rPr>
          <w:rFonts w:ascii="Arial" w:hAnsi="Arial" w:cs="Arial"/>
          <w:spacing w:val="3"/>
        </w:rPr>
        <w:t xml:space="preserve"> </w:t>
      </w:r>
      <w:r w:rsidRPr="000B3A97">
        <w:rPr>
          <w:rFonts w:ascii="Arial" w:hAnsi="Arial" w:cs="Arial"/>
        </w:rPr>
        <w:t>au</w:t>
      </w:r>
      <w:r w:rsidRPr="000B3A97">
        <w:rPr>
          <w:rFonts w:ascii="Arial" w:hAnsi="Arial" w:cs="Arial"/>
          <w:spacing w:val="3"/>
        </w:rPr>
        <w:t xml:space="preserve"> </w:t>
      </w:r>
      <w:r w:rsidRPr="000B3A97">
        <w:rPr>
          <w:rFonts w:ascii="Arial" w:hAnsi="Arial" w:cs="Arial"/>
        </w:rPr>
        <w:t>droit</w:t>
      </w:r>
      <w:r w:rsidRPr="000B3A97">
        <w:rPr>
          <w:rFonts w:ascii="Arial" w:hAnsi="Arial" w:cs="Arial"/>
          <w:spacing w:val="3"/>
        </w:rPr>
        <w:t xml:space="preserve"> </w:t>
      </w:r>
      <w:r w:rsidRPr="000B3A97">
        <w:rPr>
          <w:rFonts w:ascii="Arial" w:hAnsi="Arial" w:cs="Arial"/>
        </w:rPr>
        <w:t>camerounais.</w:t>
      </w:r>
      <w:r w:rsidRPr="000B3A97">
        <w:rPr>
          <w:rFonts w:ascii="Arial" w:hAnsi="Arial" w:cs="Arial"/>
          <w:spacing w:val="3"/>
        </w:rPr>
        <w:t xml:space="preserve"> </w:t>
      </w:r>
      <w:r w:rsidRPr="000B3A97">
        <w:rPr>
          <w:rFonts w:ascii="Arial" w:hAnsi="Arial" w:cs="Arial"/>
        </w:rPr>
        <w:t>Les</w:t>
      </w:r>
      <w:r w:rsidRPr="000B3A97">
        <w:rPr>
          <w:rFonts w:ascii="Arial" w:hAnsi="Arial" w:cs="Arial"/>
          <w:spacing w:val="3"/>
        </w:rPr>
        <w:t xml:space="preserve"> </w:t>
      </w:r>
      <w:r w:rsidRPr="000B3A97">
        <w:rPr>
          <w:rFonts w:ascii="Arial" w:hAnsi="Arial" w:cs="Arial"/>
        </w:rPr>
        <w:t>tribunaux</w:t>
      </w:r>
      <w:r w:rsidRPr="000B3A97">
        <w:rPr>
          <w:rFonts w:ascii="Arial" w:hAnsi="Arial" w:cs="Arial"/>
          <w:spacing w:val="3"/>
        </w:rPr>
        <w:t xml:space="preserve"> </w:t>
      </w:r>
      <w:r w:rsidRPr="000B3A97">
        <w:rPr>
          <w:rFonts w:ascii="Arial" w:hAnsi="Arial" w:cs="Arial"/>
        </w:rPr>
        <w:t>camerounais</w:t>
      </w:r>
      <w:r w:rsidRPr="000B3A97">
        <w:rPr>
          <w:rFonts w:ascii="Arial" w:hAnsi="Arial" w:cs="Arial"/>
          <w:spacing w:val="3"/>
        </w:rPr>
        <w:t xml:space="preserve"> </w:t>
      </w:r>
      <w:r w:rsidRPr="000B3A97">
        <w:rPr>
          <w:rFonts w:ascii="Arial" w:hAnsi="Arial" w:cs="Arial"/>
        </w:rPr>
        <w:t>seront</w:t>
      </w:r>
      <w:r w:rsidRPr="000B3A97">
        <w:rPr>
          <w:rFonts w:ascii="Arial" w:hAnsi="Arial" w:cs="Arial"/>
          <w:spacing w:val="3"/>
        </w:rPr>
        <w:t xml:space="preserve"> </w:t>
      </w:r>
      <w:r w:rsidRPr="000B3A97">
        <w:rPr>
          <w:rFonts w:ascii="Arial" w:hAnsi="Arial" w:cs="Arial"/>
        </w:rPr>
        <w:t>seuls</w:t>
      </w:r>
      <w:r w:rsidRPr="000B3A97">
        <w:rPr>
          <w:rFonts w:ascii="Arial" w:hAnsi="Arial" w:cs="Arial"/>
          <w:spacing w:val="3"/>
        </w:rPr>
        <w:t xml:space="preserve"> </w:t>
      </w:r>
      <w:r w:rsidRPr="000B3A97">
        <w:rPr>
          <w:rFonts w:ascii="Arial" w:hAnsi="Arial" w:cs="Arial"/>
        </w:rPr>
        <w:t>compétents</w:t>
      </w:r>
      <w:r w:rsidRPr="000B3A97">
        <w:rPr>
          <w:rFonts w:ascii="Arial" w:hAnsi="Arial" w:cs="Arial"/>
          <w:spacing w:val="3"/>
        </w:rPr>
        <w:t xml:space="preserve"> </w:t>
      </w:r>
      <w:r w:rsidRPr="000B3A97">
        <w:rPr>
          <w:rFonts w:ascii="Arial" w:hAnsi="Arial" w:cs="Arial"/>
        </w:rPr>
        <w:t>pour</w:t>
      </w:r>
      <w:r w:rsidRPr="000B3A97">
        <w:rPr>
          <w:rFonts w:ascii="Arial" w:hAnsi="Arial" w:cs="Arial"/>
          <w:spacing w:val="3"/>
        </w:rPr>
        <w:t xml:space="preserve"> </w:t>
      </w:r>
      <w:r w:rsidRPr="000B3A97">
        <w:rPr>
          <w:rFonts w:ascii="Arial" w:hAnsi="Arial" w:cs="Arial"/>
        </w:rPr>
        <w:t>statuer</w:t>
      </w:r>
      <w:r w:rsidRPr="000B3A97">
        <w:rPr>
          <w:rFonts w:ascii="Arial" w:hAnsi="Arial" w:cs="Arial"/>
          <w:spacing w:val="3"/>
        </w:rPr>
        <w:t xml:space="preserve"> </w:t>
      </w:r>
      <w:r w:rsidRPr="000B3A97">
        <w:rPr>
          <w:rFonts w:ascii="Arial" w:hAnsi="Arial" w:cs="Arial"/>
        </w:rPr>
        <w:t>sur</w:t>
      </w:r>
      <w:r w:rsidRPr="000B3A97">
        <w:rPr>
          <w:rFonts w:ascii="Arial" w:hAnsi="Arial" w:cs="Arial"/>
          <w:spacing w:val="3"/>
        </w:rPr>
        <w:t xml:space="preserve"> </w:t>
      </w:r>
      <w:r w:rsidRPr="000B3A97">
        <w:rPr>
          <w:rFonts w:ascii="Arial" w:hAnsi="Arial" w:cs="Arial"/>
        </w:rPr>
        <w:t>tout</w:t>
      </w:r>
      <w:r w:rsidRPr="000B3A97">
        <w:rPr>
          <w:rFonts w:ascii="Arial" w:hAnsi="Arial" w:cs="Arial"/>
          <w:spacing w:val="3"/>
        </w:rPr>
        <w:t xml:space="preserve"> </w:t>
      </w:r>
      <w:r w:rsidRPr="000B3A97">
        <w:rPr>
          <w:rFonts w:ascii="Arial" w:hAnsi="Arial" w:cs="Arial"/>
        </w:rPr>
        <w:t>ce</w:t>
      </w:r>
      <w:r w:rsidRPr="000B3A97">
        <w:rPr>
          <w:rFonts w:ascii="Arial" w:hAnsi="Arial" w:cs="Arial"/>
          <w:spacing w:val="3"/>
        </w:rPr>
        <w:t xml:space="preserve"> </w:t>
      </w:r>
      <w:r w:rsidRPr="000B3A97">
        <w:rPr>
          <w:rFonts w:ascii="Arial" w:hAnsi="Arial" w:cs="Arial"/>
        </w:rPr>
        <w:t>qui</w:t>
      </w:r>
      <w:r w:rsidRPr="000B3A97">
        <w:rPr>
          <w:rFonts w:ascii="Arial" w:hAnsi="Arial" w:cs="Arial"/>
          <w:spacing w:val="3"/>
        </w:rPr>
        <w:t xml:space="preserve"> </w:t>
      </w:r>
      <w:r w:rsidRPr="000B3A97">
        <w:rPr>
          <w:rFonts w:ascii="Arial" w:hAnsi="Arial" w:cs="Arial"/>
        </w:rPr>
        <w:t>concerne</w:t>
      </w:r>
      <w:r w:rsidRPr="000B3A97">
        <w:rPr>
          <w:rFonts w:ascii="Arial" w:hAnsi="Arial" w:cs="Arial"/>
          <w:spacing w:val="3"/>
        </w:rPr>
        <w:t xml:space="preserve"> </w:t>
      </w:r>
      <w:r w:rsidRPr="000B3A97">
        <w:rPr>
          <w:rFonts w:ascii="Arial" w:hAnsi="Arial" w:cs="Arial"/>
        </w:rPr>
        <w:t>le présent</w:t>
      </w:r>
      <w:r w:rsidRPr="000B3A97">
        <w:rPr>
          <w:rFonts w:ascii="Arial" w:hAnsi="Arial" w:cs="Arial"/>
          <w:spacing w:val="7"/>
        </w:rPr>
        <w:t xml:space="preserve"> </w:t>
      </w:r>
      <w:r w:rsidRPr="000B3A97">
        <w:rPr>
          <w:rFonts w:ascii="Arial" w:hAnsi="Arial" w:cs="Arial"/>
        </w:rPr>
        <w:t>engagement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suites.</w:t>
      </w: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rPr>
          <w:rFonts w:ascii="Arial" w:hAnsi="Arial" w:cs="Arial"/>
          <w:i/>
          <w:iCs/>
        </w:rPr>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9B74CC" w:rsidRPr="000B3A97" w:rsidRDefault="009B74CC"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4</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d'avance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démarrage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référence,</w:t>
      </w:r>
      <w:r w:rsidRPr="000B3A97">
        <w:rPr>
          <w:rFonts w:ascii="Arial" w:hAnsi="Arial" w:cs="Arial"/>
          <w:spacing w:val="7"/>
        </w:rPr>
        <w:t xml:space="preserve"> </w:t>
      </w:r>
      <w:r w:rsidRPr="000B3A97">
        <w:rPr>
          <w:rFonts w:ascii="Arial" w:hAnsi="Arial" w:cs="Arial"/>
        </w:rPr>
        <w:t>adresse</w:t>
      </w:r>
      <w:r w:rsidRPr="000B3A97">
        <w:rPr>
          <w:rFonts w:ascii="Arial" w:hAnsi="Arial" w:cs="Arial"/>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Nous soussignés (banque, adresse), déclarons par la présente garantir, pour le compte de : </w:t>
      </w:r>
      <w:r w:rsidRPr="000B3A97">
        <w:rPr>
          <w:rFonts w:ascii="Arial" w:hAnsi="Arial" w:cs="Arial"/>
          <w:i/>
          <w:iCs/>
        </w:rPr>
        <w:t>……………....................................................................................</w:t>
      </w:r>
      <w:r w:rsidRPr="000B3A97">
        <w:rPr>
          <w:rFonts w:ascii="Arial" w:hAnsi="Arial" w:cs="Arial"/>
          <w:i/>
          <w:iCs/>
          <w:spacing w:val="2"/>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titulaire]</w:t>
      </w:r>
      <w:r w:rsidRPr="000B3A97">
        <w:rPr>
          <w:rFonts w:ascii="Arial" w:hAnsi="Arial" w:cs="Arial"/>
        </w:rPr>
        <w: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profit</w:t>
      </w:r>
      <w:r w:rsidRPr="000B3A97">
        <w:rPr>
          <w:rFonts w:ascii="Arial" w:hAnsi="Arial" w:cs="Arial"/>
          <w:spacing w:val="7"/>
        </w:rPr>
        <w:t xml:space="preserve"> </w:t>
      </w:r>
      <w:r w:rsidRPr="000B3A97">
        <w:rPr>
          <w:rFonts w:ascii="Arial" w:hAnsi="Arial" w:cs="Arial"/>
        </w:rPr>
        <w:t>du Maître d’ouvrage</w:t>
      </w:r>
      <w:r w:rsidRPr="000B3A97">
        <w:rPr>
          <w:rFonts w:ascii="Arial" w:hAnsi="Arial" w:cs="Arial"/>
          <w:i/>
          <w:iCs/>
        </w:rPr>
        <w:t xml:space="preserve">, </w:t>
      </w:r>
      <w:r w:rsidR="009565CC">
        <w:rPr>
          <w:rFonts w:ascii="Arial" w:hAnsi="Arial" w:cs="Arial"/>
          <w:i/>
          <w:iCs/>
        </w:rPr>
        <w:t xml:space="preserve">Monsieur le Maire de la Commune de </w:t>
      </w:r>
      <w:r w:rsidR="001561CB">
        <w:rPr>
          <w:rFonts w:ascii="Arial" w:hAnsi="Arial" w:cs="Arial"/>
          <w:i/>
          <w:iCs/>
        </w:rPr>
        <w:t>DOUMAINTANG</w:t>
      </w:r>
      <w:r w:rsidR="00D44631" w:rsidRPr="000B3A97">
        <w:rPr>
          <w:rFonts w:ascii="Arial" w:hAnsi="Arial" w:cs="Arial"/>
          <w:i/>
          <w:iCs/>
        </w:rPr>
        <w:t xml:space="preserve"> </w:t>
      </w:r>
      <w:proofErr w:type="gramStart"/>
      <w:r w:rsidR="009B1E18" w:rsidRPr="000B3A97">
        <w:rPr>
          <w:rFonts w:ascii="Arial" w:hAnsi="Arial" w:cs="Arial"/>
          <w:i/>
          <w:iCs/>
        </w:rPr>
        <w:t>………………………….</w:t>
      </w:r>
      <w:r w:rsidRPr="000B3A97">
        <w:rPr>
          <w:rFonts w:ascii="Arial" w:hAnsi="Arial" w:cs="Arial"/>
          <w:i/>
          <w:iCs/>
        </w:rPr>
        <w:t>,</w:t>
      </w:r>
      <w:proofErr w:type="gramEnd"/>
      <w:r w:rsidRPr="000B3A97">
        <w:rPr>
          <w:rFonts w:ascii="Arial" w:hAnsi="Arial" w:cs="Arial"/>
          <w:i/>
          <w:iCs/>
        </w:rPr>
        <w:t xml:space="preserve"> «</w:t>
      </w:r>
      <w:r w:rsidRPr="000B3A97">
        <w:rPr>
          <w:rFonts w:ascii="Arial" w:hAnsi="Arial" w:cs="Arial"/>
          <w:i/>
          <w:iCs/>
          <w:spacing w:val="7"/>
        </w:rPr>
        <w:t xml:space="preserve"> </w:t>
      </w:r>
      <w:r w:rsidR="009565CC">
        <w:rPr>
          <w:rFonts w:ascii="Arial" w:hAnsi="Arial" w:cs="Arial"/>
          <w:i/>
          <w:iCs/>
        </w:rPr>
        <w:t>Maitre d’Ouvrage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Le paiement, sans contestation et dès réception de la première demande écrite du bénéficiaire, déclarant que ………….................……..  </w:t>
      </w:r>
      <w:r w:rsidRPr="000B3A97">
        <w:rPr>
          <w:rFonts w:ascii="Arial" w:hAnsi="Arial" w:cs="Arial"/>
          <w:spacing w:val="-5"/>
        </w:rPr>
        <w:t xml:space="preserve"> </w:t>
      </w:r>
      <w:r w:rsidRPr="000B3A97">
        <w:rPr>
          <w:rFonts w:ascii="Arial" w:hAnsi="Arial" w:cs="Arial"/>
          <w:i/>
          <w:iCs/>
        </w:rPr>
        <w:t xml:space="preserve">[le titulaire] </w:t>
      </w:r>
      <w:r w:rsidRPr="000B3A97">
        <w:rPr>
          <w:rFonts w:ascii="Arial" w:hAnsi="Arial" w:cs="Arial"/>
          <w:i/>
          <w:iCs/>
          <w:spacing w:val="-4"/>
        </w:rPr>
        <w:t xml:space="preserve"> </w:t>
      </w:r>
      <w:r w:rsidRPr="000B3A97">
        <w:rPr>
          <w:rFonts w:ascii="Arial" w:hAnsi="Arial" w:cs="Arial"/>
        </w:rPr>
        <w:t xml:space="preserve">ne s’est pas acquitté de ses obligations, relatives au remboursement de l’avance de démarrage selon les conditions de la Lettre-commande n° </w:t>
      </w:r>
      <w:r w:rsidRPr="000B3A97">
        <w:rPr>
          <w:rFonts w:ascii="Arial" w:hAnsi="Arial" w:cs="Arial"/>
          <w:spacing w:val="-32"/>
        </w:rPr>
        <w:t xml:space="preserve"> </w:t>
      </w:r>
      <w:r w:rsidRPr="000B3A97">
        <w:rPr>
          <w:rFonts w:ascii="Arial" w:hAnsi="Arial" w:cs="Arial"/>
        </w:rPr>
        <w:t>………….................……..   du..............................…….. relatif</w:t>
      </w:r>
      <w:r w:rsidRPr="000B3A97">
        <w:rPr>
          <w:rFonts w:ascii="Arial" w:hAnsi="Arial" w:cs="Arial"/>
          <w:spacing w:val="-1"/>
        </w:rPr>
        <w:t xml:space="preserve"> </w:t>
      </w:r>
      <w:r w:rsidRPr="000B3A97">
        <w:rPr>
          <w:rFonts w:ascii="Arial" w:hAnsi="Arial" w:cs="Arial"/>
        </w:rPr>
        <w:t>aux</w:t>
      </w:r>
      <w:r w:rsidRPr="000B3A97">
        <w:rPr>
          <w:rFonts w:ascii="Arial" w:hAnsi="Arial" w:cs="Arial"/>
          <w:spacing w:val="-1"/>
        </w:rPr>
        <w:t xml:space="preserve"> </w:t>
      </w:r>
      <w:r w:rsidRPr="000B3A97">
        <w:rPr>
          <w:rFonts w:ascii="Arial" w:hAnsi="Arial" w:cs="Arial"/>
        </w:rPr>
        <w:t>travaux</w:t>
      </w:r>
      <w:r w:rsidRPr="000B3A97">
        <w:rPr>
          <w:rFonts w:ascii="Arial" w:hAnsi="Arial" w:cs="Arial"/>
          <w:spacing w:val="-1"/>
        </w:rPr>
        <w:t xml:space="preserve"> </w:t>
      </w:r>
      <w:r w:rsidRPr="000B3A97">
        <w:rPr>
          <w:rFonts w:ascii="Arial" w:hAnsi="Arial" w:cs="Arial"/>
          <w:i/>
          <w:iCs/>
        </w:rPr>
        <w:t>[indiquer</w:t>
      </w:r>
      <w:r w:rsidRPr="000B3A97">
        <w:rPr>
          <w:rFonts w:ascii="Arial" w:hAnsi="Arial" w:cs="Arial"/>
          <w:i/>
          <w:iCs/>
          <w:spacing w:val="-1"/>
        </w:rPr>
        <w:t xml:space="preserve"> </w:t>
      </w:r>
      <w:r w:rsidRPr="000B3A97">
        <w:rPr>
          <w:rFonts w:ascii="Arial" w:hAnsi="Arial" w:cs="Arial"/>
          <w:i/>
          <w:iCs/>
        </w:rPr>
        <w:t>l’objet</w:t>
      </w:r>
      <w:r w:rsidRPr="000B3A97">
        <w:rPr>
          <w:rFonts w:ascii="Arial" w:hAnsi="Arial" w:cs="Arial"/>
          <w:i/>
          <w:iCs/>
          <w:spacing w:val="-1"/>
        </w:rPr>
        <w:t xml:space="preserve"> </w:t>
      </w:r>
      <w:r w:rsidRPr="000B3A97">
        <w:rPr>
          <w:rFonts w:ascii="Arial" w:hAnsi="Arial" w:cs="Arial"/>
          <w:i/>
          <w:iCs/>
        </w:rPr>
        <w:t>des</w:t>
      </w:r>
      <w:r w:rsidRPr="000B3A97">
        <w:rPr>
          <w:rFonts w:ascii="Arial" w:hAnsi="Arial" w:cs="Arial"/>
          <w:i/>
          <w:iCs/>
          <w:spacing w:val="-1"/>
        </w:rPr>
        <w:t xml:space="preserve"> </w:t>
      </w:r>
      <w:r w:rsidRPr="000B3A97">
        <w:rPr>
          <w:rFonts w:ascii="Arial" w:hAnsi="Arial" w:cs="Arial"/>
          <w:i/>
          <w:iCs/>
        </w:rPr>
        <w:t>travaux,</w:t>
      </w:r>
      <w:r w:rsidRPr="000B3A97">
        <w:rPr>
          <w:rFonts w:ascii="Arial" w:hAnsi="Arial" w:cs="Arial"/>
          <w:i/>
          <w:iCs/>
          <w:spacing w:val="-1"/>
        </w:rPr>
        <w:t xml:space="preserve"> </w:t>
      </w:r>
      <w:r w:rsidRPr="000B3A97">
        <w:rPr>
          <w:rFonts w:ascii="Arial" w:hAnsi="Arial" w:cs="Arial"/>
          <w:i/>
          <w:iCs/>
        </w:rPr>
        <w:t>les</w:t>
      </w:r>
      <w:r w:rsidRPr="000B3A97">
        <w:rPr>
          <w:rFonts w:ascii="Arial" w:hAnsi="Arial" w:cs="Arial"/>
          <w:i/>
          <w:iCs/>
          <w:spacing w:val="-1"/>
        </w:rPr>
        <w:t xml:space="preserve"> </w:t>
      </w:r>
      <w:r w:rsidRPr="000B3A97">
        <w:rPr>
          <w:rFonts w:ascii="Arial" w:hAnsi="Arial" w:cs="Arial"/>
          <w:i/>
          <w:iCs/>
        </w:rPr>
        <w:t>références</w:t>
      </w:r>
      <w:r w:rsidRPr="000B3A97">
        <w:rPr>
          <w:rFonts w:ascii="Arial" w:hAnsi="Arial" w:cs="Arial"/>
          <w:i/>
          <w:iCs/>
          <w:spacing w:val="-1"/>
        </w:rPr>
        <w:t xml:space="preserve"> </w:t>
      </w:r>
      <w:r w:rsidRPr="000B3A97">
        <w:rPr>
          <w:rFonts w:ascii="Arial" w:hAnsi="Arial" w:cs="Arial"/>
          <w:i/>
          <w:iCs/>
        </w:rPr>
        <w:t>de</w:t>
      </w:r>
      <w:r w:rsidRPr="000B3A97">
        <w:rPr>
          <w:rFonts w:ascii="Arial" w:hAnsi="Arial" w:cs="Arial"/>
          <w:i/>
          <w:iCs/>
          <w:spacing w:val="-1"/>
        </w:rPr>
        <w:t xml:space="preserve"> </w:t>
      </w:r>
      <w:r w:rsidRPr="000B3A97">
        <w:rPr>
          <w:rFonts w:ascii="Arial" w:hAnsi="Arial" w:cs="Arial"/>
          <w:i/>
          <w:iCs/>
        </w:rPr>
        <w:t>l’Appel</w:t>
      </w:r>
      <w:r w:rsidRPr="000B3A97">
        <w:rPr>
          <w:rFonts w:ascii="Arial" w:hAnsi="Arial" w:cs="Arial"/>
          <w:i/>
          <w:iCs/>
          <w:spacing w:val="-1"/>
        </w:rPr>
        <w:t xml:space="preserve"> </w:t>
      </w:r>
      <w:r w:rsidRPr="000B3A97">
        <w:rPr>
          <w:rFonts w:ascii="Arial" w:hAnsi="Arial" w:cs="Arial"/>
          <w:i/>
          <w:iCs/>
        </w:rPr>
        <w:t>d’Offres</w:t>
      </w:r>
      <w:r w:rsidRPr="000B3A97">
        <w:rPr>
          <w:rFonts w:ascii="Arial" w:hAnsi="Arial" w:cs="Arial"/>
          <w:i/>
          <w:iCs/>
          <w:spacing w:val="-1"/>
        </w:rPr>
        <w:t xml:space="preserve"> </w:t>
      </w:r>
      <w:r w:rsidRPr="000B3A97">
        <w:rPr>
          <w:rFonts w:ascii="Arial" w:hAnsi="Arial" w:cs="Arial"/>
          <w:i/>
          <w:iCs/>
        </w:rPr>
        <w:t>et</w:t>
      </w:r>
      <w:r w:rsidRPr="000B3A97">
        <w:rPr>
          <w:rFonts w:ascii="Arial" w:hAnsi="Arial" w:cs="Arial"/>
          <w:i/>
          <w:iCs/>
          <w:spacing w:val="-1"/>
        </w:rPr>
        <w:t xml:space="preserve"> </w:t>
      </w:r>
      <w:r w:rsidRPr="000B3A97">
        <w:rPr>
          <w:rFonts w:ascii="Arial" w:hAnsi="Arial" w:cs="Arial"/>
          <w:i/>
          <w:iCs/>
        </w:rPr>
        <w:t>le</w:t>
      </w:r>
      <w:r w:rsidRPr="000B3A97">
        <w:rPr>
          <w:rFonts w:ascii="Arial" w:hAnsi="Arial" w:cs="Arial"/>
          <w:i/>
          <w:iCs/>
          <w:spacing w:val="-1"/>
        </w:rPr>
        <w:t xml:space="preserve"> </w:t>
      </w:r>
      <w:r w:rsidRPr="000B3A97">
        <w:rPr>
          <w:rFonts w:ascii="Arial" w:hAnsi="Arial" w:cs="Arial"/>
          <w:i/>
          <w:iCs/>
        </w:rPr>
        <w:t>lot,</w:t>
      </w:r>
      <w:r w:rsidRPr="000B3A97">
        <w:rPr>
          <w:rFonts w:ascii="Arial" w:hAnsi="Arial" w:cs="Arial"/>
          <w:i/>
          <w:iCs/>
          <w:spacing w:val="-1"/>
        </w:rPr>
        <w:t xml:space="preserve"> </w:t>
      </w:r>
      <w:r w:rsidRPr="000B3A97">
        <w:rPr>
          <w:rFonts w:ascii="Arial" w:hAnsi="Arial" w:cs="Arial"/>
          <w:i/>
          <w:iCs/>
        </w:rPr>
        <w:t>éventuellement]</w:t>
      </w:r>
      <w:r w:rsidRPr="000B3A97">
        <w:rPr>
          <w:rFonts w:ascii="Arial" w:hAnsi="Arial" w:cs="Arial"/>
        </w:rPr>
        <w:t>,</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somme</w:t>
      </w:r>
      <w:r w:rsidRPr="000B3A97">
        <w:rPr>
          <w:rFonts w:ascii="Arial" w:hAnsi="Arial" w:cs="Arial"/>
          <w:spacing w:val="6"/>
        </w:rPr>
        <w:t xml:space="preserve"> </w:t>
      </w:r>
      <w:r w:rsidRPr="000B3A97">
        <w:rPr>
          <w:rFonts w:ascii="Arial" w:hAnsi="Arial" w:cs="Arial"/>
        </w:rPr>
        <w:t>totale</w:t>
      </w:r>
      <w:r w:rsidRPr="000B3A97">
        <w:rPr>
          <w:rFonts w:ascii="Arial" w:hAnsi="Arial" w:cs="Arial"/>
          <w:spacing w:val="6"/>
        </w:rPr>
        <w:t xml:space="preserve"> </w:t>
      </w:r>
      <w:r w:rsidRPr="000B3A97">
        <w:rPr>
          <w:rFonts w:ascii="Arial" w:hAnsi="Arial" w:cs="Arial"/>
        </w:rPr>
        <w:t>maximum</w:t>
      </w:r>
      <w:r w:rsidRPr="000B3A97">
        <w:rPr>
          <w:rFonts w:ascii="Arial" w:hAnsi="Arial" w:cs="Arial"/>
          <w:spacing w:val="6"/>
        </w:rPr>
        <w:t xml:space="preserve"> </w:t>
      </w:r>
      <w:r w:rsidRPr="000B3A97">
        <w:rPr>
          <w:rFonts w:ascii="Arial" w:hAnsi="Arial" w:cs="Arial"/>
        </w:rPr>
        <w:t>correspondant</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l’avance</w:t>
      </w:r>
      <w:r w:rsidRPr="000B3A97">
        <w:rPr>
          <w:rFonts w:ascii="Arial" w:hAnsi="Arial" w:cs="Arial"/>
          <w:spacing w:val="6"/>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i/>
          <w:iCs/>
        </w:rPr>
        <w:t>[vingt</w:t>
      </w:r>
      <w:r w:rsidRPr="000B3A97">
        <w:rPr>
          <w:rFonts w:ascii="Arial" w:hAnsi="Arial" w:cs="Arial"/>
          <w:i/>
          <w:iCs/>
          <w:spacing w:val="5"/>
        </w:rPr>
        <w:t xml:space="preserve"> </w:t>
      </w:r>
      <w:r w:rsidRPr="000B3A97">
        <w:rPr>
          <w:rFonts w:ascii="Arial" w:hAnsi="Arial" w:cs="Arial"/>
          <w:i/>
          <w:iCs/>
        </w:rPr>
        <w:t>(20)</w:t>
      </w:r>
      <w:r w:rsidRPr="000B3A97">
        <w:rPr>
          <w:rFonts w:ascii="Arial" w:hAnsi="Arial" w:cs="Arial"/>
          <w:i/>
          <w:iCs/>
          <w:spacing w:val="5"/>
        </w:rPr>
        <w:t xml:space="preserve"> </w:t>
      </w:r>
      <w:r w:rsidRPr="000B3A97">
        <w:rPr>
          <w:rFonts w:ascii="Arial" w:hAnsi="Arial" w:cs="Arial"/>
          <w:i/>
          <w:iCs/>
        </w:rPr>
        <w:t>%]</w:t>
      </w:r>
      <w:r w:rsidRPr="000B3A97">
        <w:rPr>
          <w:rFonts w:ascii="Arial" w:hAnsi="Arial" w:cs="Arial"/>
          <w:i/>
          <w:iCs/>
          <w:spacing w:val="17"/>
        </w:rPr>
        <w:t xml:space="preserve"> </w:t>
      </w:r>
      <w:r w:rsidRPr="000B3A97">
        <w:rPr>
          <w:rFonts w:ascii="Arial" w:hAnsi="Arial" w:cs="Arial"/>
        </w:rPr>
        <w:t>du</w:t>
      </w:r>
      <w:r w:rsidRPr="000B3A97">
        <w:rPr>
          <w:rFonts w:ascii="Arial" w:hAnsi="Arial" w:cs="Arial"/>
          <w:spacing w:val="6"/>
        </w:rPr>
        <w:t xml:space="preserve"> </w:t>
      </w:r>
      <w:r w:rsidRPr="000B3A97">
        <w:rPr>
          <w:rFonts w:ascii="Arial" w:hAnsi="Arial" w:cs="Arial"/>
        </w:rPr>
        <w:t>montant</w:t>
      </w:r>
      <w:r w:rsidRPr="000B3A97">
        <w:rPr>
          <w:rFonts w:ascii="Arial" w:hAnsi="Arial" w:cs="Arial"/>
          <w:spacing w:val="6"/>
        </w:rPr>
        <w:t xml:space="preserve"> </w:t>
      </w:r>
      <w:r w:rsidRPr="000B3A97">
        <w:rPr>
          <w:rFonts w:ascii="Arial" w:hAnsi="Arial" w:cs="Arial"/>
        </w:rPr>
        <w:t>Toutes Taxes</w:t>
      </w:r>
      <w:r w:rsidRPr="000B3A97">
        <w:rPr>
          <w:rFonts w:ascii="Arial" w:hAnsi="Arial" w:cs="Arial"/>
          <w:spacing w:val="26"/>
        </w:rPr>
        <w:t xml:space="preserve"> </w:t>
      </w:r>
      <w:r w:rsidRPr="000B3A97">
        <w:rPr>
          <w:rFonts w:ascii="Arial" w:hAnsi="Arial" w:cs="Arial"/>
        </w:rPr>
        <w:t>Comprises</w:t>
      </w:r>
      <w:r w:rsidRPr="000B3A97">
        <w:rPr>
          <w:rFonts w:ascii="Arial" w:hAnsi="Arial" w:cs="Arial"/>
          <w:spacing w:val="26"/>
        </w:rPr>
        <w:t xml:space="preserve"> </w:t>
      </w:r>
      <w:r w:rsidRPr="000B3A97">
        <w:rPr>
          <w:rFonts w:ascii="Arial" w:hAnsi="Arial" w:cs="Arial"/>
        </w:rPr>
        <w:t>de la Lettre-commande n°</w:t>
      </w:r>
      <w:r w:rsidRPr="000B3A97">
        <w:rPr>
          <w:rFonts w:ascii="Arial" w:hAnsi="Arial" w:cs="Arial"/>
          <w:spacing w:val="26"/>
        </w:rPr>
        <w:t xml:space="preserve"> </w:t>
      </w:r>
      <w:r w:rsidRPr="000B3A97">
        <w:rPr>
          <w:rFonts w:ascii="Arial" w:hAnsi="Arial" w:cs="Arial"/>
        </w:rPr>
        <w:t>…………...........................................</w:t>
      </w:r>
      <w:r w:rsidRPr="000B3A97">
        <w:rPr>
          <w:rFonts w:ascii="Arial" w:hAnsi="Arial" w:cs="Arial"/>
          <w:spacing w:val="12"/>
        </w:rPr>
        <w:t xml:space="preserve"> </w:t>
      </w:r>
      <w:r w:rsidRPr="000B3A97">
        <w:rPr>
          <w:rFonts w:ascii="Arial" w:hAnsi="Arial" w:cs="Arial"/>
        </w:rPr>
        <w:t>,</w:t>
      </w:r>
      <w:r w:rsidRPr="000B3A97">
        <w:rPr>
          <w:rFonts w:ascii="Arial" w:hAnsi="Arial" w:cs="Arial"/>
          <w:spacing w:val="26"/>
        </w:rPr>
        <w:t xml:space="preserve"> </w:t>
      </w:r>
      <w:r w:rsidRPr="000B3A97">
        <w:rPr>
          <w:rFonts w:ascii="Arial" w:hAnsi="Arial" w:cs="Arial"/>
        </w:rPr>
        <w:t>payable</w:t>
      </w:r>
      <w:r w:rsidRPr="000B3A97">
        <w:rPr>
          <w:rFonts w:ascii="Arial" w:hAnsi="Arial" w:cs="Arial"/>
          <w:spacing w:val="26"/>
        </w:rPr>
        <w:t xml:space="preserve"> </w:t>
      </w:r>
      <w:r w:rsidRPr="000B3A97">
        <w:rPr>
          <w:rFonts w:ascii="Arial" w:hAnsi="Arial" w:cs="Arial"/>
        </w:rPr>
        <w:t>dès</w:t>
      </w:r>
      <w:r w:rsidRPr="000B3A97">
        <w:rPr>
          <w:rFonts w:ascii="Arial" w:hAnsi="Arial" w:cs="Arial"/>
          <w:spacing w:val="26"/>
        </w:rPr>
        <w:t xml:space="preserve"> </w:t>
      </w:r>
      <w:r w:rsidRPr="000B3A97">
        <w:rPr>
          <w:rFonts w:ascii="Arial" w:hAnsi="Arial" w:cs="Arial"/>
        </w:rPr>
        <w:t>la</w:t>
      </w:r>
      <w:r w:rsidRPr="000B3A97">
        <w:rPr>
          <w:rFonts w:ascii="Arial" w:hAnsi="Arial" w:cs="Arial"/>
          <w:spacing w:val="26"/>
        </w:rPr>
        <w:t xml:space="preserve"> </w:t>
      </w:r>
      <w:r w:rsidRPr="000B3A97">
        <w:rPr>
          <w:rFonts w:ascii="Arial" w:hAnsi="Arial" w:cs="Arial"/>
        </w:rPr>
        <w:t>notification</w:t>
      </w:r>
      <w:r w:rsidRPr="000B3A97">
        <w:rPr>
          <w:rFonts w:ascii="Arial" w:hAnsi="Arial" w:cs="Arial"/>
          <w:spacing w:val="26"/>
        </w:rPr>
        <w:t xml:space="preserve"> </w:t>
      </w:r>
      <w:r w:rsidRPr="000B3A97">
        <w:rPr>
          <w:rFonts w:ascii="Arial" w:hAnsi="Arial" w:cs="Arial"/>
        </w:rPr>
        <w:t>de</w:t>
      </w:r>
      <w:r w:rsidRPr="000B3A97">
        <w:rPr>
          <w:rFonts w:ascii="Arial" w:hAnsi="Arial" w:cs="Arial"/>
          <w:spacing w:val="26"/>
        </w:rPr>
        <w:t xml:space="preserve"> </w:t>
      </w:r>
      <w:r w:rsidRPr="000B3A97">
        <w:rPr>
          <w:rFonts w:ascii="Arial" w:hAnsi="Arial" w:cs="Arial"/>
        </w:rPr>
        <w:t>l’ordre</w:t>
      </w:r>
      <w:r w:rsidRPr="000B3A97">
        <w:rPr>
          <w:rFonts w:ascii="Arial" w:hAnsi="Arial" w:cs="Arial"/>
          <w:spacing w:val="26"/>
        </w:rPr>
        <w:t xml:space="preserve"> </w:t>
      </w:r>
      <w:r w:rsidRPr="000B3A97">
        <w:rPr>
          <w:rFonts w:ascii="Arial" w:hAnsi="Arial" w:cs="Arial"/>
        </w:rPr>
        <w:t>de service</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soit</w:t>
      </w:r>
      <w:r w:rsidRPr="000B3A97">
        <w:rPr>
          <w:rFonts w:ascii="Arial" w:hAnsi="Arial" w:cs="Arial"/>
          <w:spacing w:val="7"/>
        </w:rPr>
        <w:t xml:space="preserve"> </w:t>
      </w:r>
      <w:r w:rsidRPr="000B3A97">
        <w:rPr>
          <w:rFonts w:ascii="Arial" w:hAnsi="Arial" w:cs="Arial"/>
        </w:rPr>
        <w:t>:…………..........................................…….. francs</w:t>
      </w:r>
      <w:r w:rsidRPr="000B3A97">
        <w:rPr>
          <w:rFonts w:ascii="Arial" w:hAnsi="Arial" w:cs="Arial"/>
          <w:spacing w:val="7"/>
        </w:rPr>
        <w:t xml:space="preserve"> </w:t>
      </w:r>
      <w:r w:rsidRPr="000B3A97">
        <w:rPr>
          <w:rFonts w:ascii="Arial" w:hAnsi="Arial" w:cs="Arial"/>
        </w:rPr>
        <w:t>CFA</w:t>
      </w:r>
    </w:p>
    <w:p w:rsidR="00F551C2" w:rsidRPr="000B3A97" w:rsidRDefault="00F551C2" w:rsidP="00F551C2">
      <w:pPr>
        <w:widowControl w:val="0"/>
        <w:tabs>
          <w:tab w:val="left" w:pos="6420"/>
        </w:tabs>
        <w:autoSpaceDE w:val="0"/>
        <w:jc w:val="both"/>
      </w:pPr>
      <w:r w:rsidRPr="000B3A97">
        <w:rPr>
          <w:rFonts w:ascii="Arial" w:hAnsi="Arial" w:cs="Arial"/>
        </w:rPr>
        <w:t>La</w:t>
      </w:r>
      <w:r w:rsidRPr="000B3A97">
        <w:rPr>
          <w:rFonts w:ascii="Arial" w:hAnsi="Arial" w:cs="Arial"/>
          <w:spacing w:val="4"/>
        </w:rPr>
        <w:t xml:space="preserve"> </w:t>
      </w:r>
      <w:r w:rsidRPr="000B3A97">
        <w:rPr>
          <w:rFonts w:ascii="Arial" w:hAnsi="Arial" w:cs="Arial"/>
        </w:rPr>
        <w:t>présente</w:t>
      </w:r>
      <w:r w:rsidRPr="000B3A97">
        <w:rPr>
          <w:rFonts w:ascii="Arial" w:hAnsi="Arial" w:cs="Arial"/>
          <w:spacing w:val="4"/>
        </w:rPr>
        <w:t xml:space="preserve"> </w:t>
      </w:r>
      <w:r w:rsidRPr="000B3A97">
        <w:rPr>
          <w:rFonts w:ascii="Arial" w:hAnsi="Arial" w:cs="Arial"/>
        </w:rPr>
        <w:t>garantie</w:t>
      </w:r>
      <w:r w:rsidRPr="000B3A97">
        <w:rPr>
          <w:rFonts w:ascii="Arial" w:hAnsi="Arial" w:cs="Arial"/>
          <w:spacing w:val="4"/>
        </w:rPr>
        <w:t xml:space="preserve"> </w:t>
      </w:r>
      <w:r w:rsidRPr="000B3A97">
        <w:rPr>
          <w:rFonts w:ascii="Arial" w:hAnsi="Arial" w:cs="Arial"/>
        </w:rPr>
        <w:t>entrera</w:t>
      </w:r>
      <w:r w:rsidRPr="000B3A97">
        <w:rPr>
          <w:rFonts w:ascii="Arial" w:hAnsi="Arial" w:cs="Arial"/>
          <w:spacing w:val="4"/>
        </w:rPr>
        <w:t xml:space="preserve"> </w:t>
      </w:r>
      <w:r w:rsidRPr="000B3A97">
        <w:rPr>
          <w:rFonts w:ascii="Arial" w:hAnsi="Arial" w:cs="Arial"/>
        </w:rPr>
        <w:t>en</w:t>
      </w:r>
      <w:r w:rsidRPr="000B3A97">
        <w:rPr>
          <w:rFonts w:ascii="Arial" w:hAnsi="Arial" w:cs="Arial"/>
          <w:spacing w:val="4"/>
        </w:rPr>
        <w:t xml:space="preserve"> </w:t>
      </w:r>
      <w:r w:rsidRPr="000B3A97">
        <w:rPr>
          <w:rFonts w:ascii="Arial" w:hAnsi="Arial" w:cs="Arial"/>
        </w:rPr>
        <w:t>vigueur</w:t>
      </w:r>
      <w:r w:rsidRPr="000B3A97">
        <w:rPr>
          <w:rFonts w:ascii="Arial" w:hAnsi="Arial" w:cs="Arial"/>
          <w:spacing w:val="4"/>
        </w:rPr>
        <w:t xml:space="preserve"> </w:t>
      </w:r>
      <w:r w:rsidRPr="000B3A97">
        <w:rPr>
          <w:rFonts w:ascii="Arial" w:hAnsi="Arial" w:cs="Arial"/>
        </w:rPr>
        <w:t>et</w:t>
      </w:r>
      <w:r w:rsidRPr="000B3A97">
        <w:rPr>
          <w:rFonts w:ascii="Arial" w:hAnsi="Arial" w:cs="Arial"/>
          <w:spacing w:val="4"/>
        </w:rPr>
        <w:t xml:space="preserve"> </w:t>
      </w:r>
      <w:r w:rsidRPr="000B3A97">
        <w:rPr>
          <w:rFonts w:ascii="Arial" w:hAnsi="Arial" w:cs="Arial"/>
        </w:rPr>
        <w:t>prendra</w:t>
      </w:r>
      <w:r w:rsidRPr="000B3A97">
        <w:rPr>
          <w:rFonts w:ascii="Arial" w:hAnsi="Arial" w:cs="Arial"/>
          <w:spacing w:val="4"/>
        </w:rPr>
        <w:t xml:space="preserve"> </w:t>
      </w:r>
      <w:r w:rsidRPr="000B3A97">
        <w:rPr>
          <w:rFonts w:ascii="Arial" w:hAnsi="Arial" w:cs="Arial"/>
        </w:rPr>
        <w:t>effet</w:t>
      </w:r>
      <w:r w:rsidRPr="000B3A97">
        <w:rPr>
          <w:rFonts w:ascii="Arial" w:hAnsi="Arial" w:cs="Arial"/>
          <w:spacing w:val="4"/>
        </w:rPr>
        <w:t xml:space="preserve"> </w:t>
      </w:r>
      <w:r w:rsidRPr="000B3A97">
        <w:rPr>
          <w:rFonts w:ascii="Arial" w:hAnsi="Arial" w:cs="Arial"/>
        </w:rPr>
        <w:t>dès</w:t>
      </w:r>
      <w:r w:rsidRPr="000B3A97">
        <w:rPr>
          <w:rFonts w:ascii="Arial" w:hAnsi="Arial" w:cs="Arial"/>
          <w:spacing w:val="4"/>
        </w:rPr>
        <w:t xml:space="preserve"> virement </w:t>
      </w:r>
      <w:r w:rsidRPr="000B3A97">
        <w:rPr>
          <w:rFonts w:ascii="Arial" w:hAnsi="Arial" w:cs="Arial"/>
        </w:rPr>
        <w:t>des</w:t>
      </w:r>
      <w:r w:rsidRPr="000B3A97">
        <w:rPr>
          <w:rFonts w:ascii="Arial" w:hAnsi="Arial" w:cs="Arial"/>
          <w:spacing w:val="4"/>
        </w:rPr>
        <w:t xml:space="preserve"> </w:t>
      </w:r>
      <w:r w:rsidRPr="000B3A97">
        <w:rPr>
          <w:rFonts w:ascii="Arial" w:hAnsi="Arial" w:cs="Arial"/>
        </w:rPr>
        <w:t>parts</w:t>
      </w:r>
      <w:r w:rsidRPr="000B3A97">
        <w:rPr>
          <w:rFonts w:ascii="Arial" w:hAnsi="Arial" w:cs="Arial"/>
          <w:spacing w:val="4"/>
        </w:rPr>
        <w:t xml:space="preserve"> </w:t>
      </w:r>
      <w:r w:rsidRPr="000B3A97">
        <w:rPr>
          <w:rFonts w:ascii="Arial" w:hAnsi="Arial" w:cs="Arial"/>
        </w:rPr>
        <w:t>respectives</w:t>
      </w:r>
      <w:r w:rsidRPr="000B3A97">
        <w:rPr>
          <w:rFonts w:ascii="Arial" w:hAnsi="Arial" w:cs="Arial"/>
          <w:spacing w:val="4"/>
        </w:rPr>
        <w:t xml:space="preserve"> </w:t>
      </w:r>
      <w:r w:rsidRPr="000B3A97">
        <w:rPr>
          <w:rFonts w:ascii="Arial" w:hAnsi="Arial" w:cs="Arial"/>
        </w:rPr>
        <w:t>de</w:t>
      </w:r>
      <w:r w:rsidRPr="000B3A97">
        <w:rPr>
          <w:rFonts w:ascii="Arial" w:hAnsi="Arial" w:cs="Arial"/>
          <w:spacing w:val="4"/>
        </w:rPr>
        <w:t xml:space="preserve"> </w:t>
      </w:r>
      <w:r w:rsidRPr="000B3A97">
        <w:rPr>
          <w:rFonts w:ascii="Arial" w:hAnsi="Arial" w:cs="Arial"/>
        </w:rPr>
        <w:t xml:space="preserve">cette avance sur les comptes de …………..............................................….. </w:t>
      </w:r>
      <w:r w:rsidRPr="000B3A97">
        <w:rPr>
          <w:rFonts w:ascii="Arial" w:hAnsi="Arial" w:cs="Arial"/>
          <w:i/>
          <w:iCs/>
        </w:rPr>
        <w:t xml:space="preserve">[le titulaire] </w:t>
      </w:r>
      <w:r w:rsidRPr="000B3A97">
        <w:rPr>
          <w:rFonts w:ascii="Arial" w:hAnsi="Arial" w:cs="Arial"/>
        </w:rPr>
        <w:t>ouverts auprès de la banque …….................……..………….................…….. sous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Elle</w:t>
      </w:r>
      <w:r w:rsidRPr="000B3A97">
        <w:rPr>
          <w:rFonts w:ascii="Arial" w:hAnsi="Arial" w:cs="Arial"/>
          <w:spacing w:val="12"/>
        </w:rPr>
        <w:t xml:space="preserve"> </w:t>
      </w:r>
      <w:r w:rsidRPr="000B3A97">
        <w:rPr>
          <w:rFonts w:ascii="Arial" w:hAnsi="Arial" w:cs="Arial"/>
        </w:rPr>
        <w:t>restera</w:t>
      </w:r>
      <w:r w:rsidRPr="000B3A97">
        <w:rPr>
          <w:rFonts w:ascii="Arial" w:hAnsi="Arial" w:cs="Arial"/>
          <w:spacing w:val="12"/>
        </w:rPr>
        <w:t xml:space="preserve"> </w:t>
      </w:r>
      <w:r w:rsidRPr="000B3A97">
        <w:rPr>
          <w:rFonts w:ascii="Arial" w:hAnsi="Arial" w:cs="Arial"/>
        </w:rPr>
        <w:t>en</w:t>
      </w:r>
      <w:r w:rsidRPr="000B3A97">
        <w:rPr>
          <w:rFonts w:ascii="Arial" w:hAnsi="Arial" w:cs="Arial"/>
          <w:spacing w:val="12"/>
        </w:rPr>
        <w:t xml:space="preserve"> </w:t>
      </w:r>
      <w:r w:rsidRPr="000B3A97">
        <w:rPr>
          <w:rFonts w:ascii="Arial" w:hAnsi="Arial" w:cs="Arial"/>
        </w:rPr>
        <w:t>vigueur</w:t>
      </w:r>
      <w:r w:rsidRPr="000B3A97">
        <w:rPr>
          <w:rFonts w:ascii="Arial" w:hAnsi="Arial" w:cs="Arial"/>
          <w:spacing w:val="12"/>
        </w:rPr>
        <w:t xml:space="preserve"> </w:t>
      </w:r>
      <w:r w:rsidRPr="000B3A97">
        <w:rPr>
          <w:rFonts w:ascii="Arial" w:hAnsi="Arial" w:cs="Arial"/>
        </w:rPr>
        <w:t>jusqu’au</w:t>
      </w:r>
      <w:r w:rsidRPr="000B3A97">
        <w:rPr>
          <w:rFonts w:ascii="Arial" w:hAnsi="Arial" w:cs="Arial"/>
          <w:spacing w:val="12"/>
        </w:rPr>
        <w:t xml:space="preserve"> </w:t>
      </w:r>
      <w:r w:rsidRPr="000B3A97">
        <w:rPr>
          <w:rFonts w:ascii="Arial" w:hAnsi="Arial" w:cs="Arial"/>
        </w:rPr>
        <w:t>remboursement</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l’avance</w:t>
      </w:r>
      <w:r w:rsidRPr="000B3A97">
        <w:rPr>
          <w:rFonts w:ascii="Arial" w:hAnsi="Arial" w:cs="Arial"/>
          <w:spacing w:val="12"/>
        </w:rPr>
        <w:t xml:space="preserve"> </w:t>
      </w:r>
      <w:r w:rsidRPr="000B3A97">
        <w:rPr>
          <w:rFonts w:ascii="Arial" w:hAnsi="Arial" w:cs="Arial"/>
        </w:rPr>
        <w:t>conformément</w:t>
      </w:r>
      <w:r w:rsidRPr="000B3A97">
        <w:rPr>
          <w:rFonts w:ascii="Arial" w:hAnsi="Arial" w:cs="Arial"/>
          <w:spacing w:val="12"/>
        </w:rPr>
        <w:t xml:space="preserve"> </w:t>
      </w:r>
      <w:r w:rsidRPr="000B3A97">
        <w:rPr>
          <w:rFonts w:ascii="Arial" w:hAnsi="Arial" w:cs="Arial"/>
        </w:rPr>
        <w:t>à</w:t>
      </w:r>
      <w:r w:rsidRPr="000B3A97">
        <w:rPr>
          <w:rFonts w:ascii="Arial" w:hAnsi="Arial" w:cs="Arial"/>
          <w:spacing w:val="12"/>
        </w:rPr>
        <w:t xml:space="preserve"> </w:t>
      </w:r>
      <w:r w:rsidRPr="000B3A97">
        <w:rPr>
          <w:rFonts w:ascii="Arial" w:hAnsi="Arial" w:cs="Arial"/>
        </w:rPr>
        <w:t>la</w:t>
      </w:r>
      <w:r w:rsidRPr="000B3A97">
        <w:rPr>
          <w:rFonts w:ascii="Arial" w:hAnsi="Arial" w:cs="Arial"/>
          <w:spacing w:val="12"/>
        </w:rPr>
        <w:t xml:space="preserve"> </w:t>
      </w:r>
      <w:r w:rsidRPr="000B3A97">
        <w:rPr>
          <w:rFonts w:ascii="Arial" w:hAnsi="Arial" w:cs="Arial"/>
        </w:rPr>
        <w:t>procédure</w:t>
      </w:r>
      <w:r w:rsidRPr="000B3A97">
        <w:rPr>
          <w:rFonts w:ascii="Arial" w:hAnsi="Arial" w:cs="Arial"/>
          <w:spacing w:val="12"/>
        </w:rPr>
        <w:t xml:space="preserve"> </w:t>
      </w:r>
      <w:r w:rsidRPr="000B3A97">
        <w:rPr>
          <w:rFonts w:ascii="Arial" w:hAnsi="Arial" w:cs="Arial"/>
        </w:rPr>
        <w:t>fixée</w:t>
      </w:r>
      <w:r w:rsidRPr="000B3A97">
        <w:rPr>
          <w:rFonts w:ascii="Arial" w:hAnsi="Arial" w:cs="Arial"/>
          <w:spacing w:val="12"/>
        </w:rPr>
        <w:t xml:space="preserve"> </w:t>
      </w:r>
      <w:r w:rsidRPr="000B3A97">
        <w:rPr>
          <w:rFonts w:ascii="Arial" w:hAnsi="Arial" w:cs="Arial"/>
        </w:rPr>
        <w:t>par le</w:t>
      </w:r>
      <w:r w:rsidRPr="000B3A97">
        <w:rPr>
          <w:rFonts w:ascii="Arial" w:hAnsi="Arial" w:cs="Arial"/>
          <w:spacing w:val="16"/>
        </w:rPr>
        <w:t xml:space="preserve"> </w:t>
      </w:r>
      <w:r w:rsidRPr="000B3A97">
        <w:rPr>
          <w:rFonts w:ascii="Arial" w:hAnsi="Arial" w:cs="Arial"/>
        </w:rPr>
        <w:t>CCAP.</w:t>
      </w:r>
      <w:r w:rsidRPr="000B3A97">
        <w:rPr>
          <w:rFonts w:ascii="Arial" w:hAnsi="Arial" w:cs="Arial"/>
          <w:spacing w:val="16"/>
        </w:rPr>
        <w:t xml:space="preserve"> </w:t>
      </w:r>
      <w:r w:rsidRPr="000B3A97">
        <w:rPr>
          <w:rFonts w:ascii="Arial" w:hAnsi="Arial" w:cs="Arial"/>
        </w:rPr>
        <w:t>Toutefois,</w:t>
      </w:r>
      <w:r w:rsidRPr="000B3A97">
        <w:rPr>
          <w:rFonts w:ascii="Arial" w:hAnsi="Arial" w:cs="Arial"/>
          <w:spacing w:val="16"/>
        </w:rPr>
        <w:t xml:space="preserve"> </w:t>
      </w:r>
      <w:r w:rsidRPr="000B3A97">
        <w:rPr>
          <w:rFonts w:ascii="Arial" w:hAnsi="Arial" w:cs="Arial"/>
        </w:rPr>
        <w:t>le</w:t>
      </w:r>
      <w:r w:rsidRPr="000B3A97">
        <w:rPr>
          <w:rFonts w:ascii="Arial" w:hAnsi="Arial" w:cs="Arial"/>
          <w:spacing w:val="16"/>
        </w:rPr>
        <w:t xml:space="preserve"> </w:t>
      </w:r>
      <w:r w:rsidRPr="000B3A97">
        <w:rPr>
          <w:rFonts w:ascii="Arial" w:hAnsi="Arial" w:cs="Arial"/>
        </w:rPr>
        <w:t>montant</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caution</w:t>
      </w:r>
      <w:r w:rsidRPr="000B3A97">
        <w:rPr>
          <w:rFonts w:ascii="Arial" w:hAnsi="Arial" w:cs="Arial"/>
          <w:spacing w:val="16"/>
        </w:rPr>
        <w:t xml:space="preserve"> </w:t>
      </w:r>
      <w:r w:rsidRPr="000B3A97">
        <w:rPr>
          <w:rFonts w:ascii="Arial" w:hAnsi="Arial" w:cs="Arial"/>
        </w:rPr>
        <w:t>sera</w:t>
      </w:r>
      <w:r w:rsidRPr="000B3A97">
        <w:rPr>
          <w:rFonts w:ascii="Arial" w:hAnsi="Arial" w:cs="Arial"/>
          <w:spacing w:val="16"/>
        </w:rPr>
        <w:t xml:space="preserve"> </w:t>
      </w:r>
      <w:r w:rsidRPr="000B3A97">
        <w:rPr>
          <w:rFonts w:ascii="Arial" w:hAnsi="Arial" w:cs="Arial"/>
        </w:rPr>
        <w:t>réduit</w:t>
      </w:r>
      <w:r w:rsidRPr="000B3A97">
        <w:rPr>
          <w:rFonts w:ascii="Arial" w:hAnsi="Arial" w:cs="Arial"/>
          <w:spacing w:val="16"/>
        </w:rPr>
        <w:t xml:space="preserve"> </w:t>
      </w:r>
      <w:r w:rsidRPr="000B3A97">
        <w:rPr>
          <w:rFonts w:ascii="Arial" w:hAnsi="Arial" w:cs="Arial"/>
        </w:rPr>
        <w:t>proportionnellement</w:t>
      </w:r>
      <w:r w:rsidRPr="000B3A97">
        <w:rPr>
          <w:rFonts w:ascii="Arial" w:hAnsi="Arial" w:cs="Arial"/>
          <w:spacing w:val="16"/>
        </w:rPr>
        <w:t xml:space="preserve"> </w:t>
      </w:r>
      <w:r w:rsidRPr="000B3A97">
        <w:rPr>
          <w:rFonts w:ascii="Arial" w:hAnsi="Arial" w:cs="Arial"/>
        </w:rPr>
        <w:t>au</w:t>
      </w:r>
      <w:r w:rsidRPr="000B3A97">
        <w:rPr>
          <w:rFonts w:ascii="Arial" w:hAnsi="Arial" w:cs="Arial"/>
          <w:spacing w:val="16"/>
        </w:rPr>
        <w:t xml:space="preserve"> </w:t>
      </w:r>
      <w:r w:rsidRPr="000B3A97">
        <w:rPr>
          <w:rFonts w:ascii="Arial" w:hAnsi="Arial" w:cs="Arial"/>
        </w:rPr>
        <w:t>remboursement</w:t>
      </w:r>
      <w:r w:rsidRPr="000B3A97">
        <w:rPr>
          <w:rFonts w:ascii="Arial" w:hAnsi="Arial" w:cs="Arial"/>
          <w:spacing w:val="16"/>
        </w:rPr>
        <w:t xml:space="preserve"> </w:t>
      </w:r>
      <w:r w:rsidRPr="000B3A97">
        <w:rPr>
          <w:rFonts w:ascii="Arial" w:hAnsi="Arial" w:cs="Arial"/>
        </w:rPr>
        <w:t>de l’avance</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fur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mesure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son</w:t>
      </w:r>
      <w:r w:rsidRPr="000B3A97">
        <w:rPr>
          <w:rFonts w:ascii="Arial" w:hAnsi="Arial" w:cs="Arial"/>
          <w:spacing w:val="7"/>
        </w:rPr>
        <w:t xml:space="preserve"> </w:t>
      </w:r>
      <w:r w:rsidRPr="000B3A97">
        <w:rPr>
          <w:rFonts w:ascii="Arial" w:hAnsi="Arial" w:cs="Arial"/>
        </w:rPr>
        <w:t>remboursement.</w:t>
      </w: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7"/>
        </w:rPr>
        <w:t xml:space="preserve"> </w:t>
      </w:r>
      <w:r w:rsidRPr="000B3A97">
        <w:rPr>
          <w:rFonts w:ascii="Arial" w:hAnsi="Arial" w:cs="Arial"/>
        </w:rPr>
        <w:t>loi</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juridiction</w:t>
      </w:r>
      <w:r w:rsidRPr="000B3A97">
        <w:rPr>
          <w:rFonts w:ascii="Arial" w:hAnsi="Arial" w:cs="Arial"/>
          <w:spacing w:val="7"/>
        </w:rPr>
        <w:t xml:space="preserve"> </w:t>
      </w:r>
      <w:r w:rsidRPr="000B3A97">
        <w:rPr>
          <w:rFonts w:ascii="Arial" w:hAnsi="Arial" w:cs="Arial"/>
        </w:rPr>
        <w:t>applicables</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sont</w:t>
      </w:r>
      <w:r w:rsidRPr="000B3A97">
        <w:rPr>
          <w:rFonts w:ascii="Arial" w:hAnsi="Arial" w:cs="Arial"/>
          <w:spacing w:val="7"/>
        </w:rPr>
        <w:t xml:space="preserve"> </w:t>
      </w:r>
      <w:r w:rsidRPr="000B3A97">
        <w:rPr>
          <w:rFonts w:ascii="Arial" w:hAnsi="Arial" w:cs="Arial"/>
        </w:rPr>
        <w:t>celles</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République</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Cameroun.</w:t>
      </w: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n°5 : Modèle de caution de retenue de garantie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Référence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A</w:t>
      </w:r>
      <w:r w:rsidRPr="000B3A97">
        <w:rPr>
          <w:rFonts w:ascii="Arial" w:hAnsi="Arial" w:cs="Arial"/>
          <w:spacing w:val="7"/>
        </w:rPr>
        <w:t xml:space="preserve"> </w:t>
      </w:r>
      <w:r w:rsidR="009565CC">
        <w:rPr>
          <w:rFonts w:ascii="Arial" w:hAnsi="Arial" w:cs="Arial"/>
          <w:i/>
          <w:iCs/>
        </w:rPr>
        <w:t xml:space="preserve">Monsieur le Maire de la Commune de </w:t>
      </w:r>
      <w:r w:rsidR="001561CB">
        <w:rPr>
          <w:rFonts w:ascii="Arial" w:hAnsi="Arial" w:cs="Arial"/>
          <w:i/>
          <w:iCs/>
        </w:rPr>
        <w:t>DOUMAINTANG</w:t>
      </w:r>
      <w:proofErr w:type="gramStart"/>
      <w:r w:rsidR="009B1E18" w:rsidRPr="000B3A97">
        <w:rPr>
          <w:rFonts w:ascii="Arial" w:hAnsi="Arial" w:cs="Arial"/>
          <w:i/>
          <w:iCs/>
        </w:rPr>
        <w:t>………..</w:t>
      </w:r>
      <w:r w:rsidRPr="000B3A97">
        <w:rPr>
          <w:rFonts w:ascii="Arial" w:hAnsi="Arial" w:cs="Arial"/>
          <w:i/>
          <w:iCs/>
        </w:rPr>
        <w:t>…………………………………,</w:t>
      </w:r>
      <w:proofErr w:type="gramEnd"/>
      <w:r w:rsidRPr="000B3A97">
        <w:rPr>
          <w:rFonts w:ascii="Arial" w:hAnsi="Arial" w:cs="Arial"/>
          <w:i/>
          <w:iCs/>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w:t>
      </w:r>
      <w:r w:rsidRPr="000B3A97">
        <w:rPr>
          <w:rFonts w:ascii="Arial" w:hAnsi="Arial" w:cs="Arial"/>
          <w:spacing w:val="7"/>
        </w:rPr>
        <w:t xml:space="preserve"> </w:t>
      </w:r>
      <w:r w:rsidRPr="000B3A97">
        <w:rPr>
          <w:rFonts w:ascii="Arial" w:hAnsi="Arial" w:cs="Arial"/>
        </w:rPr>
        <w:t>«</w:t>
      </w:r>
      <w:r w:rsidR="009565CC">
        <w:rPr>
          <w:rFonts w:ascii="Arial" w:hAnsi="Arial" w:cs="Arial"/>
          <w:i/>
          <w:iCs/>
        </w:rPr>
        <w:t xml:space="preserve"> Maître d’Ouvrage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 xml:space="preserve">attendu que  …………...........……............……………… </w:t>
      </w:r>
      <w:r w:rsidRPr="000B3A97">
        <w:rPr>
          <w:rFonts w:ascii="Arial" w:hAnsi="Arial" w:cs="Arial"/>
          <w:i/>
          <w:iCs/>
        </w:rPr>
        <w:t>[nom et adresse de l’entreprise]</w:t>
      </w:r>
      <w:r w:rsidRPr="000B3A97">
        <w:rPr>
          <w:rFonts w:ascii="Arial" w:hAnsi="Arial" w:cs="Arial"/>
        </w:rPr>
        <w:t>, ci-dessous</w:t>
      </w:r>
      <w:r w:rsidRPr="000B3A97">
        <w:rPr>
          <w:rFonts w:ascii="Arial" w:hAnsi="Arial" w:cs="Arial"/>
          <w:spacing w:val="14"/>
        </w:rPr>
        <w:t xml:space="preserve"> </w:t>
      </w:r>
      <w:r w:rsidRPr="000B3A97">
        <w:rPr>
          <w:rFonts w:ascii="Arial" w:hAnsi="Arial" w:cs="Arial"/>
        </w:rPr>
        <w:t>désigné</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l’entrepreneur</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s’est</w:t>
      </w:r>
      <w:r w:rsidRPr="000B3A97">
        <w:rPr>
          <w:rFonts w:ascii="Arial" w:hAnsi="Arial" w:cs="Arial"/>
          <w:spacing w:val="14"/>
        </w:rPr>
        <w:t xml:space="preserve"> </w:t>
      </w:r>
      <w:r w:rsidRPr="000B3A97">
        <w:rPr>
          <w:rFonts w:ascii="Arial" w:hAnsi="Arial" w:cs="Arial"/>
        </w:rPr>
        <w:t>engagé,</w:t>
      </w:r>
      <w:r w:rsidRPr="000B3A97">
        <w:rPr>
          <w:rFonts w:ascii="Arial" w:hAnsi="Arial" w:cs="Arial"/>
          <w:spacing w:val="14"/>
        </w:rPr>
        <w:t xml:space="preserve"> </w:t>
      </w:r>
      <w:r w:rsidRPr="000B3A97">
        <w:rPr>
          <w:rFonts w:ascii="Arial" w:hAnsi="Arial" w:cs="Arial"/>
        </w:rPr>
        <w:t>en</w:t>
      </w:r>
      <w:r w:rsidRPr="000B3A97">
        <w:rPr>
          <w:rFonts w:ascii="Arial" w:hAnsi="Arial" w:cs="Arial"/>
          <w:spacing w:val="14"/>
        </w:rPr>
        <w:t xml:space="preserve"> </w:t>
      </w:r>
      <w:r w:rsidRPr="000B3A97">
        <w:rPr>
          <w:rFonts w:ascii="Arial" w:hAnsi="Arial" w:cs="Arial"/>
        </w:rPr>
        <w:t>exécution</w:t>
      </w:r>
      <w:r w:rsidRPr="000B3A97">
        <w:rPr>
          <w:rFonts w:ascii="Arial" w:hAnsi="Arial" w:cs="Arial"/>
          <w:spacing w:val="14"/>
        </w:rPr>
        <w:t xml:space="preserve"> </w:t>
      </w:r>
      <w:r w:rsidRPr="000B3A97">
        <w:rPr>
          <w:rFonts w:ascii="Arial" w:hAnsi="Arial" w:cs="Arial"/>
        </w:rPr>
        <w:t>du</w:t>
      </w:r>
      <w:r w:rsidRPr="000B3A97">
        <w:rPr>
          <w:rFonts w:ascii="Arial" w:hAnsi="Arial" w:cs="Arial"/>
          <w:spacing w:val="14"/>
        </w:rPr>
        <w:t xml:space="preserve"> </w:t>
      </w:r>
      <w:r w:rsidRPr="000B3A97">
        <w:rPr>
          <w:rFonts w:ascii="Arial" w:hAnsi="Arial" w:cs="Arial"/>
        </w:rPr>
        <w:t>marché,</w:t>
      </w:r>
      <w:r w:rsidRPr="000B3A97">
        <w:rPr>
          <w:rFonts w:ascii="Arial" w:hAnsi="Arial" w:cs="Arial"/>
          <w:spacing w:val="14"/>
        </w:rPr>
        <w:t xml:space="preserve"> </w:t>
      </w:r>
      <w:r w:rsidRPr="000B3A97">
        <w:rPr>
          <w:rFonts w:ascii="Arial" w:hAnsi="Arial" w:cs="Arial"/>
        </w:rPr>
        <w:t>à</w:t>
      </w:r>
      <w:r w:rsidRPr="000B3A97">
        <w:rPr>
          <w:rFonts w:ascii="Arial" w:hAnsi="Arial" w:cs="Arial"/>
          <w:spacing w:val="14"/>
        </w:rPr>
        <w:t xml:space="preserve"> </w:t>
      </w:r>
      <w:r w:rsidRPr="000B3A97">
        <w:rPr>
          <w:rFonts w:ascii="Arial" w:hAnsi="Arial" w:cs="Arial"/>
        </w:rPr>
        <w:t>réaliser</w:t>
      </w:r>
      <w:r w:rsidRPr="000B3A97">
        <w:rPr>
          <w:rFonts w:ascii="Arial" w:hAnsi="Arial" w:cs="Arial"/>
          <w:spacing w:val="14"/>
        </w:rPr>
        <w:t xml:space="preserve"> </w:t>
      </w:r>
      <w:r w:rsidRPr="000B3A97">
        <w:rPr>
          <w:rFonts w:ascii="Arial" w:hAnsi="Arial" w:cs="Arial"/>
        </w:rPr>
        <w:t>les</w:t>
      </w:r>
      <w:r w:rsidRPr="000B3A97">
        <w:rPr>
          <w:rFonts w:ascii="Arial" w:hAnsi="Arial" w:cs="Arial"/>
          <w:spacing w:val="14"/>
        </w:rPr>
        <w:t xml:space="preserve"> </w:t>
      </w:r>
      <w:r w:rsidRPr="000B3A97">
        <w:rPr>
          <w:rFonts w:ascii="Arial" w:hAnsi="Arial" w:cs="Arial"/>
        </w:rPr>
        <w:t>travaux de</w:t>
      </w:r>
      <w:r w:rsidRPr="000B3A97">
        <w:rPr>
          <w:rFonts w:ascii="Arial" w:hAnsi="Arial" w:cs="Arial"/>
          <w:spacing w:val="7"/>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travaux]</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qu’il</w:t>
      </w:r>
      <w:r w:rsidRPr="000B3A97">
        <w:rPr>
          <w:rFonts w:ascii="Arial" w:hAnsi="Arial" w:cs="Arial"/>
          <w:spacing w:val="7"/>
        </w:rPr>
        <w:t> </w:t>
      </w:r>
      <w:r w:rsidRPr="000B3A97">
        <w:rPr>
          <w:rFonts w:ascii="Arial" w:hAnsi="Arial" w:cs="Arial"/>
        </w:rPr>
        <w:t>est</w:t>
      </w:r>
      <w:r w:rsidRPr="000B3A97">
        <w:rPr>
          <w:rFonts w:ascii="Arial" w:hAnsi="Arial" w:cs="Arial"/>
          <w:spacing w:val="7"/>
        </w:rPr>
        <w:t xml:space="preserve"> </w:t>
      </w:r>
      <w:r w:rsidRPr="000B3A97">
        <w:rPr>
          <w:rFonts w:ascii="Arial" w:hAnsi="Arial" w:cs="Arial"/>
        </w:rPr>
        <w:t>stipulé</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retenue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fixée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8</w:t>
      </w:r>
      <w:r w:rsidRPr="000B3A97">
        <w:rPr>
          <w:rFonts w:ascii="Arial" w:hAnsi="Arial" w:cs="Arial"/>
          <w:i/>
          <w:iCs/>
        </w:rPr>
        <w:t>%</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peut</w:t>
      </w:r>
      <w:r w:rsidRPr="000B3A97">
        <w:rPr>
          <w:rFonts w:ascii="Arial" w:hAnsi="Arial" w:cs="Arial"/>
          <w:spacing w:val="7"/>
        </w:rPr>
        <w:t xml:space="preserve"> </w:t>
      </w:r>
      <w:r w:rsidRPr="000B3A97">
        <w:rPr>
          <w:rFonts w:ascii="Arial" w:hAnsi="Arial" w:cs="Arial"/>
        </w:rPr>
        <w:t>être</w:t>
      </w:r>
      <w:r w:rsidRPr="000B3A97">
        <w:rPr>
          <w:rFonts w:ascii="Arial" w:hAnsi="Arial" w:cs="Arial"/>
          <w:spacing w:val="7"/>
        </w:rPr>
        <w:t xml:space="preserve"> </w:t>
      </w:r>
      <w:r w:rsidRPr="000B3A97">
        <w:rPr>
          <w:rFonts w:ascii="Arial" w:hAnsi="Arial" w:cs="Arial"/>
        </w:rPr>
        <w:t>remplacée</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une</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solidaire,</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w:t>
      </w:r>
      <w:r w:rsidRPr="000B3A97">
        <w:rPr>
          <w:rFonts w:ascii="Arial" w:hAnsi="Arial" w:cs="Arial"/>
        </w:rPr>
        <w:t>nous</w:t>
      </w:r>
      <w:r w:rsidRPr="000B3A97">
        <w:rPr>
          <w:rFonts w:ascii="Arial" w:hAnsi="Arial" w:cs="Arial"/>
          <w:spacing w:val="7"/>
        </w:rPr>
        <w:t xml:space="preserve"> </w:t>
      </w:r>
      <w:r w:rsidRPr="000B3A97">
        <w:rPr>
          <w:rFonts w:ascii="Arial" w:hAnsi="Arial" w:cs="Arial"/>
        </w:rPr>
        <w:t>avons</w:t>
      </w:r>
      <w:r w:rsidRPr="000B3A97">
        <w:rPr>
          <w:rFonts w:ascii="Arial" w:hAnsi="Arial" w:cs="Arial"/>
          <w:spacing w:val="7"/>
        </w:rPr>
        <w:t xml:space="preserve"> </w:t>
      </w:r>
      <w:r w:rsidRPr="000B3A97">
        <w:rPr>
          <w:rFonts w:ascii="Arial" w:hAnsi="Arial" w:cs="Arial"/>
        </w:rPr>
        <w:t>convenu</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donner</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cette</w:t>
      </w:r>
      <w:r w:rsidRPr="000B3A97">
        <w:rPr>
          <w:rFonts w:ascii="Arial" w:hAnsi="Arial" w:cs="Arial"/>
          <w:spacing w:val="7"/>
        </w:rPr>
        <w:t xml:space="preserve"> </w:t>
      </w:r>
      <w:r w:rsidRPr="000B3A97">
        <w:rPr>
          <w:rFonts w:ascii="Arial" w:hAnsi="Arial" w:cs="Arial"/>
        </w:rPr>
        <w:t>caution, Nous,</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adresse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banque]</w:t>
      </w:r>
      <w:r w:rsidRPr="000B3A97">
        <w:rPr>
          <w:rFonts w:ascii="Arial" w:hAnsi="Arial" w:cs="Arial"/>
        </w:rPr>
        <w:t>, représentée par ...........................……………………………….....</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[noms</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signataires]</w:t>
      </w:r>
      <w:r w:rsidRPr="000B3A97">
        <w:rPr>
          <w:rFonts w:ascii="Arial" w:hAnsi="Arial" w:cs="Arial"/>
        </w:rPr>
        <w: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banque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Dès</w:t>
      </w:r>
      <w:r w:rsidRPr="000B3A97">
        <w:rPr>
          <w:rFonts w:ascii="Arial" w:hAnsi="Arial" w:cs="Arial"/>
          <w:spacing w:val="8"/>
        </w:rPr>
        <w:t xml:space="preserve"> </w:t>
      </w:r>
      <w:r w:rsidRPr="000B3A97">
        <w:rPr>
          <w:rFonts w:ascii="Arial" w:hAnsi="Arial" w:cs="Arial"/>
        </w:rPr>
        <w:t>lors,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affirmons</w:t>
      </w:r>
      <w:r w:rsidRPr="000B3A97">
        <w:rPr>
          <w:rFonts w:ascii="Arial" w:hAnsi="Arial" w:cs="Arial"/>
          <w:spacing w:val="8"/>
        </w:rPr>
        <w:t xml:space="preserve"> </w:t>
      </w:r>
      <w:r w:rsidRPr="000B3A97">
        <w:rPr>
          <w:rFonts w:ascii="Arial" w:hAnsi="Arial" w:cs="Arial"/>
        </w:rPr>
        <w:t>par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présentes</w:t>
      </w:r>
      <w:r w:rsidRPr="000B3A97">
        <w:rPr>
          <w:rFonts w:ascii="Arial" w:hAnsi="Arial" w:cs="Arial"/>
          <w:spacing w:val="8"/>
        </w:rPr>
        <w:t xml:space="preserve"> </w:t>
      </w:r>
      <w:r w:rsidRPr="000B3A97">
        <w:rPr>
          <w:rFonts w:ascii="Arial" w:hAnsi="Arial" w:cs="Arial"/>
        </w:rPr>
        <w:t>que</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portons</w:t>
      </w:r>
      <w:r w:rsidRPr="000B3A97">
        <w:rPr>
          <w:rFonts w:ascii="Arial" w:hAnsi="Arial" w:cs="Arial"/>
          <w:spacing w:val="8"/>
        </w:rPr>
        <w:t xml:space="preserve"> </w:t>
      </w:r>
      <w:r w:rsidRPr="000B3A97">
        <w:rPr>
          <w:rFonts w:ascii="Arial" w:hAnsi="Arial" w:cs="Arial"/>
        </w:rPr>
        <w:t>garants</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responsables</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l’égard du Maître d’ouvrage Délégué, au nom de l’entrepreneur, pour un montant maximum de</w:t>
      </w:r>
      <w:r w:rsidRPr="000B3A97">
        <w:rPr>
          <w:rFonts w:ascii="Arial" w:hAnsi="Arial" w:cs="Arial"/>
          <w:spacing w:val="1"/>
        </w:rPr>
        <w:t xml:space="preserve"> </w:t>
      </w:r>
      <w:r w:rsidRPr="000B3A97">
        <w:rPr>
          <w:rFonts w:ascii="Arial" w:hAnsi="Arial" w:cs="Arial"/>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chiffres</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lettres]</w:t>
      </w:r>
      <w:r w:rsidRPr="000B3A97">
        <w:rPr>
          <w:rFonts w:ascii="Arial" w:hAnsi="Arial" w:cs="Arial"/>
        </w:rPr>
        <w:t>,</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i/>
          <w:iCs/>
          <w:spacing w:val="6"/>
        </w:rPr>
        <w:t xml:space="preserve"> </w:t>
      </w:r>
      <w:r w:rsidRPr="000B3A97">
        <w:rPr>
          <w:rFonts w:ascii="Arial" w:hAnsi="Arial" w:cs="Arial"/>
          <w:i/>
          <w:iCs/>
        </w:rPr>
        <w:t>10%</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Et nous nous engageons à p</w:t>
      </w:r>
      <w:r w:rsidR="009565CC">
        <w:rPr>
          <w:rFonts w:ascii="Arial" w:hAnsi="Arial" w:cs="Arial"/>
        </w:rPr>
        <w:t>ayer au Maître d’ouvrage</w:t>
      </w:r>
      <w:r w:rsidRPr="000B3A97">
        <w:rPr>
          <w:rFonts w:ascii="Arial" w:hAnsi="Arial" w:cs="Arial"/>
        </w:rPr>
        <w:t>, dans un délai maximum de huit (08) semaines,</w:t>
      </w:r>
      <w:r w:rsidRPr="000B3A97">
        <w:rPr>
          <w:rFonts w:ascii="Arial" w:hAnsi="Arial" w:cs="Arial"/>
          <w:spacing w:val="13"/>
        </w:rPr>
        <w:t xml:space="preserve"> </w:t>
      </w:r>
      <w:r w:rsidRPr="000B3A97">
        <w:rPr>
          <w:rFonts w:ascii="Arial" w:hAnsi="Arial" w:cs="Arial"/>
        </w:rPr>
        <w:t>sur</w:t>
      </w:r>
      <w:r w:rsidRPr="000B3A97">
        <w:rPr>
          <w:rFonts w:ascii="Arial" w:hAnsi="Arial" w:cs="Arial"/>
          <w:spacing w:val="13"/>
        </w:rPr>
        <w:t xml:space="preserve"> </w:t>
      </w:r>
      <w:r w:rsidRPr="000B3A97">
        <w:rPr>
          <w:rFonts w:ascii="Arial" w:hAnsi="Arial" w:cs="Arial"/>
        </w:rPr>
        <w:t>simple</w:t>
      </w:r>
      <w:r w:rsidRPr="000B3A97">
        <w:rPr>
          <w:rFonts w:ascii="Arial" w:hAnsi="Arial" w:cs="Arial"/>
          <w:spacing w:val="13"/>
        </w:rPr>
        <w:t xml:space="preserve"> </w:t>
      </w:r>
      <w:r w:rsidRPr="000B3A97">
        <w:rPr>
          <w:rFonts w:ascii="Arial" w:hAnsi="Arial" w:cs="Arial"/>
        </w:rPr>
        <w:t>demande</w:t>
      </w:r>
      <w:r w:rsidRPr="000B3A97">
        <w:rPr>
          <w:rFonts w:ascii="Arial" w:hAnsi="Arial" w:cs="Arial"/>
          <w:spacing w:val="13"/>
        </w:rPr>
        <w:t xml:space="preserve"> </w:t>
      </w:r>
      <w:r w:rsidRPr="000B3A97">
        <w:rPr>
          <w:rFonts w:ascii="Arial" w:hAnsi="Arial" w:cs="Arial"/>
        </w:rPr>
        <w:t>écrite</w:t>
      </w:r>
      <w:r w:rsidRPr="000B3A97">
        <w:rPr>
          <w:rFonts w:ascii="Arial" w:hAnsi="Arial" w:cs="Arial"/>
          <w:spacing w:val="13"/>
        </w:rPr>
        <w:t xml:space="preserve"> </w:t>
      </w:r>
      <w:r w:rsidRPr="000B3A97">
        <w:rPr>
          <w:rFonts w:ascii="Arial" w:hAnsi="Arial" w:cs="Arial"/>
        </w:rPr>
        <w:t>de</w:t>
      </w:r>
      <w:r w:rsidRPr="000B3A97">
        <w:rPr>
          <w:rFonts w:ascii="Arial" w:hAnsi="Arial" w:cs="Arial"/>
          <w:spacing w:val="13"/>
        </w:rPr>
        <w:t xml:space="preserve"> </w:t>
      </w:r>
      <w:r w:rsidRPr="000B3A97">
        <w:rPr>
          <w:rFonts w:ascii="Arial" w:hAnsi="Arial" w:cs="Arial"/>
        </w:rPr>
        <w:t>celui-ci</w:t>
      </w:r>
      <w:r w:rsidRPr="000B3A97">
        <w:rPr>
          <w:rFonts w:ascii="Arial" w:hAnsi="Arial" w:cs="Arial"/>
          <w:spacing w:val="13"/>
        </w:rPr>
        <w:t xml:space="preserve"> </w:t>
      </w:r>
      <w:r w:rsidRPr="000B3A97">
        <w:rPr>
          <w:rFonts w:ascii="Arial" w:hAnsi="Arial" w:cs="Arial"/>
        </w:rPr>
        <w:t>déclarant</w:t>
      </w:r>
      <w:r w:rsidRPr="000B3A97">
        <w:rPr>
          <w:rFonts w:ascii="Arial" w:hAnsi="Arial" w:cs="Arial"/>
          <w:spacing w:val="13"/>
        </w:rPr>
        <w:t xml:space="preserve"> </w:t>
      </w:r>
      <w:r w:rsidRPr="000B3A97">
        <w:rPr>
          <w:rFonts w:ascii="Arial" w:hAnsi="Arial" w:cs="Arial"/>
        </w:rPr>
        <w:t>que</w:t>
      </w:r>
      <w:r w:rsidRPr="000B3A97">
        <w:rPr>
          <w:rFonts w:ascii="Arial" w:hAnsi="Arial" w:cs="Arial"/>
          <w:spacing w:val="13"/>
        </w:rPr>
        <w:t xml:space="preserve"> </w:t>
      </w:r>
      <w:r w:rsidRPr="000B3A97">
        <w:rPr>
          <w:rFonts w:ascii="Arial" w:hAnsi="Arial" w:cs="Arial"/>
        </w:rPr>
        <w:t>l’entrepreneur</w:t>
      </w:r>
      <w:r w:rsidRPr="000B3A97">
        <w:rPr>
          <w:rFonts w:ascii="Arial" w:hAnsi="Arial" w:cs="Arial"/>
          <w:spacing w:val="13"/>
        </w:rPr>
        <w:t xml:space="preserve"> </w:t>
      </w:r>
      <w:r w:rsidRPr="000B3A97">
        <w:rPr>
          <w:rFonts w:ascii="Arial" w:hAnsi="Arial" w:cs="Arial"/>
        </w:rPr>
        <w:t>n’a</w:t>
      </w:r>
      <w:r w:rsidRPr="000B3A97">
        <w:rPr>
          <w:rFonts w:ascii="Arial" w:hAnsi="Arial" w:cs="Arial"/>
          <w:spacing w:val="13"/>
        </w:rPr>
        <w:t xml:space="preserve"> </w:t>
      </w:r>
      <w:r w:rsidRPr="000B3A97">
        <w:rPr>
          <w:rFonts w:ascii="Arial" w:hAnsi="Arial" w:cs="Arial"/>
        </w:rPr>
        <w:t>pas</w:t>
      </w:r>
      <w:r w:rsidRPr="000B3A97">
        <w:rPr>
          <w:rFonts w:ascii="Arial" w:hAnsi="Arial" w:cs="Arial"/>
          <w:spacing w:val="13"/>
        </w:rPr>
        <w:t xml:space="preserve"> </w:t>
      </w:r>
      <w:r w:rsidRPr="000B3A97">
        <w:rPr>
          <w:rFonts w:ascii="Arial" w:hAnsi="Arial" w:cs="Arial"/>
        </w:rPr>
        <w:t>satisfait</w:t>
      </w:r>
      <w:r w:rsidRPr="000B3A97">
        <w:rPr>
          <w:rFonts w:ascii="Arial" w:hAnsi="Arial" w:cs="Arial"/>
          <w:spacing w:val="13"/>
        </w:rPr>
        <w:t xml:space="preserve"> </w:t>
      </w:r>
      <w:r w:rsidRPr="000B3A97">
        <w:rPr>
          <w:rFonts w:ascii="Arial" w:hAnsi="Arial" w:cs="Arial"/>
        </w:rPr>
        <w:t>à</w:t>
      </w:r>
      <w:r w:rsidRPr="000B3A97">
        <w:rPr>
          <w:rFonts w:ascii="Arial" w:hAnsi="Arial" w:cs="Arial"/>
          <w:spacing w:val="13"/>
        </w:rPr>
        <w:t xml:space="preserve"> </w:t>
      </w:r>
      <w:r w:rsidRPr="000B3A97">
        <w:rPr>
          <w:rFonts w:ascii="Arial" w:hAnsi="Arial" w:cs="Arial"/>
        </w:rPr>
        <w:t>ses engagements</w:t>
      </w:r>
      <w:r w:rsidRPr="000B3A97">
        <w:rPr>
          <w:rFonts w:ascii="Arial" w:hAnsi="Arial" w:cs="Arial"/>
          <w:spacing w:val="13"/>
        </w:rPr>
        <w:t xml:space="preserve"> </w:t>
      </w:r>
      <w:r w:rsidRPr="000B3A97">
        <w:rPr>
          <w:rFonts w:ascii="Arial" w:hAnsi="Arial" w:cs="Arial"/>
        </w:rPr>
        <w:t>contractuels</w:t>
      </w:r>
      <w:r w:rsidRPr="000B3A97">
        <w:rPr>
          <w:rFonts w:ascii="Arial" w:hAnsi="Arial" w:cs="Arial"/>
          <w:spacing w:val="13"/>
        </w:rPr>
        <w:t xml:space="preserve"> </w:t>
      </w:r>
      <w:r w:rsidRPr="000B3A97">
        <w:rPr>
          <w:rFonts w:ascii="Arial" w:hAnsi="Arial" w:cs="Arial"/>
        </w:rPr>
        <w:t>ou</w:t>
      </w:r>
      <w:r w:rsidRPr="000B3A97">
        <w:rPr>
          <w:rFonts w:ascii="Arial" w:hAnsi="Arial" w:cs="Arial"/>
          <w:spacing w:val="13"/>
        </w:rPr>
        <w:t xml:space="preserve"> </w:t>
      </w:r>
      <w:r w:rsidRPr="000B3A97">
        <w:rPr>
          <w:rFonts w:ascii="Arial" w:hAnsi="Arial" w:cs="Arial"/>
        </w:rPr>
        <w:t>qu’il</w:t>
      </w:r>
      <w:r w:rsidRPr="000B3A97">
        <w:rPr>
          <w:rFonts w:ascii="Arial" w:hAnsi="Arial" w:cs="Arial"/>
          <w:spacing w:val="13"/>
        </w:rPr>
        <w:t xml:space="preserve"> </w:t>
      </w:r>
      <w:r w:rsidRPr="000B3A97">
        <w:rPr>
          <w:rFonts w:ascii="Arial" w:hAnsi="Arial" w:cs="Arial"/>
        </w:rPr>
        <w:t>se</w:t>
      </w:r>
      <w:r w:rsidRPr="000B3A97">
        <w:rPr>
          <w:rFonts w:ascii="Arial" w:hAnsi="Arial" w:cs="Arial"/>
          <w:spacing w:val="13"/>
        </w:rPr>
        <w:t xml:space="preserve"> </w:t>
      </w:r>
      <w:r w:rsidRPr="000B3A97">
        <w:rPr>
          <w:rFonts w:ascii="Arial" w:hAnsi="Arial" w:cs="Arial"/>
        </w:rPr>
        <w:t>trouve</w:t>
      </w:r>
      <w:r w:rsidRPr="000B3A97">
        <w:rPr>
          <w:rFonts w:ascii="Arial" w:hAnsi="Arial" w:cs="Arial"/>
          <w:spacing w:val="13"/>
        </w:rPr>
        <w:t xml:space="preserve"> </w:t>
      </w:r>
      <w:r w:rsidRPr="000B3A97">
        <w:rPr>
          <w:rFonts w:ascii="Arial" w:hAnsi="Arial" w:cs="Arial"/>
        </w:rPr>
        <w:t>débiteur</w:t>
      </w:r>
      <w:r w:rsidRPr="000B3A97">
        <w:rPr>
          <w:rFonts w:ascii="Arial" w:hAnsi="Arial" w:cs="Arial"/>
          <w:spacing w:val="13"/>
        </w:rPr>
        <w:t xml:space="preserve"> </w:t>
      </w:r>
      <w:r w:rsidR="009565CC">
        <w:rPr>
          <w:rFonts w:ascii="Arial" w:hAnsi="Arial" w:cs="Arial"/>
        </w:rPr>
        <w:t>du Maître d’ouvrage</w:t>
      </w:r>
      <w:r w:rsidRPr="000B3A97">
        <w:rPr>
          <w:rFonts w:ascii="Arial" w:hAnsi="Arial" w:cs="Arial"/>
          <w:spacing w:val="7"/>
        </w:rPr>
        <w:t xml:space="preserve"> </w:t>
      </w:r>
      <w:r w:rsidRPr="000B3A97">
        <w:rPr>
          <w:rFonts w:ascii="Arial" w:hAnsi="Arial" w:cs="Arial"/>
        </w:rPr>
        <w:t>au</w:t>
      </w:r>
      <w:r w:rsidRPr="000B3A97">
        <w:rPr>
          <w:rFonts w:ascii="Arial" w:hAnsi="Arial" w:cs="Arial"/>
          <w:spacing w:val="13"/>
        </w:rPr>
        <w:t xml:space="preserve"> </w:t>
      </w:r>
      <w:r w:rsidRPr="000B3A97">
        <w:rPr>
          <w:rFonts w:ascii="Arial" w:hAnsi="Arial" w:cs="Arial"/>
        </w:rPr>
        <w:t>titre</w:t>
      </w:r>
      <w:r w:rsidRPr="000B3A97">
        <w:rPr>
          <w:rFonts w:ascii="Arial" w:hAnsi="Arial" w:cs="Arial"/>
          <w:spacing w:val="13"/>
        </w:rPr>
        <w:t xml:space="preserve"> </w:t>
      </w:r>
      <w:r w:rsidRPr="000B3A97">
        <w:rPr>
          <w:rFonts w:ascii="Arial" w:hAnsi="Arial" w:cs="Arial"/>
        </w:rPr>
        <w:t>du</w:t>
      </w:r>
      <w:r w:rsidRPr="000B3A97">
        <w:rPr>
          <w:rFonts w:ascii="Arial" w:hAnsi="Arial" w:cs="Arial"/>
          <w:spacing w:val="13"/>
        </w:rPr>
        <w:t xml:space="preserve"> </w:t>
      </w:r>
      <w:r w:rsidRPr="000B3A97">
        <w:rPr>
          <w:rFonts w:ascii="Arial" w:hAnsi="Arial" w:cs="Arial"/>
        </w:rPr>
        <w:t>marché</w:t>
      </w:r>
      <w:r w:rsidRPr="000B3A97">
        <w:rPr>
          <w:rFonts w:ascii="Arial" w:hAnsi="Arial" w:cs="Arial"/>
          <w:spacing w:val="13"/>
        </w:rPr>
        <w:t xml:space="preserve"> </w:t>
      </w:r>
      <w:r w:rsidRPr="000B3A97">
        <w:rPr>
          <w:rFonts w:ascii="Arial" w:hAnsi="Arial" w:cs="Arial"/>
        </w:rPr>
        <w:t>modifié</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cas</w:t>
      </w:r>
      <w:r w:rsidRPr="000B3A97">
        <w:rPr>
          <w:rFonts w:ascii="Arial" w:hAnsi="Arial" w:cs="Arial"/>
          <w:spacing w:val="-7"/>
        </w:rPr>
        <w:t xml:space="preserve"> </w:t>
      </w:r>
      <w:r w:rsidRPr="000B3A97">
        <w:rPr>
          <w:rFonts w:ascii="Arial" w:hAnsi="Arial" w:cs="Arial"/>
        </w:rPr>
        <w:t>échéant</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avenants,</w:t>
      </w:r>
      <w:r w:rsidRPr="000B3A97">
        <w:rPr>
          <w:rFonts w:ascii="Arial" w:hAnsi="Arial" w:cs="Arial"/>
          <w:spacing w:val="-7"/>
        </w:rPr>
        <w:t xml:space="preserve"> </w:t>
      </w:r>
      <w:r w:rsidRPr="000B3A97">
        <w:rPr>
          <w:rFonts w:ascii="Arial" w:hAnsi="Arial" w:cs="Arial"/>
        </w:rPr>
        <w:t>sans</w:t>
      </w:r>
      <w:r w:rsidRPr="000B3A97">
        <w:rPr>
          <w:rFonts w:ascii="Arial" w:hAnsi="Arial" w:cs="Arial"/>
          <w:spacing w:val="-7"/>
        </w:rPr>
        <w:t xml:space="preserve"> </w:t>
      </w:r>
      <w:r w:rsidRPr="000B3A97">
        <w:rPr>
          <w:rFonts w:ascii="Arial" w:hAnsi="Arial" w:cs="Arial"/>
        </w:rPr>
        <w:t>pouvoir</w:t>
      </w:r>
      <w:r w:rsidRPr="000B3A97">
        <w:rPr>
          <w:rFonts w:ascii="Arial" w:hAnsi="Arial" w:cs="Arial"/>
          <w:spacing w:val="-7"/>
        </w:rPr>
        <w:t xml:space="preserve"> </w:t>
      </w:r>
      <w:r w:rsidRPr="000B3A97">
        <w:rPr>
          <w:rFonts w:ascii="Arial" w:hAnsi="Arial" w:cs="Arial"/>
        </w:rPr>
        <w:t>différer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paiement</w:t>
      </w:r>
      <w:r w:rsidRPr="000B3A97">
        <w:rPr>
          <w:rFonts w:ascii="Arial" w:hAnsi="Arial" w:cs="Arial"/>
          <w:spacing w:val="-7"/>
        </w:rPr>
        <w:t xml:space="preserve"> </w:t>
      </w:r>
      <w:r w:rsidRPr="000B3A97">
        <w:rPr>
          <w:rFonts w:ascii="Arial" w:hAnsi="Arial" w:cs="Arial"/>
        </w:rPr>
        <w:t>ni</w:t>
      </w:r>
      <w:r w:rsidRPr="000B3A97">
        <w:rPr>
          <w:rFonts w:ascii="Arial" w:hAnsi="Arial" w:cs="Arial"/>
          <w:spacing w:val="-7"/>
        </w:rPr>
        <w:t xml:space="preserve"> </w:t>
      </w:r>
      <w:r w:rsidRPr="000B3A97">
        <w:rPr>
          <w:rFonts w:ascii="Arial" w:hAnsi="Arial" w:cs="Arial"/>
        </w:rPr>
        <w:t>soulever</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contestation</w:t>
      </w:r>
      <w:r w:rsidRPr="000B3A97">
        <w:rPr>
          <w:rFonts w:ascii="Arial" w:hAnsi="Arial" w:cs="Arial"/>
          <w:spacing w:val="-7"/>
        </w:rPr>
        <w:t xml:space="preserve"> </w:t>
      </w:r>
      <w:r w:rsidRPr="000B3A97">
        <w:rPr>
          <w:rFonts w:ascii="Arial" w:hAnsi="Arial" w:cs="Arial"/>
        </w:rPr>
        <w:t>pour quelque</w:t>
      </w:r>
      <w:r w:rsidRPr="000B3A97">
        <w:rPr>
          <w:rFonts w:ascii="Arial" w:hAnsi="Arial" w:cs="Arial"/>
          <w:spacing w:val="5"/>
        </w:rPr>
        <w:t xml:space="preserve"> </w:t>
      </w:r>
      <w:r w:rsidRPr="000B3A97">
        <w:rPr>
          <w:rFonts w:ascii="Arial" w:hAnsi="Arial" w:cs="Arial"/>
        </w:rPr>
        <w:t>motif</w:t>
      </w:r>
      <w:r w:rsidRPr="000B3A97">
        <w:rPr>
          <w:rFonts w:ascii="Arial" w:hAnsi="Arial" w:cs="Arial"/>
          <w:spacing w:val="5"/>
        </w:rPr>
        <w:t xml:space="preserve"> </w:t>
      </w:r>
      <w:r w:rsidRPr="000B3A97">
        <w:rPr>
          <w:rFonts w:ascii="Arial" w:hAnsi="Arial" w:cs="Arial"/>
        </w:rPr>
        <w:t>que</w:t>
      </w:r>
      <w:r w:rsidRPr="000B3A97">
        <w:rPr>
          <w:rFonts w:ascii="Arial" w:hAnsi="Arial" w:cs="Arial"/>
          <w:spacing w:val="5"/>
        </w:rPr>
        <w:t xml:space="preserve"> </w:t>
      </w:r>
      <w:r w:rsidRPr="000B3A97">
        <w:rPr>
          <w:rFonts w:ascii="Arial" w:hAnsi="Arial" w:cs="Arial"/>
        </w:rPr>
        <w:t>ce</w:t>
      </w:r>
      <w:r w:rsidRPr="000B3A97">
        <w:rPr>
          <w:rFonts w:ascii="Arial" w:hAnsi="Arial" w:cs="Arial"/>
          <w:spacing w:val="5"/>
        </w:rPr>
        <w:t xml:space="preserve"> </w:t>
      </w:r>
      <w:r w:rsidRPr="000B3A97">
        <w:rPr>
          <w:rFonts w:ascii="Arial" w:hAnsi="Arial" w:cs="Arial"/>
        </w:rPr>
        <w:t>soit,</w:t>
      </w:r>
      <w:r w:rsidRPr="000B3A97">
        <w:rPr>
          <w:rFonts w:ascii="Arial" w:hAnsi="Arial" w:cs="Arial"/>
          <w:spacing w:val="5"/>
        </w:rPr>
        <w:t xml:space="preserve"> </w:t>
      </w:r>
      <w:r w:rsidRPr="000B3A97">
        <w:rPr>
          <w:rFonts w:ascii="Arial" w:hAnsi="Arial" w:cs="Arial"/>
        </w:rPr>
        <w:t>toute(s)</w:t>
      </w:r>
      <w:r w:rsidRPr="000B3A97">
        <w:rPr>
          <w:rFonts w:ascii="Arial" w:hAnsi="Arial" w:cs="Arial"/>
          <w:spacing w:val="5"/>
        </w:rPr>
        <w:t xml:space="preserve"> </w:t>
      </w:r>
      <w:r w:rsidRPr="000B3A97">
        <w:rPr>
          <w:rFonts w:ascii="Arial" w:hAnsi="Arial" w:cs="Arial"/>
        </w:rPr>
        <w:t>somme(s)</w:t>
      </w:r>
      <w:r w:rsidRPr="000B3A97">
        <w:rPr>
          <w:rFonts w:ascii="Arial" w:hAnsi="Arial" w:cs="Arial"/>
          <w:spacing w:val="5"/>
        </w:rPr>
        <w:t xml:space="preserve"> </w:t>
      </w:r>
      <w:r w:rsidRPr="000B3A97">
        <w:rPr>
          <w:rFonts w:ascii="Arial" w:hAnsi="Arial" w:cs="Arial"/>
        </w:rPr>
        <w:t>dans</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limites</w:t>
      </w:r>
      <w:r w:rsidRPr="000B3A97">
        <w:rPr>
          <w:rFonts w:ascii="Arial" w:hAnsi="Arial" w:cs="Arial"/>
          <w:spacing w:val="5"/>
        </w:rPr>
        <w:t xml:space="preserve"> </w:t>
      </w:r>
      <w:r w:rsidRPr="000B3A97">
        <w:rPr>
          <w:rFonts w:ascii="Arial" w:hAnsi="Arial" w:cs="Arial"/>
        </w:rPr>
        <w:t>du</w:t>
      </w:r>
      <w:r w:rsidRPr="000B3A97">
        <w:rPr>
          <w:rFonts w:ascii="Arial" w:hAnsi="Arial" w:cs="Arial"/>
          <w:spacing w:val="5"/>
        </w:rPr>
        <w:t xml:space="preserve"> </w:t>
      </w:r>
      <w:r w:rsidRPr="000B3A97">
        <w:rPr>
          <w:rFonts w:ascii="Arial" w:hAnsi="Arial" w:cs="Arial"/>
        </w:rPr>
        <w:t>montant</w:t>
      </w:r>
      <w:r w:rsidRPr="000B3A97">
        <w:rPr>
          <w:rFonts w:ascii="Arial" w:hAnsi="Arial" w:cs="Arial"/>
          <w:spacing w:val="5"/>
        </w:rPr>
        <w:t xml:space="preserve"> </w:t>
      </w:r>
      <w:r w:rsidRPr="000B3A97">
        <w:rPr>
          <w:rFonts w:ascii="Arial" w:hAnsi="Arial" w:cs="Arial"/>
        </w:rPr>
        <w:t>égal</w:t>
      </w:r>
      <w:r w:rsidRPr="000B3A97">
        <w:rPr>
          <w:rFonts w:ascii="Arial" w:hAnsi="Arial" w:cs="Arial"/>
          <w:spacing w:val="5"/>
        </w:rPr>
        <w:t xml:space="preserve"> </w:t>
      </w:r>
      <w:r w:rsidRPr="000B3A97">
        <w:rPr>
          <w:rFonts w:ascii="Arial" w:hAnsi="Arial" w:cs="Arial"/>
        </w:rPr>
        <w:t>à</w:t>
      </w:r>
      <w:r w:rsidRPr="000B3A97">
        <w:rPr>
          <w:rFonts w:ascii="Arial" w:hAnsi="Arial" w:cs="Arial"/>
          <w:spacing w:val="6"/>
        </w:rPr>
        <w:t xml:space="preserve"> 10</w:t>
      </w:r>
      <w:r w:rsidRPr="000B3A97">
        <w:rPr>
          <w:rFonts w:ascii="Arial" w:hAnsi="Arial" w:cs="Arial"/>
          <w:i/>
          <w:iCs/>
        </w:rPr>
        <w:t xml:space="preserve">% </w:t>
      </w:r>
      <w:r w:rsidRPr="000B3A97">
        <w:rPr>
          <w:rFonts w:ascii="Arial" w:hAnsi="Arial" w:cs="Arial"/>
        </w:rPr>
        <w:t>du montant TTC cumulé des travaux figurant dans le décompte définitif, sans</w:t>
      </w:r>
      <w:r w:rsidR="009565CC">
        <w:rPr>
          <w:rFonts w:ascii="Arial" w:hAnsi="Arial" w:cs="Arial"/>
        </w:rPr>
        <w:t xml:space="preserve"> que le Maître d’ouvrage</w:t>
      </w:r>
      <w:r w:rsidRPr="000B3A97">
        <w:rPr>
          <w:rFonts w:ascii="Arial" w:hAnsi="Arial" w:cs="Arial"/>
        </w:rPr>
        <w:t xml:space="preserve"> ait</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prouver</w:t>
      </w:r>
      <w:r w:rsidRPr="000B3A97">
        <w:rPr>
          <w:rFonts w:ascii="Arial" w:hAnsi="Arial" w:cs="Arial"/>
          <w:spacing w:val="8"/>
        </w:rPr>
        <w:t xml:space="preserve"> </w:t>
      </w:r>
      <w:r w:rsidRPr="000B3A97">
        <w:rPr>
          <w:rFonts w:ascii="Arial" w:hAnsi="Arial" w:cs="Arial"/>
        </w:rPr>
        <w:t>ou</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donner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raisons</w:t>
      </w:r>
      <w:r w:rsidRPr="000B3A97">
        <w:rPr>
          <w:rFonts w:ascii="Arial" w:hAnsi="Arial" w:cs="Arial"/>
          <w:spacing w:val="8"/>
        </w:rPr>
        <w:t xml:space="preserve"> </w:t>
      </w:r>
      <w:r w:rsidRPr="000B3A97">
        <w:rPr>
          <w:rFonts w:ascii="Arial" w:hAnsi="Arial" w:cs="Arial"/>
        </w:rPr>
        <w:t>ni</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motif</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sa</w:t>
      </w:r>
      <w:r w:rsidRPr="000B3A97">
        <w:rPr>
          <w:rFonts w:ascii="Arial" w:hAnsi="Arial" w:cs="Arial"/>
          <w:spacing w:val="8"/>
        </w:rPr>
        <w:t xml:space="preserve"> </w:t>
      </w:r>
      <w:r w:rsidRPr="000B3A97">
        <w:rPr>
          <w:rFonts w:ascii="Arial" w:hAnsi="Arial" w:cs="Arial"/>
        </w:rPr>
        <w:t>demande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montant</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somme indiquée</w:t>
      </w:r>
      <w:r w:rsidRPr="000B3A97">
        <w:rPr>
          <w:rFonts w:ascii="Arial" w:hAnsi="Arial" w:cs="Arial"/>
          <w:spacing w:val="7"/>
        </w:rPr>
        <w:t xml:space="preserve"> </w:t>
      </w:r>
      <w:r w:rsidRPr="000B3A97">
        <w:rPr>
          <w:rFonts w:ascii="Arial" w:hAnsi="Arial" w:cs="Arial"/>
        </w:rPr>
        <w:t>ci-dessus.</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Nous convenons qu’aucun changement ou additif ou aucune autre modification au marché ne nous</w:t>
      </w:r>
      <w:r w:rsidRPr="000B3A97">
        <w:rPr>
          <w:rFonts w:ascii="Arial" w:hAnsi="Arial" w:cs="Arial"/>
          <w:spacing w:val="16"/>
        </w:rPr>
        <w:t xml:space="preserve"> </w:t>
      </w:r>
      <w:r w:rsidRPr="000B3A97">
        <w:rPr>
          <w:rFonts w:ascii="Arial" w:hAnsi="Arial" w:cs="Arial"/>
        </w:rPr>
        <w:t>libérera</w:t>
      </w:r>
      <w:r w:rsidRPr="000B3A97">
        <w:rPr>
          <w:rFonts w:ascii="Arial" w:hAnsi="Arial" w:cs="Arial"/>
          <w:spacing w:val="16"/>
        </w:rPr>
        <w:t xml:space="preserve"> </w:t>
      </w:r>
      <w:r w:rsidRPr="000B3A97">
        <w:rPr>
          <w:rFonts w:ascii="Arial" w:hAnsi="Arial" w:cs="Arial"/>
        </w:rPr>
        <w:t>d’une</w:t>
      </w:r>
      <w:r w:rsidRPr="000B3A97">
        <w:rPr>
          <w:rFonts w:ascii="Arial" w:hAnsi="Arial" w:cs="Arial"/>
          <w:spacing w:val="16"/>
        </w:rPr>
        <w:t xml:space="preserve"> </w:t>
      </w:r>
      <w:r w:rsidRPr="000B3A97">
        <w:rPr>
          <w:rFonts w:ascii="Arial" w:hAnsi="Arial" w:cs="Arial"/>
        </w:rPr>
        <w:t>obligation</w:t>
      </w:r>
      <w:r w:rsidRPr="000B3A97">
        <w:rPr>
          <w:rFonts w:ascii="Arial" w:hAnsi="Arial" w:cs="Arial"/>
          <w:spacing w:val="16"/>
        </w:rPr>
        <w:t xml:space="preserve"> </w:t>
      </w:r>
      <w:r w:rsidRPr="000B3A97">
        <w:rPr>
          <w:rFonts w:ascii="Arial" w:hAnsi="Arial" w:cs="Arial"/>
        </w:rPr>
        <w:t>quelconque</w:t>
      </w:r>
      <w:r w:rsidRPr="000B3A97">
        <w:rPr>
          <w:rFonts w:ascii="Arial" w:hAnsi="Arial" w:cs="Arial"/>
          <w:spacing w:val="16"/>
        </w:rPr>
        <w:t xml:space="preserve"> </w:t>
      </w:r>
      <w:r w:rsidRPr="000B3A97">
        <w:rPr>
          <w:rFonts w:ascii="Arial" w:hAnsi="Arial" w:cs="Arial"/>
        </w:rPr>
        <w:t>nous</w:t>
      </w:r>
      <w:r w:rsidRPr="000B3A97">
        <w:rPr>
          <w:rFonts w:ascii="Arial" w:hAnsi="Arial" w:cs="Arial"/>
          <w:spacing w:val="16"/>
        </w:rPr>
        <w:t xml:space="preserve"> </w:t>
      </w:r>
      <w:r w:rsidRPr="000B3A97">
        <w:rPr>
          <w:rFonts w:ascii="Arial" w:hAnsi="Arial" w:cs="Arial"/>
        </w:rPr>
        <w:t>incombant</w:t>
      </w:r>
      <w:r w:rsidRPr="000B3A97">
        <w:rPr>
          <w:rFonts w:ascii="Arial" w:hAnsi="Arial" w:cs="Arial"/>
          <w:spacing w:val="16"/>
        </w:rPr>
        <w:t xml:space="preserve"> </w:t>
      </w:r>
      <w:r w:rsidRPr="000B3A97">
        <w:rPr>
          <w:rFonts w:ascii="Arial" w:hAnsi="Arial" w:cs="Arial"/>
        </w:rPr>
        <w:t>en</w:t>
      </w:r>
      <w:r w:rsidRPr="000B3A97">
        <w:rPr>
          <w:rFonts w:ascii="Arial" w:hAnsi="Arial" w:cs="Arial"/>
          <w:spacing w:val="16"/>
        </w:rPr>
        <w:t xml:space="preserve"> </w:t>
      </w:r>
      <w:r w:rsidRPr="000B3A97">
        <w:rPr>
          <w:rFonts w:ascii="Arial" w:hAnsi="Arial" w:cs="Arial"/>
        </w:rPr>
        <w:t>vertu</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présente</w:t>
      </w:r>
      <w:r w:rsidRPr="000B3A97">
        <w:rPr>
          <w:rFonts w:ascii="Arial" w:hAnsi="Arial" w:cs="Arial"/>
          <w:spacing w:val="16"/>
        </w:rPr>
        <w:t xml:space="preserve"> </w:t>
      </w:r>
      <w:r w:rsidRPr="000B3A97">
        <w:rPr>
          <w:rFonts w:ascii="Arial" w:hAnsi="Arial" w:cs="Arial"/>
        </w:rPr>
        <w:t>garantie</w:t>
      </w:r>
      <w:r w:rsidRPr="000B3A97">
        <w:rPr>
          <w:rFonts w:ascii="Arial" w:hAnsi="Arial" w:cs="Arial"/>
          <w:spacing w:val="16"/>
        </w:rPr>
        <w:t xml:space="preserve"> </w:t>
      </w:r>
      <w:r w:rsidRPr="000B3A97">
        <w:rPr>
          <w:rFonts w:ascii="Arial" w:hAnsi="Arial" w:cs="Arial"/>
        </w:rPr>
        <w:t>et</w:t>
      </w:r>
      <w:r w:rsidRPr="000B3A97">
        <w:rPr>
          <w:rFonts w:ascii="Arial" w:hAnsi="Arial" w:cs="Arial"/>
          <w:spacing w:val="16"/>
        </w:rPr>
        <w:t xml:space="preserve"> </w:t>
      </w:r>
      <w:r w:rsidRPr="000B3A97">
        <w:rPr>
          <w:rFonts w:ascii="Arial" w:hAnsi="Arial" w:cs="Arial"/>
        </w:rPr>
        <w:t>nous dérogeons</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présente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notification</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toute</w:t>
      </w:r>
      <w:r w:rsidRPr="000B3A97">
        <w:rPr>
          <w:rFonts w:ascii="Arial" w:hAnsi="Arial" w:cs="Arial"/>
          <w:spacing w:val="7"/>
        </w:rPr>
        <w:t xml:space="preserve"> </w:t>
      </w:r>
      <w:r w:rsidRPr="000B3A97">
        <w:rPr>
          <w:rFonts w:ascii="Arial" w:hAnsi="Arial" w:cs="Arial"/>
        </w:rPr>
        <w:t>modification,</w:t>
      </w:r>
      <w:r w:rsidRPr="000B3A97">
        <w:rPr>
          <w:rFonts w:ascii="Arial" w:hAnsi="Arial" w:cs="Arial"/>
          <w:spacing w:val="7"/>
        </w:rPr>
        <w:t xml:space="preserve"> </w:t>
      </w:r>
      <w:r w:rsidRPr="000B3A97">
        <w:rPr>
          <w:rFonts w:ascii="Arial" w:hAnsi="Arial" w:cs="Arial"/>
        </w:rPr>
        <w:t>additif</w:t>
      </w:r>
      <w:r w:rsidRPr="000B3A97">
        <w:rPr>
          <w:rFonts w:ascii="Arial" w:hAnsi="Arial" w:cs="Arial"/>
          <w:spacing w:val="7"/>
        </w:rPr>
        <w:t xml:space="preserve"> </w:t>
      </w:r>
      <w:r w:rsidRPr="000B3A97">
        <w:rPr>
          <w:rFonts w:ascii="Arial" w:hAnsi="Arial" w:cs="Arial"/>
        </w:rPr>
        <w:t>ou</w:t>
      </w:r>
      <w:r w:rsidRPr="000B3A97">
        <w:rPr>
          <w:rFonts w:ascii="Arial" w:hAnsi="Arial" w:cs="Arial"/>
          <w:spacing w:val="7"/>
        </w:rPr>
        <w:t xml:space="preserve"> </w:t>
      </w:r>
      <w:r w:rsidRPr="000B3A97">
        <w:rPr>
          <w:rFonts w:ascii="Arial" w:hAnsi="Arial" w:cs="Arial"/>
        </w:rPr>
        <w:t>changement.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3"/>
        </w:rPr>
        <w:t xml:space="preserve"> </w:t>
      </w:r>
      <w:r w:rsidRPr="000B3A97">
        <w:rPr>
          <w:rFonts w:ascii="Arial" w:hAnsi="Arial" w:cs="Arial"/>
        </w:rPr>
        <w:t>présente</w:t>
      </w:r>
      <w:r w:rsidRPr="000B3A97">
        <w:rPr>
          <w:rFonts w:ascii="Arial" w:hAnsi="Arial" w:cs="Arial"/>
          <w:spacing w:val="3"/>
        </w:rPr>
        <w:t xml:space="preserve"> </w:t>
      </w:r>
      <w:r w:rsidRPr="000B3A97">
        <w:rPr>
          <w:rFonts w:ascii="Arial" w:hAnsi="Arial" w:cs="Arial"/>
        </w:rPr>
        <w:t>garantie</w:t>
      </w:r>
      <w:r w:rsidRPr="000B3A97">
        <w:rPr>
          <w:rFonts w:ascii="Arial" w:hAnsi="Arial" w:cs="Arial"/>
          <w:spacing w:val="3"/>
        </w:rPr>
        <w:t xml:space="preserve"> </w:t>
      </w:r>
      <w:r w:rsidRPr="000B3A97">
        <w:rPr>
          <w:rFonts w:ascii="Arial" w:hAnsi="Arial" w:cs="Arial"/>
        </w:rPr>
        <w:t>entre</w:t>
      </w:r>
      <w:r w:rsidRPr="000B3A97">
        <w:rPr>
          <w:rFonts w:ascii="Arial" w:hAnsi="Arial" w:cs="Arial"/>
          <w:spacing w:val="3"/>
        </w:rPr>
        <w:t xml:space="preserve"> </w:t>
      </w:r>
      <w:r w:rsidRPr="000B3A97">
        <w:rPr>
          <w:rFonts w:ascii="Arial" w:hAnsi="Arial" w:cs="Arial"/>
        </w:rPr>
        <w:t>en</w:t>
      </w:r>
      <w:r w:rsidRPr="000B3A97">
        <w:rPr>
          <w:rFonts w:ascii="Arial" w:hAnsi="Arial" w:cs="Arial"/>
          <w:spacing w:val="3"/>
        </w:rPr>
        <w:t xml:space="preserve"> </w:t>
      </w:r>
      <w:r w:rsidRPr="000B3A97">
        <w:rPr>
          <w:rFonts w:ascii="Arial" w:hAnsi="Arial" w:cs="Arial"/>
        </w:rPr>
        <w:t>vigueur</w:t>
      </w:r>
      <w:r w:rsidRPr="000B3A97">
        <w:rPr>
          <w:rFonts w:ascii="Arial" w:hAnsi="Arial" w:cs="Arial"/>
          <w:spacing w:val="3"/>
        </w:rPr>
        <w:t xml:space="preserve"> </w:t>
      </w:r>
      <w:r w:rsidRPr="000B3A97">
        <w:rPr>
          <w:rFonts w:ascii="Arial" w:hAnsi="Arial" w:cs="Arial"/>
        </w:rPr>
        <w:t>dès</w:t>
      </w:r>
      <w:r w:rsidRPr="000B3A97">
        <w:rPr>
          <w:rFonts w:ascii="Arial" w:hAnsi="Arial" w:cs="Arial"/>
          <w:spacing w:val="3"/>
        </w:rPr>
        <w:t xml:space="preserve"> </w:t>
      </w:r>
      <w:r w:rsidRPr="000B3A97">
        <w:rPr>
          <w:rFonts w:ascii="Arial" w:hAnsi="Arial" w:cs="Arial"/>
        </w:rPr>
        <w:t>sa</w:t>
      </w:r>
      <w:r w:rsidRPr="000B3A97">
        <w:rPr>
          <w:rFonts w:ascii="Arial" w:hAnsi="Arial" w:cs="Arial"/>
          <w:spacing w:val="3"/>
        </w:rPr>
        <w:t xml:space="preserve"> </w:t>
      </w:r>
      <w:r w:rsidRPr="000B3A97">
        <w:rPr>
          <w:rFonts w:ascii="Arial" w:hAnsi="Arial" w:cs="Arial"/>
        </w:rPr>
        <w:t>signature.</w:t>
      </w:r>
      <w:r w:rsidRPr="000B3A97">
        <w:rPr>
          <w:rFonts w:ascii="Arial" w:hAnsi="Arial" w:cs="Arial"/>
          <w:spacing w:val="3"/>
        </w:rPr>
        <w:t xml:space="preserve"> </w:t>
      </w:r>
      <w:r w:rsidRPr="000B3A97">
        <w:rPr>
          <w:rFonts w:ascii="Arial" w:hAnsi="Arial" w:cs="Arial"/>
        </w:rPr>
        <w:t>Elle</w:t>
      </w:r>
      <w:r w:rsidRPr="000B3A97">
        <w:rPr>
          <w:rFonts w:ascii="Arial" w:hAnsi="Arial" w:cs="Arial"/>
          <w:spacing w:val="3"/>
        </w:rPr>
        <w:t xml:space="preserve"> </w:t>
      </w:r>
      <w:r w:rsidRPr="000B3A97">
        <w:rPr>
          <w:rFonts w:ascii="Arial" w:hAnsi="Arial" w:cs="Arial"/>
        </w:rPr>
        <w:t>sera</w:t>
      </w:r>
      <w:r w:rsidRPr="000B3A97">
        <w:rPr>
          <w:rFonts w:ascii="Arial" w:hAnsi="Arial" w:cs="Arial"/>
          <w:spacing w:val="3"/>
        </w:rPr>
        <w:t xml:space="preserve"> </w:t>
      </w:r>
      <w:r w:rsidRPr="000B3A97">
        <w:rPr>
          <w:rFonts w:ascii="Arial" w:hAnsi="Arial" w:cs="Arial"/>
        </w:rPr>
        <w:t>libérée</w:t>
      </w:r>
      <w:r w:rsidRPr="000B3A97">
        <w:rPr>
          <w:rFonts w:ascii="Arial" w:hAnsi="Arial" w:cs="Arial"/>
          <w:spacing w:val="3"/>
        </w:rPr>
        <w:t xml:space="preserve"> </w:t>
      </w:r>
      <w:r w:rsidRPr="000B3A97">
        <w:rPr>
          <w:rFonts w:ascii="Arial" w:hAnsi="Arial" w:cs="Arial"/>
        </w:rPr>
        <w:t>dans</w:t>
      </w:r>
      <w:r w:rsidRPr="000B3A97">
        <w:rPr>
          <w:rFonts w:ascii="Arial" w:hAnsi="Arial" w:cs="Arial"/>
          <w:spacing w:val="3"/>
        </w:rPr>
        <w:t xml:space="preserve"> </w:t>
      </w:r>
      <w:r w:rsidRPr="000B3A97">
        <w:rPr>
          <w:rFonts w:ascii="Arial" w:hAnsi="Arial" w:cs="Arial"/>
        </w:rPr>
        <w:t>un</w:t>
      </w:r>
      <w:r w:rsidRPr="000B3A97">
        <w:rPr>
          <w:rFonts w:ascii="Arial" w:hAnsi="Arial" w:cs="Arial"/>
          <w:spacing w:val="3"/>
        </w:rPr>
        <w:t xml:space="preserve"> </w:t>
      </w:r>
      <w:r w:rsidRPr="000B3A97">
        <w:rPr>
          <w:rFonts w:ascii="Arial" w:hAnsi="Arial" w:cs="Arial"/>
        </w:rPr>
        <w:t>délai</w:t>
      </w:r>
      <w:r w:rsidRPr="000B3A97">
        <w:rPr>
          <w:rFonts w:ascii="Arial" w:hAnsi="Arial" w:cs="Arial"/>
          <w:spacing w:val="3"/>
        </w:rPr>
        <w:t xml:space="preserve"> </w:t>
      </w:r>
      <w:r w:rsidRPr="000B3A97">
        <w:rPr>
          <w:rFonts w:ascii="Arial" w:hAnsi="Arial" w:cs="Arial"/>
        </w:rPr>
        <w:t>de</w:t>
      </w:r>
      <w:r w:rsidRPr="000B3A97">
        <w:rPr>
          <w:rFonts w:ascii="Arial" w:hAnsi="Arial" w:cs="Arial"/>
          <w:spacing w:val="3"/>
        </w:rPr>
        <w:t xml:space="preserve"> </w:t>
      </w:r>
      <w:r w:rsidRPr="000B3A97">
        <w:rPr>
          <w:rFonts w:ascii="Arial" w:hAnsi="Arial" w:cs="Arial"/>
        </w:rPr>
        <w:t>trente</w:t>
      </w:r>
      <w:r w:rsidRPr="000B3A97">
        <w:rPr>
          <w:rFonts w:ascii="Arial" w:hAnsi="Arial" w:cs="Arial"/>
          <w:spacing w:val="3"/>
        </w:rPr>
        <w:t xml:space="preserve"> </w:t>
      </w:r>
      <w:r w:rsidRPr="000B3A97">
        <w:rPr>
          <w:rFonts w:ascii="Arial" w:hAnsi="Arial" w:cs="Arial"/>
        </w:rPr>
        <w:t>(30) jours</w:t>
      </w:r>
      <w:r w:rsidRPr="000B3A97">
        <w:rPr>
          <w:rFonts w:ascii="Arial" w:hAnsi="Arial" w:cs="Arial"/>
          <w:spacing w:val="2"/>
        </w:rPr>
        <w:t xml:space="preserve"> </w:t>
      </w:r>
      <w:r w:rsidRPr="000B3A97">
        <w:rPr>
          <w:rFonts w:ascii="Arial" w:hAnsi="Arial" w:cs="Arial"/>
        </w:rPr>
        <w:t>à</w:t>
      </w:r>
      <w:r w:rsidRPr="000B3A97">
        <w:rPr>
          <w:rFonts w:ascii="Arial" w:hAnsi="Arial" w:cs="Arial"/>
          <w:spacing w:val="2"/>
        </w:rPr>
        <w:t xml:space="preserve"> </w:t>
      </w:r>
      <w:r w:rsidRPr="000B3A97">
        <w:rPr>
          <w:rFonts w:ascii="Arial" w:hAnsi="Arial" w:cs="Arial"/>
        </w:rPr>
        <w:t>compter</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la</w:t>
      </w:r>
      <w:r w:rsidRPr="000B3A97">
        <w:rPr>
          <w:rFonts w:ascii="Arial" w:hAnsi="Arial" w:cs="Arial"/>
          <w:spacing w:val="2"/>
        </w:rPr>
        <w:t xml:space="preserve"> </w:t>
      </w:r>
      <w:r w:rsidRPr="000B3A97">
        <w:rPr>
          <w:rFonts w:ascii="Arial" w:hAnsi="Arial" w:cs="Arial"/>
        </w:rPr>
        <w:t>date</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réception</w:t>
      </w:r>
      <w:r w:rsidRPr="000B3A97">
        <w:rPr>
          <w:rFonts w:ascii="Arial" w:hAnsi="Arial" w:cs="Arial"/>
          <w:spacing w:val="2"/>
        </w:rPr>
        <w:t xml:space="preserve"> </w:t>
      </w:r>
      <w:r w:rsidRPr="000B3A97">
        <w:rPr>
          <w:rFonts w:ascii="Arial" w:hAnsi="Arial" w:cs="Arial"/>
        </w:rPr>
        <w:t>définitive</w:t>
      </w:r>
      <w:r w:rsidRPr="000B3A97">
        <w:rPr>
          <w:rFonts w:ascii="Arial" w:hAnsi="Arial" w:cs="Arial"/>
          <w:spacing w:val="2"/>
        </w:rPr>
        <w:t xml:space="preserve"> </w:t>
      </w:r>
      <w:r w:rsidRPr="000B3A97">
        <w:rPr>
          <w:rFonts w:ascii="Arial" w:hAnsi="Arial" w:cs="Arial"/>
        </w:rPr>
        <w:t>des</w:t>
      </w:r>
      <w:r w:rsidRPr="000B3A97">
        <w:rPr>
          <w:rFonts w:ascii="Arial" w:hAnsi="Arial" w:cs="Arial"/>
          <w:spacing w:val="2"/>
        </w:rPr>
        <w:t xml:space="preserve"> </w:t>
      </w:r>
      <w:r w:rsidRPr="000B3A97">
        <w:rPr>
          <w:rFonts w:ascii="Arial" w:hAnsi="Arial" w:cs="Arial"/>
        </w:rPr>
        <w:t>travaux,</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sur</w:t>
      </w:r>
      <w:r w:rsidRPr="000B3A97">
        <w:rPr>
          <w:rFonts w:ascii="Arial" w:hAnsi="Arial" w:cs="Arial"/>
          <w:spacing w:val="2"/>
        </w:rPr>
        <w:t xml:space="preserve"> </w:t>
      </w:r>
      <w:r w:rsidRPr="000B3A97">
        <w:rPr>
          <w:rFonts w:ascii="Arial" w:hAnsi="Arial" w:cs="Arial"/>
        </w:rPr>
        <w:t>mainlevée</w:t>
      </w:r>
      <w:r w:rsidRPr="000B3A97">
        <w:rPr>
          <w:rFonts w:ascii="Arial" w:hAnsi="Arial" w:cs="Arial"/>
          <w:spacing w:val="2"/>
        </w:rPr>
        <w:t xml:space="preserve"> </w:t>
      </w:r>
      <w:r w:rsidRPr="000B3A97">
        <w:rPr>
          <w:rFonts w:ascii="Arial" w:hAnsi="Arial" w:cs="Arial"/>
        </w:rPr>
        <w:t>délivrée</w:t>
      </w:r>
      <w:r w:rsidRPr="000B3A97">
        <w:rPr>
          <w:rFonts w:ascii="Arial" w:hAnsi="Arial" w:cs="Arial"/>
          <w:spacing w:val="2"/>
        </w:rPr>
        <w:t xml:space="preserve"> </w:t>
      </w:r>
      <w:r w:rsidRPr="000B3A97">
        <w:rPr>
          <w:rFonts w:ascii="Arial" w:hAnsi="Arial" w:cs="Arial"/>
        </w:rPr>
        <w:t>par</w:t>
      </w:r>
      <w:r w:rsidRPr="000B3A97">
        <w:rPr>
          <w:rFonts w:ascii="Arial" w:hAnsi="Arial" w:cs="Arial"/>
          <w:spacing w:val="2"/>
        </w:rPr>
        <w:t xml:space="preserve"> </w:t>
      </w:r>
      <w:r w:rsidR="009565CC">
        <w:rPr>
          <w:rFonts w:ascii="Arial" w:hAnsi="Arial" w:cs="Arial"/>
        </w:rPr>
        <w:t>le Maître d’ouvrage</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Toute demande de paiement formulé</w:t>
      </w:r>
      <w:r w:rsidR="009565CC">
        <w:rPr>
          <w:rFonts w:ascii="Arial" w:hAnsi="Arial" w:cs="Arial"/>
        </w:rPr>
        <w:t>e par le Maître d’ouvrage</w:t>
      </w:r>
      <w:r w:rsidRPr="000B3A97">
        <w:rPr>
          <w:rFonts w:ascii="Arial" w:hAnsi="Arial" w:cs="Arial"/>
        </w:rPr>
        <w:t xml:space="preserve"> au titre de la présente garantie devra</w:t>
      </w:r>
      <w:r w:rsidRPr="000B3A97">
        <w:rPr>
          <w:rFonts w:ascii="Arial" w:hAnsi="Arial" w:cs="Arial"/>
          <w:spacing w:val="6"/>
        </w:rPr>
        <w:t xml:space="preserve"> </w:t>
      </w:r>
      <w:r w:rsidRPr="000B3A97">
        <w:rPr>
          <w:rFonts w:ascii="Arial" w:hAnsi="Arial" w:cs="Arial"/>
        </w:rPr>
        <w:t>être</w:t>
      </w:r>
      <w:r w:rsidRPr="000B3A97">
        <w:rPr>
          <w:rFonts w:ascii="Arial" w:hAnsi="Arial" w:cs="Arial"/>
          <w:spacing w:val="6"/>
        </w:rPr>
        <w:t xml:space="preserve"> </w:t>
      </w:r>
      <w:r w:rsidRPr="000B3A97">
        <w:rPr>
          <w:rFonts w:ascii="Arial" w:hAnsi="Arial" w:cs="Arial"/>
        </w:rPr>
        <w:t>faite</w:t>
      </w:r>
      <w:r w:rsidRPr="000B3A97">
        <w:rPr>
          <w:rFonts w:ascii="Arial" w:hAnsi="Arial" w:cs="Arial"/>
          <w:spacing w:val="6"/>
        </w:rPr>
        <w:t xml:space="preserve"> </w:t>
      </w:r>
      <w:r w:rsidRPr="000B3A97">
        <w:rPr>
          <w:rFonts w:ascii="Arial" w:hAnsi="Arial" w:cs="Arial"/>
        </w:rPr>
        <w:t>par</w:t>
      </w:r>
      <w:r w:rsidRPr="000B3A97">
        <w:rPr>
          <w:rFonts w:ascii="Arial" w:hAnsi="Arial" w:cs="Arial"/>
          <w:spacing w:val="6"/>
        </w:rPr>
        <w:t xml:space="preserve"> </w:t>
      </w:r>
      <w:r w:rsidRPr="000B3A97">
        <w:rPr>
          <w:rFonts w:ascii="Arial" w:hAnsi="Arial" w:cs="Arial"/>
        </w:rPr>
        <w:t>lettre</w:t>
      </w:r>
      <w:r w:rsidRPr="000B3A97">
        <w:rPr>
          <w:rFonts w:ascii="Arial" w:hAnsi="Arial" w:cs="Arial"/>
          <w:spacing w:val="6"/>
        </w:rPr>
        <w:t xml:space="preserve"> </w:t>
      </w:r>
      <w:r w:rsidRPr="000B3A97">
        <w:rPr>
          <w:rFonts w:ascii="Arial" w:hAnsi="Arial" w:cs="Arial"/>
        </w:rPr>
        <w:t>recommandée</w:t>
      </w:r>
      <w:r w:rsidRPr="000B3A97">
        <w:rPr>
          <w:rFonts w:ascii="Arial" w:hAnsi="Arial" w:cs="Arial"/>
          <w:spacing w:val="6"/>
        </w:rPr>
        <w:t xml:space="preserve"> </w:t>
      </w:r>
      <w:r w:rsidRPr="000B3A97">
        <w:rPr>
          <w:rFonts w:ascii="Arial" w:hAnsi="Arial" w:cs="Arial"/>
        </w:rPr>
        <w:t>avec</w:t>
      </w:r>
      <w:r w:rsidRPr="000B3A97">
        <w:rPr>
          <w:rFonts w:ascii="Arial" w:hAnsi="Arial" w:cs="Arial"/>
          <w:spacing w:val="6"/>
        </w:rPr>
        <w:t xml:space="preserve"> </w:t>
      </w:r>
      <w:r w:rsidRPr="000B3A97">
        <w:rPr>
          <w:rFonts w:ascii="Arial" w:hAnsi="Arial" w:cs="Arial"/>
        </w:rPr>
        <w:t>accusé</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réception,</w:t>
      </w:r>
      <w:r w:rsidRPr="000B3A97">
        <w:rPr>
          <w:rFonts w:ascii="Arial" w:hAnsi="Arial" w:cs="Arial"/>
          <w:spacing w:val="6"/>
        </w:rPr>
        <w:t xml:space="preserve"> </w:t>
      </w:r>
      <w:r w:rsidRPr="000B3A97">
        <w:rPr>
          <w:rFonts w:ascii="Arial" w:hAnsi="Arial" w:cs="Arial"/>
        </w:rPr>
        <w:t>parvenue</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banque</w:t>
      </w:r>
      <w:r w:rsidRPr="000B3A97">
        <w:rPr>
          <w:rFonts w:ascii="Arial" w:hAnsi="Arial" w:cs="Arial"/>
          <w:spacing w:val="6"/>
        </w:rPr>
        <w:t xml:space="preserve"> </w:t>
      </w:r>
      <w:r w:rsidRPr="000B3A97">
        <w:rPr>
          <w:rFonts w:ascii="Arial" w:hAnsi="Arial" w:cs="Arial"/>
        </w:rPr>
        <w:t>pendant</w:t>
      </w:r>
      <w:r w:rsidRPr="000B3A97">
        <w:rPr>
          <w:rFonts w:ascii="Arial" w:hAnsi="Arial" w:cs="Arial"/>
          <w:spacing w:val="6"/>
        </w:rPr>
        <w:t xml:space="preserve"> </w:t>
      </w:r>
      <w:r w:rsidRPr="000B3A97">
        <w:rPr>
          <w:rFonts w:ascii="Arial" w:hAnsi="Arial" w:cs="Arial"/>
        </w:rPr>
        <w:t>la période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validité</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présent</w:t>
      </w:r>
      <w:r w:rsidRPr="000B3A97">
        <w:rPr>
          <w:rFonts w:ascii="Arial" w:hAnsi="Arial" w:cs="Arial"/>
          <w:spacing w:val="7"/>
        </w:rPr>
        <w:t xml:space="preserve"> </w:t>
      </w:r>
      <w:r w:rsidRPr="000B3A97">
        <w:rPr>
          <w:rFonts w:ascii="Arial" w:hAnsi="Arial" w:cs="Arial"/>
        </w:rPr>
        <w:t>engagement.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12"/>
        </w:rPr>
        <w:t xml:space="preserve"> </w:t>
      </w:r>
      <w:r w:rsidRPr="000B3A97">
        <w:rPr>
          <w:rFonts w:ascii="Arial" w:hAnsi="Arial" w:cs="Arial"/>
        </w:rPr>
        <w:t>présente</w:t>
      </w:r>
      <w:r w:rsidRPr="000B3A97">
        <w:rPr>
          <w:rFonts w:ascii="Arial" w:hAnsi="Arial" w:cs="Arial"/>
          <w:spacing w:val="12"/>
        </w:rPr>
        <w:t xml:space="preserve"> </w:t>
      </w:r>
      <w:r w:rsidRPr="000B3A97">
        <w:rPr>
          <w:rFonts w:ascii="Arial" w:hAnsi="Arial" w:cs="Arial"/>
        </w:rPr>
        <w:t>caution</w:t>
      </w:r>
      <w:r w:rsidRPr="000B3A97">
        <w:rPr>
          <w:rFonts w:ascii="Arial" w:hAnsi="Arial" w:cs="Arial"/>
          <w:spacing w:val="12"/>
        </w:rPr>
        <w:t xml:space="preserve"> </w:t>
      </w:r>
      <w:r w:rsidRPr="000B3A97">
        <w:rPr>
          <w:rFonts w:ascii="Arial" w:hAnsi="Arial" w:cs="Arial"/>
        </w:rPr>
        <w:t>est</w:t>
      </w:r>
      <w:r w:rsidRPr="000B3A97">
        <w:rPr>
          <w:rFonts w:ascii="Arial" w:hAnsi="Arial" w:cs="Arial"/>
          <w:spacing w:val="12"/>
        </w:rPr>
        <w:t xml:space="preserve"> </w:t>
      </w:r>
      <w:r w:rsidRPr="000B3A97">
        <w:rPr>
          <w:rFonts w:ascii="Arial" w:hAnsi="Arial" w:cs="Arial"/>
        </w:rPr>
        <w:t>soumise</w:t>
      </w:r>
      <w:r w:rsidRPr="000B3A97">
        <w:rPr>
          <w:rFonts w:ascii="Arial" w:hAnsi="Arial" w:cs="Arial"/>
          <w:spacing w:val="12"/>
        </w:rPr>
        <w:t xml:space="preserve"> </w:t>
      </w:r>
      <w:r w:rsidRPr="000B3A97">
        <w:rPr>
          <w:rFonts w:ascii="Arial" w:hAnsi="Arial" w:cs="Arial"/>
        </w:rPr>
        <w:t>pour</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interprétation</w:t>
      </w:r>
      <w:r w:rsidRPr="000B3A97">
        <w:rPr>
          <w:rFonts w:ascii="Arial" w:hAnsi="Arial" w:cs="Arial"/>
          <w:spacing w:val="12"/>
        </w:rPr>
        <w:t xml:space="preserve"> </w:t>
      </w:r>
      <w:r w:rsidRPr="000B3A97">
        <w:rPr>
          <w:rFonts w:ascii="Arial" w:hAnsi="Arial" w:cs="Arial"/>
        </w:rPr>
        <w:t>et</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exécution</w:t>
      </w:r>
      <w:r w:rsidRPr="000B3A97">
        <w:rPr>
          <w:rFonts w:ascii="Arial" w:hAnsi="Arial" w:cs="Arial"/>
          <w:spacing w:val="12"/>
        </w:rPr>
        <w:t xml:space="preserve"> </w:t>
      </w:r>
      <w:r w:rsidRPr="000B3A97">
        <w:rPr>
          <w:rFonts w:ascii="Arial" w:hAnsi="Arial" w:cs="Arial"/>
        </w:rPr>
        <w:t>au</w:t>
      </w:r>
      <w:r w:rsidRPr="000B3A97">
        <w:rPr>
          <w:rFonts w:ascii="Arial" w:hAnsi="Arial" w:cs="Arial"/>
          <w:spacing w:val="12"/>
        </w:rPr>
        <w:t xml:space="preserve"> </w:t>
      </w:r>
      <w:r w:rsidRPr="000B3A97">
        <w:rPr>
          <w:rFonts w:ascii="Arial" w:hAnsi="Arial" w:cs="Arial"/>
        </w:rPr>
        <w:t>droit</w:t>
      </w:r>
      <w:r w:rsidRPr="000B3A97">
        <w:rPr>
          <w:rFonts w:ascii="Arial" w:hAnsi="Arial" w:cs="Arial"/>
          <w:spacing w:val="12"/>
        </w:rPr>
        <w:t xml:space="preserve"> </w:t>
      </w:r>
      <w:r w:rsidRPr="000B3A97">
        <w:rPr>
          <w:rFonts w:ascii="Arial" w:hAnsi="Arial" w:cs="Arial"/>
        </w:rPr>
        <w:t>camerounais.</w:t>
      </w:r>
      <w:r w:rsidRPr="000B3A97">
        <w:rPr>
          <w:rFonts w:ascii="Arial" w:hAnsi="Arial" w:cs="Arial"/>
          <w:spacing w:val="12"/>
        </w:rPr>
        <w:t xml:space="preserve"> </w:t>
      </w:r>
      <w:r w:rsidRPr="000B3A97">
        <w:rPr>
          <w:rFonts w:ascii="Arial" w:hAnsi="Arial" w:cs="Arial"/>
        </w:rPr>
        <w:t>Les tribunaux camerounais seront seuls compétents pour statuer sur tout ce qui concerne le présent engagement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suites.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rPr>
          <w:rFonts w:ascii="Arial" w:hAnsi="Arial" w:cs="Arial"/>
          <w:b/>
          <w:bCs/>
          <w:sz w:val="28"/>
          <w:szCs w:val="28"/>
        </w:r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6</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Cadre</w:t>
      </w:r>
      <w:r w:rsidRPr="000B3A97">
        <w:rPr>
          <w:rFonts w:ascii="Arial" w:hAnsi="Arial" w:cs="Arial"/>
          <w:b/>
          <w:bCs/>
          <w:spacing w:val="10"/>
          <w:sz w:val="28"/>
          <w:szCs w:val="28"/>
        </w:rPr>
        <w:t xml:space="preserve"> </w:t>
      </w:r>
      <w:r w:rsidRPr="000B3A97">
        <w:rPr>
          <w:rFonts w:ascii="Arial" w:hAnsi="Arial" w:cs="Arial"/>
          <w:b/>
          <w:bCs/>
          <w:sz w:val="28"/>
          <w:szCs w:val="28"/>
        </w:rPr>
        <w:t>du</w:t>
      </w:r>
      <w:r w:rsidRPr="000B3A97">
        <w:rPr>
          <w:rFonts w:ascii="Arial" w:hAnsi="Arial" w:cs="Arial"/>
          <w:b/>
          <w:bCs/>
          <w:spacing w:val="10"/>
          <w:sz w:val="28"/>
          <w:szCs w:val="28"/>
        </w:rPr>
        <w:t xml:space="preserve"> </w:t>
      </w:r>
      <w:r w:rsidRPr="000B3A97">
        <w:rPr>
          <w:rFonts w:ascii="Arial" w:hAnsi="Arial" w:cs="Arial"/>
          <w:b/>
          <w:bCs/>
          <w:sz w:val="28"/>
          <w:szCs w:val="28"/>
        </w:rPr>
        <w:t>planning</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b/>
          <w:bCs/>
        </w:rPr>
        <w:t>Note</w:t>
      </w:r>
      <w:r w:rsidRPr="000B3A97">
        <w:rPr>
          <w:rFonts w:ascii="Arial" w:hAnsi="Arial" w:cs="Arial"/>
          <w:b/>
          <w:bCs/>
          <w:spacing w:val="8"/>
        </w:rPr>
        <w:t xml:space="preserve"> </w:t>
      </w:r>
      <w:r w:rsidRPr="000B3A97">
        <w:rPr>
          <w:rFonts w:ascii="Arial" w:hAnsi="Arial" w:cs="Arial"/>
          <w:b/>
          <w:bCs/>
        </w:rPr>
        <w:t>sur</w:t>
      </w:r>
      <w:r w:rsidRPr="000B3A97">
        <w:rPr>
          <w:rFonts w:ascii="Arial" w:hAnsi="Arial" w:cs="Arial"/>
          <w:b/>
          <w:bCs/>
          <w:spacing w:val="8"/>
        </w:rPr>
        <w:t xml:space="preserve"> </w:t>
      </w:r>
      <w:r w:rsidRPr="000B3A97">
        <w:rPr>
          <w:rFonts w:ascii="Arial" w:hAnsi="Arial" w:cs="Arial"/>
          <w:b/>
          <w:bCs/>
        </w:rPr>
        <w:t>la</w:t>
      </w:r>
      <w:r w:rsidRPr="000B3A97">
        <w:rPr>
          <w:rFonts w:ascii="Arial" w:hAnsi="Arial" w:cs="Arial"/>
          <w:b/>
          <w:bCs/>
          <w:spacing w:val="8"/>
        </w:rPr>
        <w:t xml:space="preserve"> </w:t>
      </w:r>
      <w:r w:rsidRPr="000B3A97">
        <w:rPr>
          <w:rFonts w:ascii="Arial" w:hAnsi="Arial" w:cs="Arial"/>
          <w:b/>
          <w:bCs/>
        </w:rPr>
        <w:t>présentation</w:t>
      </w:r>
      <w:r w:rsidRPr="000B3A97">
        <w:rPr>
          <w:rFonts w:ascii="Arial" w:hAnsi="Arial" w:cs="Arial"/>
          <w:b/>
          <w:bCs/>
          <w:spacing w:val="8"/>
        </w:rPr>
        <w:t xml:space="preserve"> </w:t>
      </w:r>
      <w:r w:rsidRPr="000B3A97">
        <w:rPr>
          <w:rFonts w:ascii="Arial" w:hAnsi="Arial" w:cs="Arial"/>
          <w:b/>
          <w:bCs/>
        </w:rPr>
        <w:t>des</w:t>
      </w:r>
      <w:r w:rsidRPr="000B3A97">
        <w:rPr>
          <w:rFonts w:ascii="Arial" w:hAnsi="Arial" w:cs="Arial"/>
          <w:b/>
          <w:bCs/>
          <w:spacing w:val="8"/>
        </w:rPr>
        <w:t xml:space="preserve"> </w:t>
      </w:r>
      <w:r w:rsidRPr="000B3A97">
        <w:rPr>
          <w:rFonts w:ascii="Arial" w:hAnsi="Arial" w:cs="Arial"/>
          <w:b/>
          <w:bCs/>
        </w:rPr>
        <w:t>plannings</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Les</w:t>
      </w:r>
      <w:r w:rsidRPr="000B3A97">
        <w:rPr>
          <w:rFonts w:ascii="Arial" w:hAnsi="Arial" w:cs="Arial"/>
          <w:spacing w:val="-8"/>
        </w:rPr>
        <w:t xml:space="preserve"> </w:t>
      </w:r>
      <w:r w:rsidRPr="000B3A97">
        <w:rPr>
          <w:rFonts w:ascii="Arial" w:hAnsi="Arial" w:cs="Arial"/>
        </w:rPr>
        <w:t>quantités,</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rendements</w:t>
      </w:r>
      <w:r w:rsidRPr="000B3A97">
        <w:rPr>
          <w:rFonts w:ascii="Arial" w:hAnsi="Arial" w:cs="Arial"/>
          <w:spacing w:val="-8"/>
        </w:rPr>
        <w:t xml:space="preserve"> </w:t>
      </w:r>
      <w:r w:rsidRPr="000B3A97">
        <w:rPr>
          <w:rFonts w:ascii="Arial" w:hAnsi="Arial" w:cs="Arial"/>
        </w:rPr>
        <w:t>journaliers,</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durée</w:t>
      </w:r>
      <w:r w:rsidRPr="000B3A97">
        <w:rPr>
          <w:rFonts w:ascii="Arial" w:hAnsi="Arial" w:cs="Arial"/>
          <w:spacing w:val="-8"/>
        </w:rPr>
        <w:t xml:space="preserve"> </w:t>
      </w:r>
      <w:r w:rsidRPr="000B3A97">
        <w:rPr>
          <w:rFonts w:ascii="Arial" w:hAnsi="Arial" w:cs="Arial"/>
        </w:rPr>
        <w:t>d’exécution</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travaux</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ralentissements voire,</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interruptions, devront</w:t>
      </w:r>
      <w:r w:rsidRPr="000B3A97">
        <w:rPr>
          <w:rFonts w:ascii="Arial" w:hAnsi="Arial" w:cs="Arial"/>
          <w:spacing w:val="8"/>
        </w:rPr>
        <w:t xml:space="preserve"> </w:t>
      </w:r>
      <w:r w:rsidRPr="000B3A97">
        <w:rPr>
          <w:rFonts w:ascii="Arial" w:hAnsi="Arial" w:cs="Arial"/>
        </w:rPr>
        <w:t>ressortir</w:t>
      </w:r>
      <w:r w:rsidRPr="000B3A97">
        <w:rPr>
          <w:rFonts w:ascii="Arial" w:hAnsi="Arial" w:cs="Arial"/>
          <w:spacing w:val="8"/>
        </w:rPr>
        <w:t xml:space="preserve"> </w:t>
      </w:r>
      <w:r w:rsidRPr="000B3A97">
        <w:rPr>
          <w:rFonts w:ascii="Arial" w:hAnsi="Arial" w:cs="Arial"/>
        </w:rPr>
        <w:t>clairement</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plannings.</w:t>
      </w:r>
    </w:p>
    <w:p w:rsidR="00F551C2" w:rsidRPr="000B3A97" w:rsidRDefault="00F551C2" w:rsidP="00F551C2">
      <w:pPr>
        <w:widowControl w:val="0"/>
        <w:autoSpaceDE w:val="0"/>
        <w:jc w:val="both"/>
      </w:pPr>
      <w:r w:rsidRPr="000B3A97">
        <w:rPr>
          <w:rFonts w:ascii="Arial" w:hAnsi="Arial" w:cs="Arial"/>
        </w:rPr>
        <w:t>Le planning</w:t>
      </w:r>
      <w:r w:rsidRPr="000B3A97">
        <w:rPr>
          <w:rFonts w:ascii="Arial" w:hAnsi="Arial" w:cs="Arial"/>
          <w:spacing w:val="-29"/>
        </w:rPr>
        <w:t xml:space="preserve"> </w:t>
      </w:r>
      <w:r w:rsidRPr="000B3A97">
        <w:rPr>
          <w:rFonts w:ascii="Arial" w:hAnsi="Arial" w:cs="Arial"/>
        </w:rPr>
        <w:t>financier qui</w:t>
      </w:r>
      <w:r w:rsidRPr="000B3A97">
        <w:rPr>
          <w:rFonts w:ascii="Arial" w:hAnsi="Arial" w:cs="Arial"/>
          <w:spacing w:val="-29"/>
        </w:rPr>
        <w:t xml:space="preserve"> </w:t>
      </w:r>
      <w:r w:rsidRPr="000B3A97">
        <w:rPr>
          <w:rFonts w:ascii="Arial" w:hAnsi="Arial" w:cs="Arial"/>
        </w:rPr>
        <w:t xml:space="preserve">découle du </w:t>
      </w:r>
      <w:r w:rsidRPr="000B3A97">
        <w:rPr>
          <w:rFonts w:ascii="Arial" w:hAnsi="Arial" w:cs="Arial"/>
          <w:spacing w:val="-29"/>
        </w:rPr>
        <w:t xml:space="preserve"> </w:t>
      </w:r>
      <w:r w:rsidRPr="000B3A97">
        <w:rPr>
          <w:rFonts w:ascii="Arial" w:hAnsi="Arial" w:cs="Arial"/>
        </w:rPr>
        <w:t>planning</w:t>
      </w:r>
      <w:r w:rsidRPr="000B3A97">
        <w:rPr>
          <w:rFonts w:ascii="Arial" w:hAnsi="Arial" w:cs="Arial"/>
          <w:spacing w:val="-29"/>
        </w:rPr>
        <w:t xml:space="preserve"> </w:t>
      </w:r>
      <w:r w:rsidRPr="000B3A97">
        <w:rPr>
          <w:rFonts w:ascii="Arial" w:hAnsi="Arial" w:cs="Arial"/>
        </w:rPr>
        <w:t>des</w:t>
      </w:r>
      <w:r w:rsidRPr="000B3A97">
        <w:rPr>
          <w:rFonts w:ascii="Arial" w:hAnsi="Arial" w:cs="Arial"/>
          <w:spacing w:val="-29"/>
        </w:rPr>
        <w:t xml:space="preserve"> </w:t>
      </w:r>
      <w:r w:rsidRPr="000B3A97">
        <w:rPr>
          <w:rFonts w:ascii="Arial" w:hAnsi="Arial" w:cs="Arial"/>
        </w:rPr>
        <w:t>travaux</w:t>
      </w:r>
      <w:r w:rsidRPr="000B3A97">
        <w:rPr>
          <w:rFonts w:ascii="Arial" w:hAnsi="Arial" w:cs="Arial"/>
          <w:spacing w:val="-29"/>
        </w:rPr>
        <w:t xml:space="preserve"> </w:t>
      </w:r>
      <w:r w:rsidRPr="000B3A97">
        <w:rPr>
          <w:rFonts w:ascii="Arial" w:hAnsi="Arial" w:cs="Arial"/>
        </w:rPr>
        <w:t>devra</w:t>
      </w:r>
      <w:r w:rsidRPr="000B3A97">
        <w:rPr>
          <w:rFonts w:ascii="Arial" w:hAnsi="Arial" w:cs="Arial"/>
          <w:spacing w:val="-29"/>
        </w:rPr>
        <w:t xml:space="preserve"> </w:t>
      </w:r>
      <w:r w:rsidRPr="000B3A97">
        <w:rPr>
          <w:rFonts w:ascii="Arial" w:hAnsi="Arial" w:cs="Arial"/>
        </w:rPr>
        <w:t>indiquer</w:t>
      </w:r>
      <w:r w:rsidRPr="000B3A97">
        <w:rPr>
          <w:rFonts w:ascii="Arial" w:hAnsi="Arial" w:cs="Arial"/>
          <w:spacing w:val="-29"/>
        </w:rPr>
        <w:t xml:space="preserve"> </w:t>
      </w:r>
      <w:r w:rsidRPr="000B3A97">
        <w:rPr>
          <w:rFonts w:ascii="Arial" w:hAnsi="Arial" w:cs="Arial"/>
        </w:rPr>
        <w:t>mois par mois, les montants prévisionnels des</w:t>
      </w:r>
      <w:r w:rsidRPr="000B3A97">
        <w:rPr>
          <w:rFonts w:ascii="Arial" w:hAnsi="Arial" w:cs="Arial"/>
          <w:spacing w:val="-26"/>
        </w:rPr>
        <w:t xml:space="preserve"> </w:t>
      </w:r>
      <w:r w:rsidRPr="000B3A97">
        <w:rPr>
          <w:rFonts w:ascii="Arial" w:hAnsi="Arial" w:cs="Arial"/>
        </w:rPr>
        <w:t>décomptes de</w:t>
      </w:r>
      <w:r w:rsidRPr="000B3A97">
        <w:rPr>
          <w:rFonts w:ascii="Arial" w:hAnsi="Arial" w:cs="Arial"/>
          <w:spacing w:val="-26"/>
        </w:rPr>
        <w:t xml:space="preserve"> </w:t>
      </w:r>
      <w:r w:rsidRPr="000B3A97">
        <w:rPr>
          <w:rFonts w:ascii="Arial" w:hAnsi="Arial" w:cs="Arial"/>
        </w:rPr>
        <w:t>travaux</w:t>
      </w:r>
      <w:r w:rsidRPr="000B3A97">
        <w:rPr>
          <w:rFonts w:ascii="Arial" w:hAnsi="Arial" w:cs="Arial"/>
          <w:spacing w:val="-26"/>
        </w:rPr>
        <w:t xml:space="preserve"> </w:t>
      </w:r>
      <w:r w:rsidRPr="000B3A97">
        <w:rPr>
          <w:rFonts w:ascii="Arial" w:hAnsi="Arial" w:cs="Arial"/>
        </w:rPr>
        <w:t>par</w:t>
      </w:r>
      <w:r w:rsidRPr="000B3A97">
        <w:rPr>
          <w:rFonts w:ascii="Arial" w:hAnsi="Arial" w:cs="Arial"/>
          <w:spacing w:val="-26"/>
        </w:rPr>
        <w:t xml:space="preserve"> </w:t>
      </w:r>
      <w:r w:rsidRPr="000B3A97">
        <w:rPr>
          <w:rFonts w:ascii="Arial" w:hAnsi="Arial" w:cs="Arial"/>
        </w:rPr>
        <w:t>poste</w:t>
      </w:r>
      <w:r w:rsidRPr="000B3A97">
        <w:rPr>
          <w:rFonts w:ascii="Arial" w:hAnsi="Arial" w:cs="Arial"/>
          <w:spacing w:val="-26"/>
        </w:rPr>
        <w:t xml:space="preserve"> </w:t>
      </w:r>
      <w:r w:rsidRPr="000B3A97">
        <w:rPr>
          <w:rFonts w:ascii="Arial" w:hAnsi="Arial" w:cs="Arial"/>
        </w:rPr>
        <w:t>et</w:t>
      </w:r>
      <w:r w:rsidRPr="000B3A97">
        <w:rPr>
          <w:rFonts w:ascii="Arial" w:hAnsi="Arial" w:cs="Arial"/>
          <w:spacing w:val="-26"/>
        </w:rPr>
        <w:t xml:space="preserve"> </w:t>
      </w:r>
      <w:r w:rsidRPr="000B3A97">
        <w:rPr>
          <w:rFonts w:ascii="Arial" w:hAnsi="Arial" w:cs="Arial"/>
        </w:rPr>
        <w:t>cumulés, en</w:t>
      </w:r>
      <w:r w:rsidRPr="000B3A97">
        <w:rPr>
          <w:rFonts w:ascii="Arial" w:hAnsi="Arial" w:cs="Arial"/>
          <w:spacing w:val="-35"/>
        </w:rPr>
        <w:t xml:space="preserve"> </w:t>
      </w:r>
      <w:r w:rsidRPr="000B3A97">
        <w:rPr>
          <w:rFonts w:ascii="Arial" w:hAnsi="Arial" w:cs="Arial"/>
        </w:rPr>
        <w:t>tenant compte de</w:t>
      </w:r>
      <w:r w:rsidRPr="000B3A97">
        <w:rPr>
          <w:rFonts w:ascii="Arial" w:hAnsi="Arial" w:cs="Arial"/>
          <w:spacing w:val="-35"/>
        </w:rPr>
        <w:t xml:space="preserve"> </w:t>
      </w:r>
      <w:r w:rsidRPr="000B3A97">
        <w:rPr>
          <w:rFonts w:ascii="Arial" w:hAnsi="Arial" w:cs="Arial"/>
        </w:rPr>
        <w:t>l’incidence</w:t>
      </w:r>
      <w:r w:rsidRPr="000B3A97">
        <w:rPr>
          <w:rFonts w:ascii="Arial" w:hAnsi="Arial" w:cs="Arial"/>
          <w:spacing w:val="-35"/>
        </w:rPr>
        <w:t xml:space="preserve"> </w:t>
      </w:r>
      <w:r w:rsidRPr="000B3A97">
        <w:rPr>
          <w:rFonts w:ascii="Arial" w:hAnsi="Arial" w:cs="Arial"/>
        </w:rPr>
        <w:t>des</w:t>
      </w:r>
      <w:r w:rsidRPr="000B3A97">
        <w:rPr>
          <w:rFonts w:ascii="Arial" w:hAnsi="Arial" w:cs="Arial"/>
          <w:spacing w:val="-35"/>
        </w:rPr>
        <w:t xml:space="preserve"> </w:t>
      </w:r>
      <w:r w:rsidRPr="000B3A97">
        <w:rPr>
          <w:rFonts w:ascii="Arial" w:hAnsi="Arial" w:cs="Arial"/>
        </w:rPr>
        <w:t>saisons</w:t>
      </w:r>
      <w:r w:rsidRPr="000B3A97">
        <w:rPr>
          <w:rFonts w:ascii="Arial" w:hAnsi="Arial" w:cs="Arial"/>
          <w:spacing w:val="-35"/>
        </w:rPr>
        <w:t xml:space="preserve"> </w:t>
      </w:r>
      <w:r w:rsidRPr="000B3A97">
        <w:rPr>
          <w:rFonts w:ascii="Arial" w:hAnsi="Arial" w:cs="Arial"/>
        </w:rPr>
        <w:t>de pluies,</w:t>
      </w:r>
      <w:r w:rsidRPr="000B3A97">
        <w:rPr>
          <w:rFonts w:ascii="Arial" w:hAnsi="Arial" w:cs="Arial"/>
          <w:spacing w:val="-35"/>
        </w:rPr>
        <w:t xml:space="preserve"> </w:t>
      </w:r>
      <w:r w:rsidRPr="000B3A97">
        <w:rPr>
          <w:rFonts w:ascii="Arial" w:hAnsi="Arial" w:cs="Arial"/>
        </w:rPr>
        <w:t xml:space="preserve">pour la </w:t>
      </w:r>
      <w:r w:rsidRPr="000B3A97">
        <w:rPr>
          <w:rFonts w:ascii="Arial" w:hAnsi="Arial" w:cs="Arial"/>
          <w:spacing w:val="-35"/>
        </w:rPr>
        <w:t xml:space="preserve"> </w:t>
      </w:r>
      <w:r w:rsidRPr="000B3A97">
        <w:rPr>
          <w:rFonts w:ascii="Arial" w:hAnsi="Arial" w:cs="Arial"/>
        </w:rPr>
        <w:t>solution</w:t>
      </w:r>
      <w:r w:rsidRPr="000B3A97">
        <w:rPr>
          <w:rFonts w:ascii="Arial" w:hAnsi="Arial" w:cs="Arial"/>
          <w:spacing w:val="-35"/>
        </w:rPr>
        <w:t xml:space="preserve"> </w:t>
      </w:r>
      <w:r w:rsidRPr="000B3A97">
        <w:rPr>
          <w:rFonts w:ascii="Arial" w:hAnsi="Arial" w:cs="Arial"/>
        </w:rPr>
        <w:t>de base et éventuellement</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solution</w:t>
      </w:r>
      <w:r w:rsidRPr="000B3A97">
        <w:rPr>
          <w:rFonts w:ascii="Arial" w:hAnsi="Arial" w:cs="Arial"/>
          <w:spacing w:val="8"/>
        </w:rPr>
        <w:t xml:space="preserve"> </w:t>
      </w:r>
      <w:r w:rsidRPr="000B3A97">
        <w:rPr>
          <w:rFonts w:ascii="Arial" w:hAnsi="Arial" w:cs="Arial"/>
        </w:rPr>
        <w:t>variante.</w:t>
      </w:r>
    </w:p>
    <w:p w:rsidR="00F551C2" w:rsidRPr="000B3A97" w:rsidRDefault="00F551C2" w:rsidP="00F551C2">
      <w:pPr>
        <w:widowControl w:val="0"/>
        <w:autoSpaceDE w:val="0"/>
        <w:jc w:val="both"/>
        <w:rPr>
          <w:rFonts w:ascii="Arial" w:hAnsi="Arial" w:cs="Arial"/>
        </w:rPr>
      </w:pPr>
    </w:p>
    <w:p w:rsidR="00F551C2" w:rsidRPr="000B3A97" w:rsidRDefault="00F551C2" w:rsidP="00F551C2">
      <w:pPr>
        <w:tabs>
          <w:tab w:val="left" w:pos="1155"/>
        </w:tabs>
        <w:jc w:val="center"/>
      </w:pPr>
      <w:r w:rsidRPr="000B3A97">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35pt;height:128.95pt" o:ole="">
            <v:imagedata r:id="rId12" o:title=""/>
          </v:shape>
          <o:OLEObject Type="Embed" ProgID="Excel.Sheet.12" ShapeID="_x0000_i1025" DrawAspect="Content" ObjectID="_1660554833" r:id="rId13"/>
        </w:objec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 w:val="left" w:pos="7320"/>
        </w:tabs>
      </w:pPr>
      <w:r w:rsidRPr="000B3A97">
        <w:tab/>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7</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8"/>
          <w:szCs w:val="28"/>
        </w:rPr>
        <w:t>Modèle de Déclaration d’intention de soumissionner</w:t>
      </w:r>
    </w:p>
    <w:p w:rsidR="00F551C2" w:rsidRPr="000B3A97" w:rsidRDefault="00F551C2" w:rsidP="00F551C2">
      <w:pPr>
        <w:widowControl w:val="0"/>
        <w:autoSpaceDE w:val="0"/>
        <w:autoSpaceDN w:val="0"/>
        <w:adjustRightInd w:val="0"/>
        <w:spacing w:line="200" w:lineRule="exact"/>
        <w:jc w:val="both"/>
      </w:pPr>
    </w:p>
    <w:p w:rsidR="00F551C2" w:rsidRPr="000B3A97" w:rsidRDefault="00F551C2" w:rsidP="00F551C2">
      <w:pPr>
        <w:spacing w:before="100" w:beforeAutospacing="1" w:after="100" w:afterAutospacing="1" w:line="360" w:lineRule="auto"/>
        <w:jc w:val="both"/>
      </w:pPr>
      <w:r w:rsidRPr="000B3A97">
        <w:t>Je soussigné (e)__________</w:t>
      </w:r>
    </w:p>
    <w:p w:rsidR="00F551C2" w:rsidRPr="000B3A97" w:rsidRDefault="00F551C2" w:rsidP="00F551C2">
      <w:pPr>
        <w:spacing w:before="100" w:beforeAutospacing="1" w:after="100" w:afterAutospacing="1" w:line="360" w:lineRule="auto"/>
        <w:jc w:val="both"/>
      </w:pPr>
      <w:r w:rsidRPr="000B3A97">
        <w:t>Nationalité : ____________</w:t>
      </w:r>
    </w:p>
    <w:p w:rsidR="00F551C2" w:rsidRPr="000B3A97" w:rsidRDefault="00F551C2" w:rsidP="00F551C2">
      <w:pPr>
        <w:spacing w:before="100" w:beforeAutospacing="1" w:after="100" w:afterAutospacing="1" w:line="360" w:lineRule="auto"/>
        <w:jc w:val="both"/>
      </w:pPr>
      <w:r w:rsidRPr="000B3A97">
        <w:t>Domiciliée à _________ B.P _______ Tél : ______</w:t>
      </w:r>
    </w:p>
    <w:p w:rsidR="00F551C2" w:rsidRPr="000B3A97" w:rsidRDefault="00F551C2" w:rsidP="00F551C2">
      <w:pPr>
        <w:spacing w:before="100" w:beforeAutospacing="1" w:after="100" w:afterAutospacing="1" w:line="360" w:lineRule="auto"/>
        <w:jc w:val="both"/>
      </w:pPr>
      <w:r w:rsidRPr="000B3A97">
        <w:t>Fonction __________</w:t>
      </w:r>
    </w:p>
    <w:p w:rsidR="00F551C2" w:rsidRPr="000B3A97" w:rsidRDefault="00F551C2" w:rsidP="00F551C2">
      <w:pPr>
        <w:spacing w:before="100" w:beforeAutospacing="1" w:after="100" w:afterAutospacing="1" w:line="360" w:lineRule="auto"/>
        <w:jc w:val="both"/>
      </w:pPr>
      <w:r w:rsidRPr="000B3A97">
        <w:t xml:space="preserve">En vertu de mes pouvoirs de ___________ de la société___________ et après avoir pris connaissance du Dossier d’Appel d’Offres  National Ouvert  </w:t>
      </w:r>
      <w:r w:rsidRPr="000B3A97">
        <w:rPr>
          <w:bCs/>
        </w:rPr>
        <w:t>n°_____ (A préciser) du ….……. p</w:t>
      </w:r>
      <w:r w:rsidRPr="000B3A97">
        <w:t>our l’exécution des travaux de _________________________________________ dans</w:t>
      </w:r>
      <w:r w:rsidR="009565CC">
        <w:t xml:space="preserve"> la Commune de </w:t>
      </w:r>
      <w:r w:rsidR="001561CB">
        <w:t>DOUMAINTANG</w:t>
      </w:r>
      <w:r w:rsidR="009565CC">
        <w:t>,</w:t>
      </w:r>
      <w:r w:rsidRPr="000B3A97">
        <w:t xml:space="preserve"> Département </w:t>
      </w:r>
      <w:r w:rsidR="009000FE" w:rsidRPr="000B3A97">
        <w:t xml:space="preserve">du </w:t>
      </w:r>
      <w:r w:rsidR="001561CB">
        <w:t>Haut-Nyong</w:t>
      </w:r>
      <w:r w:rsidRPr="000B3A97">
        <w:t>, Région de l’Est.</w:t>
      </w:r>
    </w:p>
    <w:p w:rsidR="00F551C2" w:rsidRPr="000B3A97" w:rsidRDefault="00F551C2" w:rsidP="00F551C2">
      <w:pPr>
        <w:spacing w:before="100" w:beforeAutospacing="1" w:after="100" w:afterAutospacing="1" w:line="360" w:lineRule="auto"/>
        <w:jc w:val="both"/>
      </w:pPr>
      <w:r w:rsidRPr="000B3A97">
        <w:t xml:space="preserve">Déclare par la présente l’intention de soumissionner pour le(s) lot (s)____ de cet appel d’offres. </w:t>
      </w:r>
    </w:p>
    <w:p w:rsidR="00F551C2" w:rsidRPr="000B3A97" w:rsidRDefault="00F551C2" w:rsidP="00F551C2">
      <w:pPr>
        <w:widowControl w:val="0"/>
        <w:autoSpaceDE w:val="0"/>
        <w:autoSpaceDN w:val="0"/>
        <w:adjustRightInd w:val="0"/>
        <w:spacing w:line="360" w:lineRule="auto"/>
        <w:ind w:right="6"/>
        <w:jc w:val="both"/>
      </w:pPr>
    </w:p>
    <w:p w:rsidR="00F551C2" w:rsidRPr="000B3A97" w:rsidRDefault="00F551C2" w:rsidP="00F551C2">
      <w:pPr>
        <w:widowControl w:val="0"/>
        <w:autoSpaceDE w:val="0"/>
        <w:autoSpaceDN w:val="0"/>
        <w:adjustRightInd w:val="0"/>
        <w:spacing w:line="360" w:lineRule="auto"/>
        <w:ind w:right="6"/>
        <w:jc w:val="both"/>
      </w:pPr>
      <w:r w:rsidRPr="000B3A97">
        <w:t xml:space="preserve">Signature du représentant habilité: </w:t>
      </w:r>
    </w:p>
    <w:p w:rsidR="00F551C2" w:rsidRPr="000B3A97" w:rsidRDefault="00F551C2" w:rsidP="00F551C2">
      <w:pPr>
        <w:widowControl w:val="0"/>
        <w:autoSpaceDE w:val="0"/>
        <w:autoSpaceDN w:val="0"/>
        <w:adjustRightInd w:val="0"/>
        <w:spacing w:line="360" w:lineRule="auto"/>
        <w:ind w:right="6"/>
        <w:jc w:val="both"/>
      </w:pPr>
      <w:r w:rsidRPr="000B3A97">
        <w:t>Nom et titre du signataire:</w:t>
      </w:r>
    </w:p>
    <w:p w:rsidR="00F551C2" w:rsidRPr="000B3A97" w:rsidRDefault="00F551C2" w:rsidP="00F551C2">
      <w:pPr>
        <w:widowControl w:val="0"/>
        <w:autoSpaceDE w:val="0"/>
        <w:autoSpaceDN w:val="0"/>
        <w:adjustRightInd w:val="0"/>
        <w:spacing w:line="360" w:lineRule="auto"/>
        <w:ind w:right="6"/>
        <w:jc w:val="both"/>
      </w:pPr>
      <w:r w:rsidRPr="000B3A97">
        <w:t xml:space="preserve">Nom du Candidat: </w:t>
      </w:r>
    </w:p>
    <w:p w:rsidR="00F551C2" w:rsidRPr="000B3A97" w:rsidRDefault="00F551C2" w:rsidP="00F551C2">
      <w:pPr>
        <w:widowControl w:val="0"/>
        <w:autoSpaceDE w:val="0"/>
        <w:autoSpaceDN w:val="0"/>
        <w:adjustRightInd w:val="0"/>
        <w:spacing w:line="360" w:lineRule="auto"/>
        <w:ind w:right="6"/>
        <w:jc w:val="both"/>
      </w:pPr>
      <w:r w:rsidRPr="000B3A97">
        <w:t>Adresse:</w:t>
      </w:r>
    </w:p>
    <w:p w:rsidR="00F551C2" w:rsidRPr="000B3A97" w:rsidRDefault="00F551C2" w:rsidP="00F551C2">
      <w:pPr>
        <w:jc w:val="both"/>
        <w:rPr>
          <w:bCs/>
        </w:rPr>
      </w:pPr>
      <w:r w:rsidRPr="000B3A97">
        <w:rPr>
          <w:bCs/>
        </w:rPr>
        <w:br w:type="page"/>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8</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d’Attestation de visite de site</w:t>
      </w:r>
    </w:p>
    <w:p w:rsidR="00F551C2" w:rsidRPr="000B3A97" w:rsidRDefault="00F551C2" w:rsidP="00F551C2">
      <w:pPr>
        <w:spacing w:line="360" w:lineRule="auto"/>
        <w:jc w:val="both"/>
      </w:pPr>
    </w:p>
    <w:p w:rsidR="00F551C2" w:rsidRPr="000B3A97" w:rsidRDefault="00F551C2" w:rsidP="00F551C2">
      <w:pPr>
        <w:spacing w:before="100" w:beforeAutospacing="1" w:line="360" w:lineRule="auto"/>
        <w:jc w:val="both"/>
        <w:rPr>
          <w:i/>
        </w:rPr>
      </w:pPr>
      <w:r w:rsidRPr="000B3A97">
        <w:t xml:space="preserve">Je soussigné Mme/Mlle/M_________________________________________ </w:t>
      </w:r>
      <w:r w:rsidRPr="000B3A97">
        <w:rPr>
          <w:i/>
        </w:rPr>
        <w:t>[nom, Prénom, fonction]</w:t>
      </w:r>
    </w:p>
    <w:p w:rsidR="00F551C2" w:rsidRPr="000B3A97" w:rsidRDefault="00F551C2" w:rsidP="00F551C2">
      <w:pPr>
        <w:spacing w:before="100" w:beforeAutospacing="1" w:after="100" w:afterAutospacing="1" w:line="360" w:lineRule="auto"/>
        <w:jc w:val="both"/>
        <w:rPr>
          <w:i/>
        </w:rPr>
      </w:pPr>
      <w:r w:rsidRPr="000B3A97">
        <w:t xml:space="preserve">Représentant de l’entreprise_______________________________________ </w:t>
      </w:r>
      <w:r w:rsidRPr="000B3A97">
        <w:rPr>
          <w:i/>
        </w:rPr>
        <w:t>[nom de l’entreprise]</w:t>
      </w:r>
    </w:p>
    <w:p w:rsidR="00F551C2" w:rsidRPr="000B3A97" w:rsidRDefault="00F551C2" w:rsidP="00F551C2">
      <w:pPr>
        <w:spacing w:before="100" w:beforeAutospacing="1" w:after="100" w:afterAutospacing="1" w:line="360" w:lineRule="auto"/>
        <w:jc w:val="both"/>
      </w:pPr>
      <w:r w:rsidRPr="000B3A97">
        <w:t>Atteste sur l’honneur avoir effectué la reconnaissance des travaux de construction de____________________________________________________________________________</w:t>
      </w:r>
    </w:p>
    <w:p w:rsidR="00F551C2" w:rsidRPr="000B3A97" w:rsidRDefault="00F551C2" w:rsidP="00F551C2">
      <w:pPr>
        <w:spacing w:before="100" w:beforeAutospacing="1" w:after="100" w:afterAutospacing="1" w:line="360" w:lineRule="auto"/>
        <w:jc w:val="right"/>
      </w:pPr>
      <w:r w:rsidRPr="000B3A97">
        <w:t>Fait à________ le_________</w:t>
      </w:r>
    </w:p>
    <w:p w:rsidR="00F551C2" w:rsidRPr="000B3A97" w:rsidRDefault="00F551C2" w:rsidP="00F551C2">
      <w:pPr>
        <w:spacing w:before="100" w:beforeAutospacing="1" w:after="100" w:afterAutospacing="1" w:line="360" w:lineRule="auto"/>
        <w:jc w:val="center"/>
      </w:pPr>
    </w:p>
    <w:p w:rsidR="00F551C2" w:rsidRPr="000B3A97" w:rsidRDefault="00F551C2" w:rsidP="00F551C2">
      <w:pPr>
        <w:spacing w:before="100" w:beforeAutospacing="1" w:after="100" w:afterAutospacing="1" w:line="360" w:lineRule="auto"/>
        <w:jc w:val="right"/>
        <w:rPr>
          <w:i/>
        </w:rPr>
      </w:pPr>
      <w:r w:rsidRPr="000B3A97">
        <w:rPr>
          <w:i/>
        </w:rPr>
        <w:t>[Signature]</w:t>
      </w:r>
    </w:p>
    <w:p w:rsidR="00F551C2" w:rsidRPr="000B3A97" w:rsidRDefault="00F551C2" w:rsidP="00F551C2">
      <w:pPr>
        <w:jc w:val="both"/>
      </w:pPr>
    </w:p>
    <w:p w:rsidR="00F551C2" w:rsidRPr="000B3A97" w:rsidRDefault="00F551C2" w:rsidP="00F551C2">
      <w:pPr>
        <w:spacing w:line="360" w:lineRule="auto"/>
        <w:ind w:firstLine="708"/>
        <w:jc w:val="both"/>
        <w:rPr>
          <w:b/>
        </w:rPr>
      </w:pPr>
    </w:p>
    <w:p w:rsidR="00F551C2" w:rsidRPr="000B3A97" w:rsidRDefault="00F551C2" w:rsidP="00F551C2">
      <w:pPr>
        <w:jc w:val="both"/>
      </w:pPr>
    </w:p>
    <w:p w:rsidR="00F551C2" w:rsidRPr="000B3A97" w:rsidRDefault="00F551C2" w:rsidP="00F551C2">
      <w:pPr>
        <w:jc w:val="both"/>
      </w:pPr>
      <w:r w:rsidRPr="000B3A97">
        <w:br w:type="page"/>
      </w: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9</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personnel technique affecté à ce chantier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0B3A97" w:rsidTr="00F551C2">
        <w:trPr>
          <w:jc w:val="center"/>
        </w:trPr>
        <w:tc>
          <w:tcPr>
            <w:tcW w:w="2103" w:type="dxa"/>
          </w:tcPr>
          <w:p w:rsidR="00F551C2" w:rsidRPr="000B3A97" w:rsidRDefault="00F551C2" w:rsidP="00F551C2">
            <w:pPr>
              <w:pStyle w:val="Corpsdetexte2"/>
              <w:tabs>
                <w:tab w:val="left" w:pos="4620"/>
              </w:tabs>
              <w:rPr>
                <w:b/>
                <w:bCs/>
              </w:rPr>
            </w:pPr>
            <w:r w:rsidRPr="000B3A97">
              <w:rPr>
                <w:b/>
              </w:rPr>
              <w:t>Noms et prénoms</w:t>
            </w:r>
          </w:p>
        </w:tc>
        <w:tc>
          <w:tcPr>
            <w:tcW w:w="1261" w:type="dxa"/>
          </w:tcPr>
          <w:p w:rsidR="00F551C2" w:rsidRPr="000B3A97" w:rsidRDefault="00F551C2" w:rsidP="00F551C2">
            <w:pPr>
              <w:pStyle w:val="Corpsdetexte2"/>
              <w:tabs>
                <w:tab w:val="left" w:pos="4620"/>
              </w:tabs>
              <w:rPr>
                <w:b/>
                <w:bCs/>
              </w:rPr>
            </w:pPr>
            <w:r w:rsidRPr="000B3A97">
              <w:rPr>
                <w:b/>
              </w:rPr>
              <w:t>Fonctions</w:t>
            </w:r>
          </w:p>
        </w:tc>
        <w:tc>
          <w:tcPr>
            <w:tcW w:w="1607" w:type="dxa"/>
          </w:tcPr>
          <w:p w:rsidR="00F551C2" w:rsidRPr="000B3A97" w:rsidRDefault="00F551C2" w:rsidP="00F551C2">
            <w:pPr>
              <w:pStyle w:val="Corpsdetexte2"/>
              <w:tabs>
                <w:tab w:val="left" w:pos="4620"/>
              </w:tabs>
              <w:rPr>
                <w:b/>
                <w:bCs/>
              </w:rPr>
            </w:pPr>
            <w:r w:rsidRPr="000B3A97">
              <w:rPr>
                <w:b/>
              </w:rPr>
              <w:t>Qualification</w:t>
            </w:r>
          </w:p>
        </w:tc>
        <w:tc>
          <w:tcPr>
            <w:tcW w:w="3031" w:type="dxa"/>
          </w:tcPr>
          <w:p w:rsidR="00F551C2" w:rsidRPr="000B3A97" w:rsidRDefault="00F551C2" w:rsidP="00F551C2">
            <w:pPr>
              <w:pStyle w:val="Corpsdetexte2"/>
              <w:tabs>
                <w:tab w:val="left" w:pos="4620"/>
              </w:tabs>
              <w:rPr>
                <w:b/>
                <w:bCs/>
              </w:rPr>
            </w:pPr>
            <w:r w:rsidRPr="000B3A97">
              <w:rPr>
                <w:b/>
              </w:rPr>
              <w:t>Expérience professionnelle</w:t>
            </w: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bl>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(Copies des diplômes, cv).</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10</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0B3A97" w:rsidTr="00F551C2">
        <w:trPr>
          <w:jc w:val="center"/>
        </w:trPr>
        <w:tc>
          <w:tcPr>
            <w:tcW w:w="3473" w:type="dxa"/>
          </w:tcPr>
          <w:p w:rsidR="00F551C2" w:rsidRPr="000B3A97" w:rsidRDefault="00F551C2" w:rsidP="00F551C2">
            <w:pPr>
              <w:pStyle w:val="Corpsdetexte2"/>
              <w:tabs>
                <w:tab w:val="left" w:pos="4620"/>
              </w:tabs>
              <w:jc w:val="center"/>
              <w:rPr>
                <w:b/>
              </w:rPr>
            </w:pPr>
            <w:r w:rsidRPr="000B3A97">
              <w:rPr>
                <w:b/>
              </w:rPr>
              <w:t>Matériel</w:t>
            </w:r>
          </w:p>
        </w:tc>
        <w:tc>
          <w:tcPr>
            <w:tcW w:w="1661" w:type="dxa"/>
          </w:tcPr>
          <w:p w:rsidR="00F551C2" w:rsidRPr="000B3A97" w:rsidRDefault="00F551C2" w:rsidP="00F551C2">
            <w:pPr>
              <w:pStyle w:val="Corpsdetexte2"/>
              <w:tabs>
                <w:tab w:val="left" w:pos="4620"/>
              </w:tabs>
              <w:jc w:val="center"/>
              <w:rPr>
                <w:b/>
              </w:rPr>
            </w:pPr>
            <w:r w:rsidRPr="000B3A97">
              <w:rPr>
                <w:b/>
              </w:rPr>
              <w:t>Propriété/location</w:t>
            </w:r>
          </w:p>
        </w:tc>
        <w:tc>
          <w:tcPr>
            <w:tcW w:w="763" w:type="dxa"/>
          </w:tcPr>
          <w:p w:rsidR="00F551C2" w:rsidRPr="000B3A97" w:rsidRDefault="00F551C2" w:rsidP="00F551C2">
            <w:pPr>
              <w:pStyle w:val="Corpsdetexte2"/>
              <w:tabs>
                <w:tab w:val="left" w:pos="4620"/>
              </w:tabs>
              <w:jc w:val="center"/>
              <w:rPr>
                <w:b/>
              </w:rPr>
            </w:pPr>
            <w:r w:rsidRPr="000B3A97">
              <w:rPr>
                <w:b/>
              </w:rPr>
              <w:t>Age</w:t>
            </w:r>
          </w:p>
        </w:tc>
        <w:tc>
          <w:tcPr>
            <w:tcW w:w="2748" w:type="dxa"/>
          </w:tcPr>
          <w:p w:rsidR="00F551C2" w:rsidRPr="000B3A97" w:rsidRDefault="00F551C2" w:rsidP="00F551C2">
            <w:pPr>
              <w:pStyle w:val="Corpsdetexte2"/>
              <w:tabs>
                <w:tab w:val="left" w:pos="4620"/>
              </w:tabs>
              <w:jc w:val="center"/>
              <w:rPr>
                <w:b/>
              </w:rPr>
            </w:pPr>
            <w:r w:rsidRPr="000B3A97">
              <w:rPr>
                <w:b/>
              </w:rPr>
              <w:t>Etat de fonctionnement</w:t>
            </w: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bl>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(facture d’achat, contrat de location etc.)</w:t>
      </w:r>
    </w:p>
    <w:p w:rsidR="00F551C2" w:rsidRPr="000B3A97" w:rsidRDefault="00F551C2" w:rsidP="00F551C2">
      <w:pPr>
        <w:pStyle w:val="Corpsdetexte2"/>
        <w:tabs>
          <w:tab w:val="left" w:pos="4620"/>
        </w:tabs>
        <w:jc w:val="center"/>
      </w:pPr>
      <w:r w:rsidRPr="000B3A97">
        <w:t>Date______________</w:t>
      </w:r>
    </w:p>
    <w:p w:rsidR="00F551C2" w:rsidRPr="000B3A97" w:rsidRDefault="00F551C2" w:rsidP="00F551C2">
      <w:pPr>
        <w:pStyle w:val="Corpsdetexte2"/>
        <w:tabs>
          <w:tab w:val="left" w:pos="4620"/>
        </w:tabs>
        <w:jc w:val="center"/>
      </w:pP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jc w:val="both"/>
      </w:pPr>
    </w:p>
    <w:p w:rsidR="00F551C2" w:rsidRPr="000B3A97" w:rsidRDefault="00F551C2" w:rsidP="00F551C2">
      <w:pPr>
        <w:jc w:val="both"/>
      </w:pPr>
    </w:p>
    <w:p w:rsidR="00F551C2" w:rsidRPr="000B3A97" w:rsidRDefault="00F551C2" w:rsidP="00F551C2">
      <w:pPr>
        <w:jc w:val="both"/>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11</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0B3A97" w:rsidTr="00F551C2">
        <w:trPr>
          <w:cantSplit/>
          <w:jc w:val="center"/>
        </w:trPr>
        <w:tc>
          <w:tcPr>
            <w:tcW w:w="646" w:type="dxa"/>
          </w:tcPr>
          <w:p w:rsidR="00F551C2" w:rsidRPr="000B3A97" w:rsidRDefault="00F551C2" w:rsidP="00F551C2">
            <w:pPr>
              <w:pStyle w:val="Corpsdetexte2"/>
              <w:tabs>
                <w:tab w:val="left" w:pos="4620"/>
              </w:tabs>
              <w:rPr>
                <w:b/>
              </w:rPr>
            </w:pPr>
            <w:r w:rsidRPr="000B3A97">
              <w:rPr>
                <w:b/>
              </w:rPr>
              <w:t>N°</w:t>
            </w:r>
          </w:p>
        </w:tc>
        <w:tc>
          <w:tcPr>
            <w:tcW w:w="3685" w:type="dxa"/>
          </w:tcPr>
          <w:p w:rsidR="00F551C2" w:rsidRPr="000B3A97" w:rsidRDefault="00F551C2" w:rsidP="00F551C2">
            <w:pPr>
              <w:pStyle w:val="Corpsdetexte2"/>
              <w:tabs>
                <w:tab w:val="left" w:pos="4620"/>
              </w:tabs>
              <w:rPr>
                <w:b/>
              </w:rPr>
            </w:pPr>
            <w:r w:rsidRPr="000B3A97">
              <w:rPr>
                <w:b/>
              </w:rPr>
              <w:t>Projet réalisé</w:t>
            </w:r>
          </w:p>
        </w:tc>
        <w:tc>
          <w:tcPr>
            <w:tcW w:w="2739" w:type="dxa"/>
          </w:tcPr>
          <w:p w:rsidR="00F551C2" w:rsidRPr="000B3A97" w:rsidRDefault="00F551C2" w:rsidP="00F551C2">
            <w:pPr>
              <w:pStyle w:val="Corpsdetexte2"/>
              <w:tabs>
                <w:tab w:val="left" w:pos="4620"/>
              </w:tabs>
              <w:rPr>
                <w:b/>
              </w:rPr>
            </w:pPr>
            <w:r w:rsidRPr="000B3A97">
              <w:rPr>
                <w:b/>
              </w:rPr>
              <w:t>Année de réalisation</w:t>
            </w:r>
          </w:p>
        </w:tc>
        <w:tc>
          <w:tcPr>
            <w:tcW w:w="1939" w:type="dxa"/>
          </w:tcPr>
          <w:p w:rsidR="00F551C2" w:rsidRPr="000B3A97" w:rsidRDefault="00F551C2" w:rsidP="00F551C2">
            <w:pPr>
              <w:pStyle w:val="Corpsdetexte2"/>
              <w:tabs>
                <w:tab w:val="left" w:pos="4620"/>
              </w:tabs>
              <w:rPr>
                <w:b/>
              </w:rPr>
            </w:pPr>
            <w:r w:rsidRPr="000B3A97">
              <w:rPr>
                <w:b/>
              </w:rPr>
              <w:t>Coût du projet</w:t>
            </w: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cantSplit/>
          <w:jc w:val="center"/>
        </w:trPr>
        <w:tc>
          <w:tcPr>
            <w:tcW w:w="7070" w:type="dxa"/>
            <w:gridSpan w:val="3"/>
          </w:tcPr>
          <w:p w:rsidR="00F551C2" w:rsidRPr="000B3A97" w:rsidRDefault="00F551C2" w:rsidP="00F551C2">
            <w:pPr>
              <w:pStyle w:val="Corpsdetexte2"/>
              <w:tabs>
                <w:tab w:val="left" w:pos="4620"/>
              </w:tabs>
              <w:rPr>
                <w:b/>
              </w:rPr>
            </w:pPr>
            <w:r w:rsidRPr="000B3A97">
              <w:rPr>
                <w:b/>
              </w:rPr>
              <w:t>TOTAL</w:t>
            </w:r>
          </w:p>
        </w:tc>
        <w:tc>
          <w:tcPr>
            <w:tcW w:w="1939" w:type="dxa"/>
          </w:tcPr>
          <w:p w:rsidR="00F551C2" w:rsidRPr="000B3A97" w:rsidRDefault="00F551C2" w:rsidP="00F551C2">
            <w:pPr>
              <w:pStyle w:val="Corpsdetexte2"/>
              <w:tabs>
                <w:tab w:val="left" w:pos="4620"/>
              </w:tabs>
              <w:rPr>
                <w:b/>
              </w:rPr>
            </w:pPr>
          </w:p>
        </w:tc>
      </w:tr>
    </w:tbl>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pPr>
      <w:r w:rsidRPr="000B3A97">
        <w:rPr>
          <w:b/>
          <w:u w:val="single"/>
        </w:rPr>
        <w:t>N.B</w:t>
      </w:r>
      <w:r w:rsidRPr="000B3A97">
        <w:t>. Les informations contenues dans ce formulaire doivent être appuyées par des documents probants</w:t>
      </w:r>
      <w:r w:rsidRPr="000B3A97">
        <w:rPr>
          <w:b/>
        </w:rPr>
        <w:t xml:space="preserve"> (</w:t>
      </w:r>
      <w:r w:rsidRPr="000B3A97">
        <w:t>photocopies des P.V de réception photocopies de la première et de la dernière page du contrat)</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d’accord de groupement</w:t>
      </w:r>
    </w:p>
    <w:p w:rsidR="00F551C2" w:rsidRPr="000B3A97" w:rsidRDefault="00F551C2" w:rsidP="00F551C2">
      <w:pPr>
        <w:jc w:val="both"/>
      </w:pPr>
    </w:p>
    <w:p w:rsidR="00F551C2" w:rsidRPr="000B3A97" w:rsidRDefault="00F551C2" w:rsidP="00F551C2">
      <w:pPr>
        <w:spacing w:before="100" w:beforeAutospacing="1" w:after="100" w:afterAutospacing="1"/>
        <w:jc w:val="both"/>
      </w:pPr>
      <w:r w:rsidRPr="000B3A97">
        <w:t>Noms et adresses des partenaires du groupement solidaire :</w:t>
      </w:r>
    </w:p>
    <w:p w:rsidR="00F551C2" w:rsidRPr="000B3A97" w:rsidRDefault="00F551C2" w:rsidP="00F551C2">
      <w:pPr>
        <w:spacing w:before="100" w:beforeAutospacing="1" w:after="100" w:afterAutospacing="1"/>
        <w:jc w:val="both"/>
      </w:pPr>
      <w:r w:rsidRPr="000B3A97">
        <w:t>Noms et adresses des institutions bancaires du groupement :</w:t>
      </w:r>
    </w:p>
    <w:p w:rsidR="00F551C2" w:rsidRPr="000B3A97" w:rsidRDefault="00F551C2" w:rsidP="00F551C2">
      <w:pPr>
        <w:jc w:val="both"/>
      </w:pPr>
      <w:r w:rsidRPr="000B3A97">
        <w:t>Rôle de chaque associé :</w:t>
      </w:r>
    </w:p>
    <w:p w:rsidR="00F551C2" w:rsidRPr="000B3A97" w:rsidRDefault="00F551C2" w:rsidP="00F551C2">
      <w:pPr>
        <w:jc w:val="both"/>
        <w:rPr>
          <w:i/>
        </w:rPr>
      </w:pPr>
      <w:r w:rsidRPr="000B3A97">
        <w:rPr>
          <w:i/>
        </w:rPr>
        <w:t>[Préciser la nature des tâches de chaque membre du groupement]</w:t>
      </w:r>
    </w:p>
    <w:p w:rsidR="00F551C2" w:rsidRPr="000B3A97" w:rsidRDefault="00F551C2" w:rsidP="00F551C2">
      <w:pPr>
        <w:spacing w:before="100" w:beforeAutospacing="1" w:after="100" w:afterAutospacing="1"/>
        <w:jc w:val="both"/>
      </w:pPr>
      <w:r w:rsidRPr="000B3A97">
        <w:t>Nature du groupement :</w:t>
      </w:r>
    </w:p>
    <w:p w:rsidR="00F551C2" w:rsidRPr="000B3A97" w:rsidRDefault="00F551C2" w:rsidP="00F551C2">
      <w:pPr>
        <w:jc w:val="both"/>
      </w:pPr>
      <w:r w:rsidRPr="000B3A97">
        <w:t>Groupement solidaire pour la réalisation de :</w:t>
      </w:r>
    </w:p>
    <w:p w:rsidR="00F551C2" w:rsidRPr="000B3A97" w:rsidRDefault="00F551C2" w:rsidP="00F551C2">
      <w:pPr>
        <w:jc w:val="both"/>
        <w:rPr>
          <w:i/>
        </w:rPr>
      </w:pPr>
      <w:r w:rsidRPr="000B3A97">
        <w:rPr>
          <w:i/>
        </w:rPr>
        <w:t>[Préciser le N° de l’appel d’offres, le lot et la nature des travaux]</w:t>
      </w:r>
    </w:p>
    <w:p w:rsidR="00F551C2" w:rsidRPr="000B3A97" w:rsidRDefault="00F551C2" w:rsidP="00F551C2">
      <w:pPr>
        <w:jc w:val="both"/>
      </w:pPr>
    </w:p>
    <w:p w:rsidR="00F551C2" w:rsidRPr="000B3A97" w:rsidRDefault="00F551C2" w:rsidP="00F551C2">
      <w:pPr>
        <w:jc w:val="both"/>
      </w:pPr>
      <w:r w:rsidRPr="000B3A97">
        <w:t>Mandataire :</w:t>
      </w:r>
    </w:p>
    <w:p w:rsidR="00F551C2" w:rsidRPr="000B3A97" w:rsidRDefault="00F551C2" w:rsidP="00F551C2">
      <w:pPr>
        <w:jc w:val="both"/>
        <w:rPr>
          <w:i/>
        </w:rPr>
      </w:pPr>
      <w:r w:rsidRPr="000B3A97">
        <w:rPr>
          <w:i/>
        </w:rPr>
        <w:t>Nom et adresse du mandataire]</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Clé de répartition des paiements (le cas échéant) :</w:t>
      </w:r>
    </w:p>
    <w:p w:rsidR="00F551C2" w:rsidRPr="000B3A97" w:rsidRDefault="00F551C2" w:rsidP="00F551C2">
      <w:pPr>
        <w:tabs>
          <w:tab w:val="left" w:pos="1080"/>
        </w:tabs>
        <w:jc w:val="both"/>
        <w:rPr>
          <w:i/>
        </w:rPr>
      </w:pPr>
      <w:r w:rsidRPr="000B3A97">
        <w:rPr>
          <w:i/>
        </w:rPr>
        <w:t>[Pourcentage de paiement de chaque membre du groupement]</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Signatures :</w:t>
      </w:r>
    </w:p>
    <w:p w:rsidR="00F551C2" w:rsidRPr="000B3A97" w:rsidRDefault="00F551C2" w:rsidP="00F551C2">
      <w:pPr>
        <w:tabs>
          <w:tab w:val="left" w:pos="1080"/>
        </w:tabs>
        <w:jc w:val="both"/>
        <w:rPr>
          <w:i/>
        </w:rPr>
      </w:pPr>
      <w:r w:rsidRPr="000B3A97">
        <w:rPr>
          <w:i/>
        </w:rPr>
        <w:t>[Signature de tous les membres du groupement]</w:t>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rPr>
          <w:b/>
          <w:bCs/>
        </w:rPr>
      </w:pPr>
      <w:r w:rsidRPr="000B3A97">
        <w:rPr>
          <w:b/>
          <w:bCs/>
        </w:rPr>
        <w:br w:type="page"/>
      </w: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13 :</w:t>
      </w:r>
      <w:r w:rsidRPr="000B3A97">
        <w:rPr>
          <w:rFonts w:ascii="Arial" w:hAnsi="Arial" w:cs="Arial"/>
          <w:b/>
          <w:bCs/>
          <w:spacing w:val="10"/>
          <w:sz w:val="28"/>
          <w:szCs w:val="28"/>
        </w:rPr>
        <w:t xml:space="preserve"> </w:t>
      </w:r>
      <w:r w:rsidRPr="000B3A97">
        <w:rPr>
          <w:b/>
          <w:bCs/>
          <w:sz w:val="24"/>
        </w:rPr>
        <w:t>Modèle de pouvoirs au mandataire</w:t>
      </w:r>
    </w:p>
    <w:p w:rsidR="00F551C2" w:rsidRPr="000B3A97" w:rsidRDefault="00F551C2" w:rsidP="00F551C2">
      <w:pPr>
        <w:tabs>
          <w:tab w:val="left" w:pos="6600"/>
        </w:tabs>
        <w:jc w:val="both"/>
        <w:rPr>
          <w:bCs/>
        </w:rPr>
      </w:pPr>
    </w:p>
    <w:p w:rsidR="00F551C2" w:rsidRPr="000B3A97" w:rsidRDefault="00F551C2" w:rsidP="00F551C2">
      <w:pPr>
        <w:tabs>
          <w:tab w:val="left" w:pos="6600"/>
        </w:tabs>
        <w:spacing w:before="100" w:beforeAutospacing="1" w:after="100" w:afterAutospacing="1"/>
        <w:jc w:val="both"/>
        <w:rPr>
          <w:bCs/>
        </w:rPr>
      </w:pPr>
      <w:r w:rsidRPr="000B3A97">
        <w:rPr>
          <w:bCs/>
        </w:rPr>
        <w:t>Je soussigné___________________________________________________________________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 xml:space="preserve">[entreprise mandataire] </w:t>
      </w:r>
      <w:r w:rsidRPr="000B3A97">
        <w:rPr>
          <w:bCs/>
        </w:rPr>
        <w:t>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Donne par la présente, pouvoir à Mme/M____________________________________________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[entreprise mandataire]</w:t>
      </w:r>
      <w:r w:rsidRPr="000B3A97">
        <w:rPr>
          <w:bCs/>
        </w:rPr>
        <w:t xml:space="preserve"> 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Pour être mandataire du groupement solidaire constitué des entreprises </w:t>
      </w:r>
      <w:r w:rsidRPr="000B3A97">
        <w:rPr>
          <w:bCs/>
          <w:i/>
        </w:rPr>
        <w:t>[préciser les raisons sociales des deux sociétés] 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Dans le cadre de l’appel d’offres N°_______________________ pour l’exécution des travaux de____________________________________________________________________________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0B3A97" w:rsidRDefault="00F551C2" w:rsidP="00F551C2">
      <w:pPr>
        <w:tabs>
          <w:tab w:val="left" w:pos="6600"/>
        </w:tabs>
        <w:spacing w:before="100" w:beforeAutospacing="1" w:after="100" w:afterAutospacing="1"/>
        <w:jc w:val="both"/>
        <w:rPr>
          <w:bCs/>
        </w:rPr>
      </w:pPr>
      <w:r w:rsidRPr="000B3A97">
        <w:rPr>
          <w:bCs/>
        </w:rPr>
        <w:t>En foi de quoi, le présent acte de pouvoir est établi pour servir et valoir ce que d droit.</w:t>
      </w:r>
    </w:p>
    <w:p w:rsidR="00F551C2" w:rsidRPr="000B3A97" w:rsidRDefault="00F551C2" w:rsidP="00F551C2">
      <w:pPr>
        <w:tabs>
          <w:tab w:val="left" w:pos="6600"/>
        </w:tabs>
        <w:spacing w:before="100" w:beforeAutospacing="1" w:after="100" w:afterAutospacing="1"/>
        <w:jc w:val="center"/>
        <w:rPr>
          <w:bCs/>
        </w:rPr>
      </w:pPr>
      <w:r w:rsidRPr="000B3A97">
        <w:rPr>
          <w:bCs/>
        </w:rPr>
        <w:t>Fait à _________________le_____________</w:t>
      </w:r>
    </w:p>
    <w:p w:rsidR="00F551C2" w:rsidRPr="000B3A97" w:rsidRDefault="00F551C2" w:rsidP="00F551C2">
      <w:pPr>
        <w:tabs>
          <w:tab w:val="left" w:pos="6600"/>
        </w:tabs>
        <w:spacing w:before="100" w:beforeAutospacing="1" w:after="100" w:afterAutospacing="1"/>
        <w:jc w:val="center"/>
        <w:rPr>
          <w:bCs/>
        </w:rPr>
      </w:pPr>
    </w:p>
    <w:p w:rsidR="00F551C2" w:rsidRPr="000B3A97" w:rsidRDefault="00F551C2" w:rsidP="00F551C2">
      <w:pPr>
        <w:tabs>
          <w:tab w:val="left" w:pos="6600"/>
        </w:tabs>
        <w:spacing w:before="100" w:beforeAutospacing="1" w:after="100" w:afterAutospacing="1"/>
        <w:jc w:val="center"/>
        <w:rPr>
          <w:b/>
          <w:bCs/>
        </w:rPr>
      </w:pPr>
      <w:r w:rsidRPr="000B3A97">
        <w:rPr>
          <w:b/>
          <w:bCs/>
        </w:rPr>
        <w:t>LE MANDANT</w:t>
      </w:r>
    </w:p>
    <w:p w:rsidR="00F551C2" w:rsidRPr="000B3A97" w:rsidRDefault="00F551C2" w:rsidP="00F551C2">
      <w:pPr>
        <w:tabs>
          <w:tab w:val="left" w:pos="6600"/>
        </w:tabs>
        <w:spacing w:before="100" w:beforeAutospacing="1" w:after="100" w:afterAutospacing="1"/>
        <w:jc w:val="center"/>
        <w:rPr>
          <w:bCs/>
          <w:i/>
        </w:rPr>
      </w:pPr>
      <w:r w:rsidRPr="000B3A97">
        <w:rPr>
          <w:bCs/>
          <w:i/>
        </w:rPr>
        <w:t>[Nom, prénom, signature et cachet précédé de la mention « bon pour pouvoirs »]</w:t>
      </w:r>
    </w:p>
    <w:p w:rsidR="00F551C2" w:rsidRPr="000B3A97" w:rsidRDefault="00F551C2" w:rsidP="00F551C2">
      <w:pPr>
        <w:jc w:val="both"/>
      </w:pPr>
    </w:p>
    <w:p w:rsidR="00F551C2" w:rsidRPr="000B3A97" w:rsidRDefault="00F551C2" w:rsidP="00F551C2">
      <w:pPr>
        <w:jc w:val="both"/>
        <w:rPr>
          <w:b/>
          <w:u w:val="single"/>
        </w:rPr>
      </w:pPr>
      <w:r w:rsidRPr="000B3A97">
        <w:rPr>
          <w:b/>
          <w:u w:val="single"/>
        </w:rPr>
        <w:t>Légalisation par le notaire</w:t>
      </w: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2D4738" w:rsidRPr="000B3A97" w:rsidRDefault="002D4738" w:rsidP="00FE5059">
      <w:pPr>
        <w:pStyle w:val="TITREDAO1"/>
        <w:rPr>
          <w:rFonts w:ascii="Times New Roman" w:eastAsia="Arial Unicode MS" w:hAnsi="Times New Roman"/>
          <w:i/>
          <w:sz w:val="22"/>
          <w:szCs w:val="22"/>
        </w:rPr>
      </w:pPr>
    </w:p>
    <w:p w:rsidR="00CC21AB" w:rsidRPr="000B3A97" w:rsidRDefault="0021346A" w:rsidP="00FE5059">
      <w:pPr>
        <w:pStyle w:val="TITREDAO1"/>
        <w:rPr>
          <w:rFonts w:ascii="Times New Roman" w:eastAsia="Arial Unicode MS" w:hAnsi="Times New Roman"/>
          <w:i/>
          <w:sz w:val="22"/>
          <w:szCs w:val="22"/>
        </w:rPr>
      </w:pPr>
      <w:r w:rsidRPr="000B3A97">
        <w:rPr>
          <w:rFonts w:ascii="Times New Roman" w:eastAsia="Arial Unicode MS" w:hAnsi="Times New Roman"/>
          <w:i/>
          <w:sz w:val="22"/>
          <w:szCs w:val="22"/>
        </w:rPr>
        <w:br w:type="page"/>
      </w:r>
    </w:p>
    <w:p w:rsidR="007F0ED3" w:rsidRPr="000B3A97"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tc>
      </w:tr>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tc>
      </w:tr>
    </w:tbl>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216" behindDoc="0" locked="0" layoutInCell="1" allowOverlap="1" wp14:anchorId="11747332" wp14:editId="3B73ECF4">
                <wp:simplePos x="0" y="0"/>
                <wp:positionH relativeFrom="column">
                  <wp:posOffset>-58310</wp:posOffset>
                </wp:positionH>
                <wp:positionV relativeFrom="paragraph">
                  <wp:posOffset>55411</wp:posOffset>
                </wp:positionV>
                <wp:extent cx="5629275" cy="1722120"/>
                <wp:effectExtent l="38100" t="57150" r="47625" b="49530"/>
                <wp:wrapNone/>
                <wp:docPr id="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2763BB" w:rsidRPr="00056D61" w:rsidRDefault="002763BB"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2763BB" w:rsidRPr="00056D61" w:rsidRDefault="002763BB"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47332" id="AutoShape 492" o:spid="_x0000_s1042" type="#_x0000_t69" style="position:absolute;margin-left:-4.6pt;margin-top:4.35pt;width:443.25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kjUAIAAK4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" strokeweight="2.25pt">
                <v:textbox>
                  <w:txbxContent>
                    <w:p w:rsidR="002763BB" w:rsidRPr="00056D61" w:rsidRDefault="002763BB"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2763BB" w:rsidRPr="00056D61" w:rsidRDefault="002763BB"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E74E04" w:rsidRPr="000B3A97" w:rsidTr="000B3A97">
        <w:trPr>
          <w:trHeight w:val="1266"/>
          <w:jc w:val="center"/>
        </w:trPr>
        <w:tc>
          <w:tcPr>
            <w:tcW w:w="10738" w:type="dxa"/>
            <w:gridSpan w:val="6"/>
            <w:shd w:val="clear" w:color="auto" w:fill="auto"/>
            <w:hideMark/>
          </w:tcPr>
          <w:p w:rsidR="002B3CFA" w:rsidRDefault="00E74E04" w:rsidP="00E74E04">
            <w:pPr>
              <w:jc w:val="center"/>
              <w:rPr>
                <w:rFonts w:eastAsia="Arial Unicode MS"/>
                <w:b/>
                <w:i/>
                <w:sz w:val="22"/>
                <w:szCs w:val="22"/>
              </w:rPr>
            </w:pPr>
            <w:r w:rsidRPr="000B3A97">
              <w:rPr>
                <w:rFonts w:eastAsia="Arial Unicode MS"/>
                <w:b/>
                <w:i/>
                <w:sz w:val="22"/>
                <w:szCs w:val="22"/>
              </w:rPr>
              <w:lastRenderedPageBreak/>
              <w:t xml:space="preserve">Appel d’Offres National </w:t>
            </w:r>
            <w:r w:rsidR="002B3CFA">
              <w:rPr>
                <w:rFonts w:eastAsia="Arial Unicode MS"/>
                <w:b/>
                <w:i/>
                <w:sz w:val="22"/>
                <w:szCs w:val="22"/>
              </w:rPr>
              <w:t>Ouvert N° 007</w:t>
            </w:r>
            <w:r w:rsidR="009565CC">
              <w:rPr>
                <w:rFonts w:eastAsia="Arial Unicode MS"/>
                <w:b/>
                <w:i/>
                <w:sz w:val="22"/>
                <w:szCs w:val="22"/>
              </w:rPr>
              <w:t>/AONO/</w:t>
            </w:r>
            <w:r w:rsidR="002B3CFA">
              <w:rPr>
                <w:rFonts w:eastAsia="Arial Unicode MS"/>
                <w:b/>
                <w:i/>
                <w:sz w:val="22"/>
                <w:szCs w:val="22"/>
              </w:rPr>
              <w:t>C/</w:t>
            </w:r>
            <w:r w:rsidR="001561CB">
              <w:rPr>
                <w:rFonts w:eastAsia="Arial Unicode MS"/>
                <w:b/>
                <w:i/>
                <w:sz w:val="22"/>
                <w:szCs w:val="22"/>
              </w:rPr>
              <w:t>DMT</w:t>
            </w:r>
            <w:r w:rsidR="002B3CFA">
              <w:rPr>
                <w:rFonts w:eastAsia="Arial Unicode MS"/>
                <w:b/>
                <w:i/>
                <w:sz w:val="22"/>
                <w:szCs w:val="22"/>
              </w:rPr>
              <w:t>G</w:t>
            </w:r>
            <w:r w:rsidR="00A941FA">
              <w:rPr>
                <w:rFonts w:eastAsia="Arial Unicode MS"/>
                <w:b/>
                <w:i/>
                <w:sz w:val="22"/>
                <w:szCs w:val="22"/>
              </w:rPr>
              <w:t>/</w:t>
            </w:r>
            <w:r w:rsidR="002B3CFA">
              <w:rPr>
                <w:rFonts w:eastAsia="Arial Unicode MS"/>
                <w:b/>
                <w:i/>
                <w:sz w:val="22"/>
                <w:szCs w:val="22"/>
              </w:rPr>
              <w:t xml:space="preserve">SG </w:t>
            </w:r>
            <w:r w:rsidR="009565CC">
              <w:rPr>
                <w:rFonts w:eastAsia="Arial Unicode MS"/>
                <w:b/>
                <w:i/>
                <w:sz w:val="22"/>
                <w:szCs w:val="22"/>
              </w:rPr>
              <w:t>/CIPM</w:t>
            </w:r>
            <w:r w:rsidR="002B3CFA">
              <w:rPr>
                <w:rFonts w:eastAsia="Arial Unicode MS"/>
                <w:b/>
                <w:i/>
                <w:sz w:val="22"/>
                <w:szCs w:val="22"/>
              </w:rPr>
              <w:t xml:space="preserve"> </w:t>
            </w:r>
            <w:r w:rsidR="009565CC">
              <w:rPr>
                <w:rFonts w:eastAsia="Arial Unicode MS"/>
                <w:b/>
                <w:i/>
                <w:sz w:val="22"/>
                <w:szCs w:val="22"/>
              </w:rPr>
              <w:t>/20</w:t>
            </w:r>
            <w:r w:rsidR="00D3254B">
              <w:rPr>
                <w:rFonts w:eastAsia="Arial Unicode MS"/>
                <w:b/>
                <w:i/>
                <w:sz w:val="22"/>
                <w:szCs w:val="22"/>
              </w:rPr>
              <w:t>20</w:t>
            </w:r>
            <w:r w:rsidR="009565CC">
              <w:rPr>
                <w:rFonts w:eastAsia="Arial Unicode MS"/>
                <w:b/>
                <w:i/>
                <w:sz w:val="22"/>
                <w:szCs w:val="22"/>
              </w:rPr>
              <w:t xml:space="preserve"> DU …/…./20</w:t>
            </w:r>
            <w:r w:rsidR="00D3254B">
              <w:rPr>
                <w:rFonts w:eastAsia="Arial Unicode MS"/>
                <w:b/>
                <w:i/>
                <w:sz w:val="22"/>
                <w:szCs w:val="22"/>
              </w:rPr>
              <w:t>20</w:t>
            </w:r>
            <w:r w:rsidRPr="000B3A97">
              <w:rPr>
                <w:rFonts w:eastAsia="Arial Unicode MS"/>
                <w:b/>
                <w:i/>
                <w:sz w:val="22"/>
                <w:szCs w:val="22"/>
              </w:rPr>
              <w:t xml:space="preserve"> POUR L’EXECUTION DES TRAVAUX DE CONSTRUCTION </w:t>
            </w:r>
            <w:r w:rsidR="002B3CFA">
              <w:rPr>
                <w:rFonts w:eastAsia="Arial Unicode MS"/>
                <w:b/>
                <w:i/>
                <w:sz w:val="22"/>
                <w:szCs w:val="22"/>
              </w:rPr>
              <w:t>DE</w:t>
            </w:r>
            <w:r w:rsidRPr="000B3A97">
              <w:rPr>
                <w:rFonts w:eastAsia="Arial Unicode MS"/>
                <w:b/>
                <w:i/>
                <w:sz w:val="22"/>
                <w:szCs w:val="22"/>
              </w:rPr>
              <w:t xml:space="preserve"> </w:t>
            </w:r>
            <w:r w:rsidR="001561CB">
              <w:rPr>
                <w:rFonts w:eastAsia="Arial Unicode MS"/>
                <w:b/>
                <w:i/>
                <w:sz w:val="22"/>
                <w:szCs w:val="22"/>
              </w:rPr>
              <w:t>FOYER</w:t>
            </w:r>
            <w:r w:rsidR="002B3CFA">
              <w:rPr>
                <w:rFonts w:eastAsia="Arial Unicode MS"/>
                <w:b/>
                <w:i/>
                <w:sz w:val="22"/>
                <w:szCs w:val="22"/>
              </w:rPr>
              <w:t>S</w:t>
            </w:r>
            <w:r w:rsidR="001561CB">
              <w:rPr>
                <w:rFonts w:eastAsia="Arial Unicode MS"/>
                <w:b/>
                <w:i/>
                <w:sz w:val="22"/>
                <w:szCs w:val="22"/>
              </w:rPr>
              <w:t xml:space="preserve"> COMMUNAUTAIRE</w:t>
            </w:r>
            <w:r w:rsidR="002B3CFA">
              <w:rPr>
                <w:rFonts w:eastAsia="Arial Unicode MS"/>
                <w:b/>
                <w:i/>
                <w:sz w:val="22"/>
                <w:szCs w:val="22"/>
              </w:rPr>
              <w:t xml:space="preserve">S DANS CERTAINES LOCALITES DE LA COMMUNE DE DOUMAINTANG, </w:t>
            </w:r>
            <w:r w:rsidR="001561CB">
              <w:rPr>
                <w:rFonts w:eastAsia="Arial Unicode MS"/>
                <w:b/>
                <w:i/>
                <w:sz w:val="22"/>
                <w:szCs w:val="22"/>
              </w:rPr>
              <w:t xml:space="preserve"> </w:t>
            </w:r>
            <w:r w:rsidR="002B3CFA" w:rsidRPr="000B3A97">
              <w:rPr>
                <w:rFonts w:eastAsia="Arial Unicode MS"/>
                <w:b/>
                <w:i/>
                <w:sz w:val="22"/>
                <w:szCs w:val="22"/>
              </w:rPr>
              <w:t xml:space="preserve">DEPARTEMENT DU  </w:t>
            </w:r>
            <w:r w:rsidR="002B3CFA">
              <w:rPr>
                <w:rFonts w:eastAsia="Arial Unicode MS"/>
                <w:b/>
                <w:i/>
                <w:sz w:val="22"/>
                <w:szCs w:val="22"/>
              </w:rPr>
              <w:t>HAUT-NYONG</w:t>
            </w:r>
            <w:r w:rsidR="002B3CFA" w:rsidRPr="000B3A97">
              <w:rPr>
                <w:rFonts w:eastAsia="Arial Unicode MS"/>
                <w:b/>
                <w:i/>
                <w:sz w:val="22"/>
                <w:szCs w:val="22"/>
              </w:rPr>
              <w:t xml:space="preserve">, REGION DE L’EST. </w:t>
            </w:r>
          </w:p>
          <w:p w:rsidR="00E74E04" w:rsidRPr="000B3A97" w:rsidRDefault="002B3CFA" w:rsidP="00E74E04">
            <w:pPr>
              <w:jc w:val="center"/>
              <w:rPr>
                <w:b/>
                <w:sz w:val="32"/>
                <w:szCs w:val="22"/>
              </w:rPr>
            </w:pPr>
            <w:r>
              <w:rPr>
                <w:rFonts w:eastAsia="Arial Unicode MS"/>
                <w:b/>
                <w:i/>
                <w:sz w:val="22"/>
                <w:szCs w:val="22"/>
              </w:rPr>
              <w:t xml:space="preserve">LOT 1 : </w:t>
            </w:r>
            <w:r w:rsidR="001561CB">
              <w:rPr>
                <w:rFonts w:eastAsia="Arial Unicode MS"/>
                <w:b/>
                <w:i/>
                <w:sz w:val="22"/>
                <w:szCs w:val="22"/>
              </w:rPr>
              <w:t>BAMEKOK 1</w:t>
            </w:r>
            <w:r>
              <w:rPr>
                <w:rFonts w:eastAsia="Arial Unicode MS"/>
                <w:b/>
                <w:i/>
                <w:sz w:val="22"/>
                <w:szCs w:val="22"/>
              </w:rPr>
              <w:t>,  LOT 2 :</w:t>
            </w:r>
            <w:r w:rsidR="001561CB">
              <w:rPr>
                <w:rFonts w:eastAsia="Arial Unicode MS"/>
                <w:b/>
                <w:i/>
                <w:sz w:val="22"/>
                <w:szCs w:val="22"/>
              </w:rPr>
              <w:t xml:space="preserve"> NGOMDOUMA </w:t>
            </w:r>
          </w:p>
          <w:p w:rsidR="00E74E04" w:rsidRPr="000B3A97" w:rsidRDefault="00E74E04" w:rsidP="002B3CFA">
            <w:pPr>
              <w:pStyle w:val="Corpsdetexte"/>
              <w:jc w:val="center"/>
              <w:rPr>
                <w:rFonts w:eastAsia="Arial Unicode MS"/>
                <w:sz w:val="22"/>
                <w:szCs w:val="22"/>
              </w:rPr>
            </w:pPr>
            <w:r w:rsidRPr="000B3A97">
              <w:rPr>
                <w:rFonts w:eastAsia="Arial Unicode MS"/>
                <w:b/>
                <w:sz w:val="22"/>
                <w:szCs w:val="22"/>
                <w:u w:val="single"/>
              </w:rPr>
              <w:t>Financement</w:t>
            </w:r>
            <w:r w:rsidRPr="000B3A97">
              <w:rPr>
                <w:rFonts w:eastAsia="Arial Unicode MS"/>
                <w:sz w:val="22"/>
                <w:szCs w:val="22"/>
              </w:rPr>
              <w:t xml:space="preserve"> : </w:t>
            </w:r>
            <w:r w:rsidR="002B3CFA">
              <w:rPr>
                <w:rFonts w:eastAsia="Arial Unicode MS"/>
                <w:sz w:val="22"/>
                <w:szCs w:val="22"/>
              </w:rPr>
              <w:t>DGDI</w:t>
            </w:r>
            <w:r w:rsidRPr="000B3A97">
              <w:rPr>
                <w:rFonts w:eastAsia="Arial Unicode MS"/>
                <w:sz w:val="22"/>
                <w:szCs w:val="22"/>
              </w:rPr>
              <w:t xml:space="preserve"> Exercice 20</w:t>
            </w:r>
            <w:r w:rsidR="00D3254B">
              <w:rPr>
                <w:rFonts w:eastAsia="Arial Unicode MS"/>
                <w:sz w:val="22"/>
                <w:szCs w:val="22"/>
              </w:rPr>
              <w:t>20</w:t>
            </w:r>
          </w:p>
        </w:tc>
      </w:tr>
      <w:tr w:rsidR="00E74E04" w:rsidRPr="000B3A97" w:rsidTr="000B3A97">
        <w:trPr>
          <w:trHeight w:val="263"/>
          <w:jc w:val="center"/>
        </w:trPr>
        <w:tc>
          <w:tcPr>
            <w:tcW w:w="10738" w:type="dxa"/>
            <w:gridSpan w:val="6"/>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GRILLE D'ÉVALUATION</w:t>
            </w:r>
          </w:p>
        </w:tc>
      </w:tr>
      <w:tr w:rsidR="00E74E04" w:rsidRPr="000B3A97" w:rsidTr="000B3A97">
        <w:trPr>
          <w:trHeight w:val="280"/>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 xml:space="preserve">ENTREPRISE </w:t>
            </w:r>
          </w:p>
        </w:tc>
        <w:tc>
          <w:tcPr>
            <w:tcW w:w="5323" w:type="dxa"/>
            <w:shd w:val="clear" w:color="auto" w:fill="auto"/>
            <w:noWrap/>
            <w:hideMark/>
          </w:tcPr>
          <w:p w:rsidR="00E74E04" w:rsidRPr="000B3A97" w:rsidRDefault="00E74E04" w:rsidP="000B3A97">
            <w:pPr>
              <w:jc w:val="center"/>
              <w:rPr>
                <w:rFonts w:eastAsia="Arial Unicode MS"/>
                <w:b/>
                <w:bCs/>
                <w:color w:val="000000"/>
                <w:sz w:val="22"/>
                <w:szCs w:val="22"/>
              </w:rPr>
            </w:pPr>
          </w:p>
        </w:tc>
        <w:tc>
          <w:tcPr>
            <w:tcW w:w="1177" w:type="dxa"/>
            <w:shd w:val="clear" w:color="auto" w:fill="auto"/>
            <w:noWrap/>
            <w:hideMark/>
          </w:tcPr>
          <w:p w:rsidR="00E74E04" w:rsidRPr="000B3A97" w:rsidRDefault="00CA2FCA" w:rsidP="000B3A97">
            <w:pPr>
              <w:jc w:val="center"/>
              <w:rPr>
                <w:rFonts w:eastAsia="Arial Unicode MS"/>
                <w:b/>
                <w:bCs/>
                <w:color w:val="000000"/>
                <w:sz w:val="22"/>
                <w:szCs w:val="22"/>
              </w:rPr>
            </w:pPr>
            <w:r>
              <w:rPr>
                <w:rFonts w:eastAsia="Arial Unicode MS"/>
                <w:b/>
                <w:bCs/>
                <w:color w:val="000000"/>
                <w:sz w:val="22"/>
                <w:szCs w:val="22"/>
              </w:rPr>
              <w:t>N° LOT</w:t>
            </w:r>
            <w:r w:rsidR="00E74E04" w:rsidRPr="000B3A97">
              <w:rPr>
                <w:rFonts w:eastAsia="Arial Unicode MS"/>
                <w:b/>
                <w:bCs/>
                <w:color w:val="000000"/>
                <w:sz w:val="22"/>
                <w:szCs w:val="22"/>
              </w:rPr>
              <w:t xml:space="preserve"> :</w:t>
            </w:r>
          </w:p>
        </w:tc>
        <w:tc>
          <w:tcPr>
            <w:tcW w:w="2692" w:type="dxa"/>
            <w:gridSpan w:val="3"/>
            <w:shd w:val="clear" w:color="auto" w:fill="auto"/>
            <w:noWrap/>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25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u w:val="single"/>
              </w:rPr>
              <w:t>RAPPEL DES CRITERES ELIMINATOIRES</w:t>
            </w:r>
          </w:p>
        </w:tc>
      </w:tr>
      <w:tr w:rsidR="00E74E04" w:rsidRPr="000B3A97" w:rsidTr="000B3A97">
        <w:trPr>
          <w:trHeight w:val="266"/>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A</w:t>
            </w:r>
          </w:p>
        </w:tc>
        <w:tc>
          <w:tcPr>
            <w:tcW w:w="9192" w:type="dxa"/>
            <w:gridSpan w:val="5"/>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Pièces administratives</w:t>
            </w:r>
          </w:p>
        </w:tc>
      </w:tr>
      <w:tr w:rsidR="00E74E04" w:rsidRPr="000B3A97" w:rsidTr="000B3A97">
        <w:trPr>
          <w:trHeight w:val="287"/>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Absence d’une pièce administrative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Pièce falsifiée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Non-conformité de l’une des pièces du dossier administratif après le délai de 48 heures règlementaire</w:t>
            </w:r>
          </w:p>
        </w:tc>
      </w:tr>
      <w:tr w:rsidR="00E74E04" w:rsidRPr="000B3A97" w:rsidTr="000B3A97">
        <w:trPr>
          <w:trHeight w:val="267"/>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B</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technique</w:t>
            </w:r>
          </w:p>
        </w:tc>
      </w:tr>
      <w:tr w:rsidR="00E74E04" w:rsidRPr="000B3A97" w:rsidTr="000B3A97">
        <w:trPr>
          <w:trHeight w:val="257"/>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Fausse déclaration ou pièce falsifiée ;</w:t>
            </w:r>
          </w:p>
        </w:tc>
      </w:tr>
      <w:tr w:rsidR="00E74E04" w:rsidRPr="000B3A97" w:rsidTr="000B3A97">
        <w:trPr>
          <w:trHeight w:val="289"/>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N’avoir pas réuni au moins 80% des critères de qualification</w:t>
            </w:r>
          </w:p>
        </w:tc>
      </w:tr>
      <w:tr w:rsidR="00E74E04" w:rsidRPr="000B3A97" w:rsidTr="000B3A97">
        <w:trPr>
          <w:trHeight w:val="255"/>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C</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financière</w:t>
            </w:r>
          </w:p>
        </w:tc>
      </w:tr>
      <w:tr w:rsidR="00E74E04" w:rsidRPr="000B3A97" w:rsidTr="000B3A97">
        <w:trPr>
          <w:trHeight w:val="289"/>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sz w:val="22"/>
                <w:szCs w:val="22"/>
              </w:rPr>
            </w:pPr>
            <w:r w:rsidRPr="000B3A97">
              <w:rPr>
                <w:rFonts w:eastAsia="Arial Unicode MS"/>
                <w:bCs/>
                <w:sz w:val="22"/>
                <w:szCs w:val="22"/>
              </w:rPr>
              <w:t>Offre financière incomplète ;</w:t>
            </w:r>
          </w:p>
        </w:tc>
      </w:tr>
      <w:tr w:rsidR="00E74E04" w:rsidRPr="000B3A97" w:rsidTr="000B3A97">
        <w:trPr>
          <w:trHeight w:val="28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iCs/>
                <w:sz w:val="22"/>
                <w:szCs w:val="22"/>
              </w:rPr>
            </w:pPr>
            <w:r w:rsidRPr="000B3A97">
              <w:rPr>
                <w:rFonts w:eastAsia="Arial Unicode MS"/>
                <w:bCs/>
                <w:sz w:val="22"/>
                <w:szCs w:val="22"/>
              </w:rPr>
              <w:t>Omission</w:t>
            </w:r>
            <w:r w:rsidRPr="000B3A97">
              <w:rPr>
                <w:rFonts w:eastAsia="Arial Unicode MS"/>
                <w:bCs/>
                <w:iCs/>
                <w:sz w:val="22"/>
                <w:szCs w:val="22"/>
              </w:rPr>
              <w:t xml:space="preserve"> du prix d’une tâche quantifiée dans le bordereau des prix unitaires ou dans le devis estimatif ;</w:t>
            </w:r>
          </w:p>
        </w:tc>
      </w:tr>
      <w:tr w:rsidR="00E74E04" w:rsidRPr="000B3A97" w:rsidTr="000B3A97">
        <w:trPr>
          <w:trHeight w:val="49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RAPPEL DES CRITERES ESSENTIELS</w:t>
            </w:r>
          </w:p>
          <w:p w:rsidR="00E74E04" w:rsidRPr="000B3A97" w:rsidRDefault="00E74E04" w:rsidP="000B3A97">
            <w:pPr>
              <w:pStyle w:val="Corpsdetexte"/>
              <w:numPr>
                <w:ilvl w:val="0"/>
                <w:numId w:val="114"/>
              </w:numPr>
              <w:tabs>
                <w:tab w:val="clear" w:pos="1389"/>
                <w:tab w:val="left" w:pos="1134"/>
                <w:tab w:val="num" w:pos="1557"/>
              </w:tabs>
              <w:ind w:left="1557"/>
              <w:jc w:val="both"/>
              <w:rPr>
                <w:rFonts w:eastAsia="Arial Unicode MS"/>
                <w:bCs/>
                <w:iCs/>
                <w:sz w:val="22"/>
                <w:szCs w:val="22"/>
              </w:rPr>
            </w:pPr>
            <w:r w:rsidRPr="000B3A97">
              <w:rPr>
                <w:rFonts w:eastAsia="Arial Unicode MS"/>
                <w:bCs/>
                <w:iCs/>
                <w:sz w:val="22"/>
                <w:szCs w:val="22"/>
              </w:rPr>
              <w:t xml:space="preserve">La capacité financière </w:t>
            </w:r>
            <w:r w:rsidRPr="000B3A97">
              <w:rPr>
                <w:bCs/>
                <w:sz w:val="22"/>
                <w:szCs w:val="22"/>
              </w:rPr>
              <w:t>…………………………………………………………</w:t>
            </w:r>
            <w:r w:rsidRPr="000B3A97">
              <w:rPr>
                <w:rFonts w:eastAsia="Arial Unicode MS"/>
                <w:bCs/>
                <w:iCs/>
                <w:sz w:val="22"/>
                <w:szCs w:val="22"/>
              </w:rPr>
              <w:t>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Les références de l’Entreprise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Compréhension du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L’expérience du personnel d’encadrement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 matériel et les équipements essentiels ………………………………………… Oui </w:t>
            </w:r>
          </w:p>
          <w:p w:rsidR="00E74E04" w:rsidRPr="000B3A97" w:rsidRDefault="00E74E04" w:rsidP="000B3A97">
            <w:pPr>
              <w:pStyle w:val="Corpsdetexte"/>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tc>
      </w:tr>
      <w:tr w:rsidR="00E74E04" w:rsidRPr="000B3A97" w:rsidTr="000B3A97">
        <w:trPr>
          <w:trHeight w:val="23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A – </w:t>
            </w:r>
            <w:r w:rsidRPr="000B3A97">
              <w:rPr>
                <w:rFonts w:eastAsia="Arial Unicode MS"/>
                <w:b/>
                <w:bCs/>
                <w:color w:val="000000"/>
                <w:sz w:val="22"/>
                <w:szCs w:val="22"/>
                <w:u w:val="single"/>
              </w:rPr>
              <w:t>CAPACITE FINANCIERE</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l’exigence</w:t>
            </w:r>
            <w:r w:rsidRPr="000B3A97">
              <w:rPr>
                <w:rFonts w:eastAsia="Arial Unicode MS"/>
                <w:sz w:val="22"/>
                <w:szCs w:val="22"/>
                <w:lang w:eastAsia="en-US"/>
              </w:rPr>
              <w:t xml:space="preserve"> ci-après est satisfaite :</w:t>
            </w:r>
          </w:p>
        </w:tc>
      </w:tr>
      <w:tr w:rsidR="00E74E04" w:rsidRPr="000B3A97" w:rsidTr="000B3A97">
        <w:trPr>
          <w:trHeight w:val="461"/>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0B3A97" w:rsidRPr="000B3A97" w:rsidRDefault="00E74E04" w:rsidP="000B3A97">
            <w:pPr>
              <w:jc w:val="both"/>
              <w:rPr>
                <w:rFonts w:eastAsia="Arial Unicode MS"/>
                <w:sz w:val="22"/>
                <w:szCs w:val="22"/>
                <w:lang w:eastAsia="en-US"/>
              </w:rPr>
            </w:pPr>
            <w:r w:rsidRPr="000B3A97">
              <w:rPr>
                <w:rFonts w:eastAsia="Arial Unicode MS"/>
                <w:sz w:val="22"/>
                <w:szCs w:val="22"/>
                <w:lang w:eastAsia="en-US"/>
              </w:rPr>
              <w:t xml:space="preserve"> Justifiant la solvabilité du soumissionnaire d’au moins </w:t>
            </w:r>
            <w:r w:rsidR="000B3A97" w:rsidRPr="000B3A97">
              <w:rPr>
                <w:rFonts w:eastAsia="Arial Unicode MS"/>
                <w:sz w:val="22"/>
                <w:szCs w:val="22"/>
                <w:lang w:eastAsia="en-US"/>
              </w:rPr>
              <w:t>Huit</w:t>
            </w:r>
            <w:r w:rsidRPr="000B3A97">
              <w:rPr>
                <w:rFonts w:eastAsia="Arial Unicode MS"/>
                <w:sz w:val="22"/>
                <w:szCs w:val="22"/>
                <w:lang w:eastAsia="en-US"/>
              </w:rPr>
              <w:t xml:space="preserve"> millions</w:t>
            </w:r>
            <w:r w:rsidR="000B3A97" w:rsidRPr="000B3A97">
              <w:rPr>
                <w:rFonts w:eastAsia="Arial Unicode MS"/>
                <w:sz w:val="22"/>
                <w:szCs w:val="22"/>
                <w:lang w:eastAsia="en-US"/>
              </w:rPr>
              <w:t xml:space="preserve"> cinq cent</w:t>
            </w:r>
            <w:r w:rsidRPr="000B3A97">
              <w:rPr>
                <w:rFonts w:eastAsia="Arial Unicode MS"/>
                <w:sz w:val="22"/>
                <w:szCs w:val="22"/>
                <w:lang w:eastAsia="en-US"/>
              </w:rPr>
              <w:t xml:space="preserve"> </w:t>
            </w:r>
          </w:p>
          <w:p w:rsidR="00E74E04" w:rsidRPr="000B3A97" w:rsidRDefault="00E74E04" w:rsidP="000B3A97">
            <w:pPr>
              <w:jc w:val="both"/>
              <w:rPr>
                <w:rFonts w:eastAsia="Arial Unicode MS"/>
                <w:sz w:val="22"/>
                <w:szCs w:val="22"/>
                <w:lang w:eastAsia="en-US"/>
              </w:rPr>
            </w:pPr>
            <w:r w:rsidRPr="000B3A97">
              <w:rPr>
                <w:rFonts w:eastAsia="Arial Unicode MS"/>
                <w:sz w:val="22"/>
                <w:szCs w:val="22"/>
                <w:lang w:eastAsia="en-US"/>
              </w:rPr>
              <w:t>(</w:t>
            </w:r>
            <w:r w:rsidR="000B3A97" w:rsidRPr="000B3A97">
              <w:rPr>
                <w:rFonts w:eastAsia="Arial Unicode MS"/>
                <w:sz w:val="22"/>
                <w:szCs w:val="22"/>
                <w:lang w:eastAsia="en-US"/>
              </w:rPr>
              <w:t>8 5</w:t>
            </w:r>
            <w:r w:rsidRPr="000B3A97">
              <w:rPr>
                <w:rFonts w:eastAsia="Arial Unicode MS"/>
                <w:sz w:val="22"/>
                <w:szCs w:val="22"/>
                <w:lang w:eastAsia="en-US"/>
              </w:rPr>
              <w:t>00 000) Francs CFA pour chaque lot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tabs>
                <w:tab w:val="left" w:pos="2410"/>
              </w:tabs>
              <w:jc w:val="both"/>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326"/>
          <w:jc w:val="center"/>
        </w:trPr>
        <w:tc>
          <w:tcPr>
            <w:tcW w:w="9023" w:type="dxa"/>
            <w:gridSpan w:val="4"/>
            <w:shd w:val="pct15" w:color="auto" w:fill="auto"/>
            <w:vAlign w:val="center"/>
            <w:hideMark/>
          </w:tcPr>
          <w:p w:rsidR="00E74E04" w:rsidRPr="000B3A97" w:rsidRDefault="00E74E04" w:rsidP="000B3A97">
            <w:pPr>
              <w:jc w:val="center"/>
              <w:rPr>
                <w:rFonts w:eastAsia="Arial Unicode MS"/>
                <w:b/>
                <w:i/>
                <w:color w:val="000000"/>
                <w:sz w:val="22"/>
                <w:szCs w:val="22"/>
              </w:rPr>
            </w:pPr>
            <w:r w:rsidRPr="000B3A97">
              <w:rPr>
                <w:rFonts w:eastAsia="Arial Unicode MS"/>
                <w:b/>
                <w:i/>
                <w:color w:val="000000"/>
                <w:sz w:val="22"/>
                <w:szCs w:val="22"/>
              </w:rPr>
              <w:t>EVALUATION  CAPACITE FINANCIERE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683"/>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B- </w:t>
            </w:r>
            <w:r w:rsidRPr="000B3A97">
              <w:rPr>
                <w:rFonts w:eastAsia="Arial Unicode MS"/>
                <w:b/>
                <w:bCs/>
                <w:color w:val="000000"/>
                <w:sz w:val="22"/>
                <w:szCs w:val="22"/>
                <w:u w:val="single"/>
              </w:rPr>
              <w:t xml:space="preserve">REFERENCES DE L’ENTREPRISE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une (01) des deux (02) exigences</w:t>
            </w:r>
            <w:r w:rsidRPr="000B3A97">
              <w:rPr>
                <w:rFonts w:eastAsia="Arial Unicode MS"/>
                <w:sz w:val="22"/>
                <w:szCs w:val="22"/>
                <w:lang w:eastAsia="en-US"/>
              </w:rPr>
              <w:t xml:space="preserve"> ci-après sont satisfaites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b/>
                <w:sz w:val="22"/>
                <w:szCs w:val="22"/>
                <w:u w:val="single"/>
                <w:lang w:eastAsia="en-US"/>
              </w:rPr>
              <w:t>NB</w:t>
            </w:r>
            <w:r w:rsidRPr="000B3A97">
              <w:rPr>
                <w:rFonts w:eastAsia="Arial Unicode MS"/>
                <w:sz w:val="22"/>
                <w:szCs w:val="22"/>
                <w:lang w:eastAsia="en-US"/>
              </w:rPr>
              <w:t> : Les justificatifs des références comprennent notamment :</w:t>
            </w:r>
          </w:p>
          <w:p w:rsidR="00E74E04" w:rsidRPr="000B3A97" w:rsidRDefault="00E74E04" w:rsidP="000B3A97">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contrats (première et dernière pages) ou bons de commandes ;</w:t>
            </w:r>
          </w:p>
          <w:p w:rsidR="00E74E04" w:rsidRPr="000B3A97" w:rsidRDefault="00E74E04" w:rsidP="000B3A97">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procès-verbaux de réceptions (provisoire ou définitive) pour chaque contrat ou bon de commande.</w:t>
            </w:r>
          </w:p>
        </w:tc>
      </w:tr>
      <w:tr w:rsidR="00E74E04" w:rsidRPr="000B3A97" w:rsidTr="000B3A97">
        <w:trPr>
          <w:trHeight w:val="500"/>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color w:val="000000"/>
                <w:sz w:val="22"/>
                <w:szCs w:val="22"/>
              </w:rPr>
              <w:t xml:space="preserve">B1: </w:t>
            </w:r>
            <w:r w:rsidRPr="000B3A97">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hideMark/>
          </w:tcPr>
          <w:p w:rsidR="00E74E04" w:rsidRPr="000B3A97" w:rsidRDefault="00E74E04" w:rsidP="000B3A97">
            <w:pPr>
              <w:rPr>
                <w:rFonts w:eastAsia="Arial Unicode MS"/>
                <w:color w:val="000000"/>
                <w:sz w:val="22"/>
                <w:szCs w:val="22"/>
              </w:rPr>
            </w:pPr>
          </w:p>
        </w:tc>
        <w:tc>
          <w:tcPr>
            <w:tcW w:w="850" w:type="dxa"/>
            <w:shd w:val="clear" w:color="auto" w:fill="auto"/>
            <w:hideMark/>
          </w:tcPr>
          <w:p w:rsidR="00E74E04" w:rsidRPr="000B3A97" w:rsidRDefault="00E74E04" w:rsidP="000B3A97">
            <w:pPr>
              <w:rPr>
                <w:rFonts w:eastAsia="Arial Unicode MS"/>
                <w:bCs/>
                <w:i/>
                <w:color w:val="000000"/>
                <w:sz w:val="22"/>
                <w:szCs w:val="22"/>
              </w:rPr>
            </w:pPr>
          </w:p>
        </w:tc>
        <w:tc>
          <w:tcPr>
            <w:tcW w:w="865" w:type="dxa"/>
            <w:shd w:val="clear" w:color="auto" w:fill="auto"/>
            <w:hideMark/>
          </w:tcPr>
          <w:p w:rsidR="00E74E04" w:rsidRPr="000B3A97" w:rsidRDefault="00E74E04" w:rsidP="000B3A97">
            <w:pPr>
              <w:rPr>
                <w:rFonts w:eastAsia="Arial Unicode MS"/>
                <w:bCs/>
                <w:i/>
                <w:color w:val="000000"/>
                <w:sz w:val="22"/>
                <w:szCs w:val="22"/>
              </w:rPr>
            </w:pPr>
          </w:p>
        </w:tc>
      </w:tr>
      <w:tr w:rsidR="00E74E04" w:rsidRPr="000B3A97" w:rsidTr="000B3A97">
        <w:trPr>
          <w:trHeight w:val="4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iCs/>
                <w:color w:val="000000"/>
                <w:sz w:val="22"/>
                <w:szCs w:val="22"/>
              </w:rPr>
              <w:t>B2</w:t>
            </w:r>
            <w:r w:rsidRPr="000B3A97">
              <w:rPr>
                <w:rFonts w:eastAsia="Arial Unicode MS"/>
                <w:b/>
                <w:bCs/>
                <w:i/>
                <w:iCs/>
                <w:color w:val="000000"/>
                <w:sz w:val="22"/>
                <w:szCs w:val="22"/>
              </w:rPr>
              <w:t xml:space="preserve"> - </w:t>
            </w:r>
            <w:r w:rsidRPr="000B3A97">
              <w:rPr>
                <w:rFonts w:eastAsia="Arial Unicode MS"/>
                <w:sz w:val="22"/>
                <w:szCs w:val="22"/>
                <w:lang w:eastAsia="en-US"/>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366"/>
          <w:jc w:val="center"/>
        </w:trPr>
        <w:tc>
          <w:tcPr>
            <w:tcW w:w="9023" w:type="dxa"/>
            <w:gridSpan w:val="4"/>
            <w:shd w:val="pct15" w:color="auto" w:fill="auto"/>
            <w:vAlign w:val="center"/>
            <w:hideMark/>
          </w:tcPr>
          <w:p w:rsidR="00E74E04" w:rsidRPr="000B3A97" w:rsidRDefault="00E74E04" w:rsidP="000B3A97">
            <w:pPr>
              <w:jc w:val="center"/>
              <w:rPr>
                <w:rFonts w:eastAsia="Arial Unicode MS"/>
                <w:i/>
                <w:color w:val="000000"/>
                <w:sz w:val="22"/>
                <w:szCs w:val="22"/>
              </w:rPr>
            </w:pPr>
            <w:r w:rsidRPr="000B3A97">
              <w:rPr>
                <w:rFonts w:eastAsia="Arial Unicode MS"/>
                <w:b/>
                <w:i/>
                <w:color w:val="000000"/>
                <w:sz w:val="22"/>
                <w:szCs w:val="22"/>
              </w:rPr>
              <w:t>EVALUATION DES REFERENCES DE L’ENTREPRISE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5"/>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C- COMPREHENSION DU PROJET</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neuf (09) exigences</w:t>
            </w:r>
            <w:r w:rsidRPr="000B3A97">
              <w:rPr>
                <w:rFonts w:eastAsia="Arial Unicode MS"/>
                <w:sz w:val="22"/>
                <w:szCs w:val="22"/>
                <w:lang w:eastAsia="en-US"/>
              </w:rPr>
              <w:t xml:space="preserve"> ci-après sont satisfaites :</w:t>
            </w:r>
          </w:p>
        </w:tc>
      </w:tr>
      <w:tr w:rsidR="00E74E04" w:rsidRPr="000B3A97" w:rsidTr="000B3A97">
        <w:trPr>
          <w:trHeight w:val="283"/>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C.1</w:t>
            </w:r>
            <w:r w:rsidRPr="000B3A97">
              <w:rPr>
                <w:rFonts w:eastAsia="Arial Unicode MS"/>
                <w:sz w:val="22"/>
                <w:szCs w:val="22"/>
                <w:lang w:eastAsia="en-US"/>
              </w:rPr>
              <w:t xml:space="preserve"> Méthodologie d’exécution décrite et conforme à chaque lot du devis quantitatif et estimatif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0"/>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8"/>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C.2 </w:t>
            </w:r>
            <w:r w:rsidRPr="000B3A97">
              <w:rPr>
                <w:rFonts w:eastAsia="Arial Unicode MS"/>
                <w:sz w:val="22"/>
                <w:szCs w:val="22"/>
                <w:lang w:eastAsia="en-US"/>
              </w:rPr>
              <w:t>Cahier des Clauses Techniques Particulières (CCTP)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2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C.3 </w:t>
            </w:r>
            <w:r w:rsidRPr="000B3A97">
              <w:rPr>
                <w:rFonts w:eastAsia="Arial Unicode MS"/>
                <w:sz w:val="22"/>
                <w:szCs w:val="22"/>
                <w:lang w:eastAsia="en-US"/>
              </w:rPr>
              <w:t>Le Cahier des Clauses Administratives Particulières (CCAP)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C.4 </w:t>
            </w:r>
            <w:r w:rsidRPr="000B3A97">
              <w:rPr>
                <w:rFonts w:eastAsia="Arial Unicode MS"/>
                <w:sz w:val="22"/>
                <w:szCs w:val="22"/>
                <w:lang w:eastAsia="en-US"/>
              </w:rPr>
              <w:t>Le Règlement Particulier du Dossier d’Appel d’Offres (RPAO)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9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C.5 </w:t>
            </w:r>
            <w:r w:rsidRPr="000B3A97">
              <w:rPr>
                <w:rFonts w:eastAsia="Arial Unicode MS"/>
                <w:sz w:val="22"/>
                <w:szCs w:val="22"/>
                <w:lang w:eastAsia="en-US"/>
              </w:rPr>
              <w:t>La présentation des offres (</w:t>
            </w:r>
            <w:r w:rsidRPr="000B3A97">
              <w:rPr>
                <w:rFonts w:eastAsia="Arial Unicode MS"/>
                <w:bCs/>
                <w:iCs/>
                <w:sz w:val="22"/>
                <w:szCs w:val="22"/>
              </w:rPr>
              <w:t>Intercalaires de couleur, Respect de l’ordre prescrit dans le DAO)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439"/>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C.6 </w:t>
            </w:r>
            <w:r w:rsidRPr="000B3A97">
              <w:rPr>
                <w:rFonts w:eastAsia="Arial Unicode MS"/>
                <w:sz w:val="22"/>
                <w:szCs w:val="22"/>
                <w:lang w:eastAsia="en-US"/>
              </w:rPr>
              <w:t>Organigramme du chantier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C.7 </w:t>
            </w:r>
            <w:r w:rsidRPr="000B3A97">
              <w:rPr>
                <w:rFonts w:eastAsia="Arial Unicode MS"/>
                <w:sz w:val="22"/>
                <w:szCs w:val="22"/>
                <w:lang w:eastAsia="en-US"/>
              </w:rPr>
              <w:t>Planning d’exécution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5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1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C.8 </w:t>
            </w:r>
            <w:r w:rsidRPr="000B3A97">
              <w:rPr>
                <w:rFonts w:eastAsia="Arial Unicode MS"/>
                <w:sz w:val="22"/>
                <w:szCs w:val="22"/>
                <w:lang w:eastAsia="en-US"/>
              </w:rPr>
              <w:t>Attestation de visite de site signé sur l’honneur par le soumissionnaire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80"/>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vAlign w:val="center"/>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C.9 </w:t>
            </w:r>
            <w:r w:rsidRPr="000B3A97">
              <w:rPr>
                <w:rFonts w:eastAsia="Arial Unicode MS"/>
                <w:bCs/>
                <w:iCs/>
                <w:sz w:val="22"/>
                <w:szCs w:val="22"/>
              </w:rPr>
              <w:t>Plans d’exécution du projet signé à chaque page (Voir DAO).</w:t>
            </w:r>
          </w:p>
          <w:p w:rsidR="00E74E04" w:rsidRPr="000B3A97" w:rsidRDefault="00E74E04" w:rsidP="000B3A97">
            <w:pPr>
              <w:jc w:val="both"/>
              <w:rPr>
                <w:rFonts w:eastAsia="Arial Unicode M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4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vAlign w:val="center"/>
          </w:tcPr>
          <w:p w:rsidR="00E74E04" w:rsidRPr="000B3A97" w:rsidRDefault="00E74E04" w:rsidP="000B3A97">
            <w:pPr>
              <w:numPr>
                <w:ilvl w:val="0"/>
                <w:numId w:val="101"/>
              </w:numPr>
              <w:ind w:left="644"/>
              <w:jc w:val="both"/>
              <w:rPr>
                <w:rFonts w:eastAsia="Arial Unicode MS"/>
                <w:bCs/>
                <w:iCs/>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506"/>
          <w:jc w:val="center"/>
        </w:trPr>
        <w:tc>
          <w:tcPr>
            <w:tcW w:w="9023" w:type="dxa"/>
            <w:gridSpan w:val="4"/>
            <w:shd w:val="pct15" w:color="auto" w:fill="auto"/>
            <w:vAlign w:val="center"/>
            <w:hideMark/>
          </w:tcPr>
          <w:p w:rsidR="00E74E04" w:rsidRPr="000B3A97" w:rsidRDefault="00E74E04" w:rsidP="000B3A97">
            <w:pPr>
              <w:rPr>
                <w:rFonts w:eastAsia="Arial Unicode MS"/>
                <w:b/>
                <w:i/>
                <w:color w:val="000000"/>
                <w:sz w:val="22"/>
                <w:szCs w:val="22"/>
              </w:rPr>
            </w:pPr>
            <w:r w:rsidRPr="000B3A97">
              <w:rPr>
                <w:rFonts w:eastAsia="Arial Unicode MS"/>
                <w:b/>
                <w:i/>
                <w:color w:val="000000"/>
                <w:sz w:val="22"/>
                <w:szCs w:val="22"/>
              </w:rPr>
              <w:t>EVALUATION DE LA COMPREHENSION DU PROJET</w:t>
            </w:r>
            <w:r w:rsidRPr="000B3A97">
              <w:rPr>
                <w:rFonts w:eastAsia="Arial Unicode MS"/>
                <w:b/>
                <w:bCs/>
                <w:color w:val="000000"/>
                <w:sz w:val="22"/>
                <w:szCs w:val="22"/>
              </w:rPr>
              <w:t xml:space="preserve">  </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1084"/>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rPr>
              <w:t xml:space="preserve">D- </w:t>
            </w:r>
            <w:r w:rsidRPr="000B3A97">
              <w:rPr>
                <w:rFonts w:eastAsia="Arial Unicode MS"/>
                <w:b/>
                <w:bCs/>
                <w:color w:val="000000"/>
                <w:sz w:val="22"/>
                <w:szCs w:val="22"/>
                <w:u w:val="single"/>
              </w:rPr>
              <w:t xml:space="preserve">EXPERIENCE DU PERSONNEL D’ENCADREMENT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w:t>
            </w:r>
          </w:p>
          <w:p w:rsidR="00E74E04" w:rsidRPr="000B3A97" w:rsidRDefault="00E74E04" w:rsidP="000B3A97">
            <w:pPr>
              <w:pStyle w:val="Corpsdetexte"/>
              <w:numPr>
                <w:ilvl w:val="12"/>
                <w:numId w:val="0"/>
              </w:numPr>
              <w:ind w:left="540" w:firstLine="540"/>
              <w:jc w:val="both"/>
              <w:rPr>
                <w:rFonts w:eastAsia="Arial Unicode MS"/>
                <w:sz w:val="22"/>
                <w:szCs w:val="22"/>
              </w:rPr>
            </w:pPr>
            <w:r w:rsidRPr="000B3A97">
              <w:rPr>
                <w:rFonts w:eastAsia="Arial Unicode MS"/>
                <w:b/>
                <w:sz w:val="22"/>
                <w:szCs w:val="22"/>
                <w:u w:val="single"/>
                <w:lang w:eastAsia="en-US"/>
              </w:rPr>
              <w:t>N.B</w:t>
            </w:r>
            <w:r w:rsidRPr="000B3A97">
              <w:rPr>
                <w:rFonts w:eastAsia="Arial Unicode MS"/>
                <w:sz w:val="22"/>
                <w:szCs w:val="22"/>
                <w:lang w:eastAsia="en-US"/>
              </w:rPr>
              <w:t xml:space="preserve"> : </w:t>
            </w:r>
            <w:r w:rsidRPr="000B3A9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tc>
      </w:tr>
      <w:tr w:rsidR="00E74E04" w:rsidRPr="000B3A97" w:rsidTr="000B3A97">
        <w:trPr>
          <w:trHeight w:val="512"/>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D.1 - </w:t>
            </w:r>
            <w:r w:rsidRPr="000B3A97">
              <w:rPr>
                <w:rFonts w:eastAsia="Arial Unicode MS"/>
                <w:sz w:val="22"/>
                <w:szCs w:val="22"/>
                <w:lang w:eastAsia="en-US"/>
              </w:rPr>
              <w:t xml:space="preserve">Justifier la possession dans son personnel d’un </w:t>
            </w:r>
            <w:r w:rsidRPr="000B3A97">
              <w:rPr>
                <w:rFonts w:eastAsia="Arial Unicode MS"/>
                <w:b/>
                <w:sz w:val="22"/>
                <w:szCs w:val="22"/>
                <w:lang w:eastAsia="en-US"/>
              </w:rPr>
              <w:t>conducteur des travaux</w:t>
            </w:r>
            <w:r w:rsidRPr="000B3A97">
              <w:rPr>
                <w:rFonts w:eastAsia="Arial Unicode MS"/>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0B3A97">
              <w:rPr>
                <w:rFonts w:eastAsia="Arial Unicode MS"/>
                <w:b/>
                <w:sz w:val="22"/>
                <w:szCs w:val="22"/>
                <w:lang w:eastAsia="en-US"/>
              </w:rPr>
              <w:t>Par lot postulé.</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i/>
                <w:sz w:val="22"/>
                <w:szCs w:val="22"/>
                <w:lang w:eastAsia="en-US"/>
              </w:rPr>
            </w:pPr>
            <w:r w:rsidRPr="000B3A97">
              <w:rPr>
                <w:rFonts w:eastAsia="Arial Unicode MS"/>
                <w:b/>
                <w:bCs/>
                <w:color w:val="000000"/>
                <w:sz w:val="22"/>
                <w:szCs w:val="22"/>
              </w:rPr>
              <w:t xml:space="preserve">D.2 - </w:t>
            </w:r>
            <w:r w:rsidRPr="000B3A97">
              <w:rPr>
                <w:rFonts w:eastAsia="Arial Unicode MS"/>
                <w:sz w:val="22"/>
                <w:szCs w:val="22"/>
                <w:lang w:eastAsia="en-US"/>
              </w:rPr>
              <w:t xml:space="preserve">Justifier la possession dans son personnel de </w:t>
            </w:r>
            <w:r w:rsidRPr="000B3A97">
              <w:rPr>
                <w:rFonts w:eastAsia="Arial Unicode MS"/>
                <w:b/>
                <w:sz w:val="22"/>
                <w:szCs w:val="22"/>
                <w:lang w:eastAsia="en-US"/>
              </w:rPr>
              <w:t>Chef Chantier</w:t>
            </w:r>
            <w:r w:rsidRPr="000B3A97">
              <w:rPr>
                <w:rFonts w:eastAsia="Arial Unicode MS"/>
                <w:sz w:val="22"/>
                <w:szCs w:val="22"/>
                <w:lang w:eastAsia="en-US"/>
              </w:rPr>
              <w:t xml:space="preserve"> ayant une qualification d’au moins Technicien du Génie Civil ou équivalent et une ancienneté d’au moins trois (03) ans dans le domaine des constructions civiles.</w:t>
            </w:r>
            <w:r w:rsidRPr="000B3A97">
              <w:rPr>
                <w:rFonts w:eastAsia="Arial Unicode MS"/>
                <w:i/>
                <w:sz w:val="22"/>
                <w:szCs w:val="22"/>
                <w:lang w:eastAsia="en-US"/>
              </w:rPr>
              <w:t xml:space="preserve"> </w:t>
            </w:r>
            <w:r w:rsidRPr="000B3A97">
              <w:rPr>
                <w:rFonts w:eastAsia="Arial Unicode MS"/>
                <w:sz w:val="22"/>
                <w:szCs w:val="22"/>
                <w:lang w:eastAsia="en-US"/>
              </w:rPr>
              <w:t>(joindre une copie certifiée du diplôme, un CV daté et signé par le concerné)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numPr>
                <w:ilvl w:val="0"/>
                <w:numId w:val="96"/>
              </w:numPr>
              <w:tabs>
                <w:tab w:val="left" w:pos="993"/>
              </w:tabs>
              <w:jc w:val="both"/>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489"/>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b/>
                <w:bCs/>
                <w:color w:val="000000"/>
                <w:sz w:val="22"/>
                <w:szCs w:val="22"/>
              </w:rPr>
            </w:pPr>
          </w:p>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D.3  – </w:t>
            </w:r>
            <w:r w:rsidRPr="000B3A97">
              <w:rPr>
                <w:rFonts w:eastAsia="Arial Unicode MS"/>
                <w:sz w:val="22"/>
                <w:szCs w:val="22"/>
                <w:lang w:eastAsia="en-US"/>
              </w:rPr>
              <w:t>liste du personnel de l’entreprise signés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0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539"/>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t>EVALUATION EXPERIENCE DU PERSONNEL D’ENCADREMENT</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7"/>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u w:val="single"/>
              </w:rPr>
              <w:t xml:space="preserve">E- MATERIEL ET EQUIPEMENTS ESSENTIELS </w:t>
            </w:r>
            <w:r w:rsidRPr="000B3A97">
              <w:rPr>
                <w:rFonts w:eastAsia="Arial Unicode MS"/>
                <w:b/>
                <w:bCs/>
                <w:color w:val="000000"/>
                <w:sz w:val="22"/>
                <w:szCs w:val="22"/>
              </w:rPr>
              <w:t xml:space="preserve"> Oui</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 </w:t>
            </w: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u w:val="single"/>
              </w:rPr>
            </w:pPr>
            <w:r w:rsidRPr="000B3A97">
              <w:rPr>
                <w:b/>
                <w:sz w:val="22"/>
                <w:szCs w:val="22"/>
              </w:rPr>
              <w:t>E.1</w:t>
            </w:r>
            <w:r w:rsidRPr="000B3A97">
              <w:rPr>
                <w:sz w:val="22"/>
                <w:szCs w:val="22"/>
              </w:rPr>
              <w:t xml:space="preserve">  Justifier de la possession ou la location du matériel roulant (Camion benne ou Pick-up).</w:t>
            </w:r>
            <w:r w:rsidRPr="000B3A97">
              <w:rPr>
                <w:sz w:val="22"/>
                <w:szCs w:val="22"/>
                <w:u w:val="single"/>
              </w:rPr>
              <w:t xml:space="preserve"> </w:t>
            </w:r>
          </w:p>
          <w:p w:rsidR="00E74E04" w:rsidRPr="000B3A97" w:rsidRDefault="00E74E04" w:rsidP="000B3A97">
            <w:pPr>
              <w:pStyle w:val="Paragraphedeliste"/>
              <w:numPr>
                <w:ilvl w:val="0"/>
                <w:numId w:val="124"/>
              </w:numPr>
              <w:tabs>
                <w:tab w:val="left" w:pos="993"/>
              </w:tabs>
              <w:jc w:val="both"/>
              <w:rPr>
                <w:sz w:val="22"/>
                <w:szCs w:val="22"/>
              </w:rPr>
            </w:pPr>
            <w:r w:rsidRPr="000B3A97">
              <w:rPr>
                <w:sz w:val="22"/>
                <w:szCs w:val="22"/>
                <w:u w:val="single"/>
              </w:rPr>
              <w:t>Justificatif </w:t>
            </w:r>
            <w:r w:rsidRPr="000B3A97">
              <w:rPr>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603"/>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rPr>
            </w:pPr>
            <w:r w:rsidRPr="000B3A97">
              <w:rPr>
                <w:b/>
                <w:sz w:val="22"/>
                <w:szCs w:val="22"/>
              </w:rPr>
              <w:t xml:space="preserve">E.2 </w:t>
            </w:r>
            <w:r w:rsidRPr="000B3A97">
              <w:rPr>
                <w:sz w:val="22"/>
                <w:szCs w:val="22"/>
              </w:rPr>
              <w:t>Justifier de la possession du petit matériels de chantier (Brouettes, Pelles rondes, Pelles bêches, Cisailles, fioles, citerne/cuve à eau, Tenailles, Sceau maçon et autres).</w:t>
            </w:r>
          </w:p>
          <w:p w:rsidR="00E74E04" w:rsidRPr="000B3A97" w:rsidRDefault="00E74E04" w:rsidP="000B3A97">
            <w:pPr>
              <w:pStyle w:val="Paragraphedeliste"/>
              <w:numPr>
                <w:ilvl w:val="0"/>
                <w:numId w:val="124"/>
              </w:numPr>
              <w:tabs>
                <w:tab w:val="left" w:pos="993"/>
              </w:tabs>
              <w:jc w:val="both"/>
              <w:rPr>
                <w:sz w:val="22"/>
                <w:szCs w:val="22"/>
              </w:rPr>
            </w:pPr>
            <w:r w:rsidRPr="000B3A97">
              <w:rPr>
                <w:sz w:val="22"/>
                <w:szCs w:val="22"/>
                <w:u w:val="single"/>
              </w:rPr>
              <w:t>Justificatif </w:t>
            </w:r>
            <w:r w:rsidRPr="000B3A97">
              <w:rPr>
                <w:sz w:val="22"/>
                <w:szCs w:val="22"/>
              </w:rPr>
              <w:t>: Photocopies des factures.</w:t>
            </w:r>
          </w:p>
          <w:p w:rsidR="00E74E04" w:rsidRPr="000B3A97" w:rsidRDefault="00E74E04" w:rsidP="000B3A97">
            <w:pPr>
              <w:tabs>
                <w:tab w:val="left" w:pos="993"/>
              </w:tabs>
              <w:jc w:val="both"/>
              <w:rPr>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Theme="minorEastAsia"/>
                <w:sz w:val="22"/>
                <w:szCs w:val="22"/>
              </w:rPr>
            </w:pPr>
            <w:r w:rsidRPr="000B3A97">
              <w:rPr>
                <w:b/>
                <w:sz w:val="22"/>
                <w:szCs w:val="22"/>
              </w:rPr>
              <w:t xml:space="preserve">E.3 </w:t>
            </w:r>
            <w:r w:rsidRPr="000B3A97">
              <w:rPr>
                <w:sz w:val="22"/>
                <w:szCs w:val="22"/>
              </w:rPr>
              <w:t>Liste du petit matériel de chantier signé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8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82"/>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t>EVALUATION MATERIEL ET EQUIPEMENT ESSENTIEL</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bl>
    <w:p w:rsidR="00E74E04" w:rsidRPr="000B3A97" w:rsidRDefault="00E74E04" w:rsidP="007F0ED3">
      <w:pPr>
        <w:pStyle w:val="Corpsdetexte"/>
        <w:rPr>
          <w:rFonts w:eastAsia="Arial Unicode MS"/>
          <w:sz w:val="22"/>
          <w:szCs w:val="22"/>
        </w:rPr>
      </w:pPr>
    </w:p>
    <w:p w:rsidR="00422819" w:rsidRPr="000B3A97" w:rsidRDefault="00422819" w:rsidP="00422819">
      <w:pPr>
        <w:jc w:val="both"/>
        <w:rPr>
          <w:rFonts w:eastAsia="Arial Unicode MS"/>
          <w:i/>
          <w:color w:val="000000"/>
          <w:sz w:val="22"/>
          <w:szCs w:val="22"/>
          <w:u w:val="single"/>
        </w:rPr>
      </w:pPr>
      <w:r w:rsidRPr="000B3A97">
        <w:rPr>
          <w:rFonts w:eastAsia="Arial Unicode MS"/>
          <w:i/>
          <w:color w:val="000000"/>
          <w:sz w:val="22"/>
          <w:szCs w:val="22"/>
          <w:u w:val="single"/>
        </w:rPr>
        <w:t>RECAPITULATIF DE L’EVALUATION DES CRITERES ESSENTIELS DE QUALIFICATION</w:t>
      </w:r>
    </w:p>
    <w:p w:rsidR="005D7746" w:rsidRPr="000B3A97" w:rsidRDefault="005D7746" w:rsidP="007F0ED3">
      <w:pPr>
        <w:pStyle w:val="Corpsdetexte"/>
        <w:rPr>
          <w:rFonts w:eastAsia="Arial Unicode MS"/>
          <w:sz w:val="22"/>
          <w:szCs w:val="22"/>
        </w:rPr>
      </w:pPr>
    </w:p>
    <w:p w:rsidR="003F6ABE" w:rsidRPr="000B3A97" w:rsidRDefault="003F6ABE" w:rsidP="003F6ABE">
      <w:pPr>
        <w:pStyle w:val="Corpsdetexte"/>
        <w:jc w:val="center"/>
        <w:rPr>
          <w:rFonts w:eastAsia="Arial Unicode MS"/>
          <w:sz w:val="22"/>
          <w:szCs w:val="22"/>
        </w:rPr>
      </w:pPr>
      <w:r w:rsidRPr="000B3A97">
        <w:rPr>
          <w:rFonts w:eastAsia="Arial Unicode MS"/>
          <w:sz w:val="22"/>
          <w:szCs w:val="22"/>
        </w:rPr>
        <w:t>SOUMISSIONNAIRE : _____________________________________</w:t>
      </w:r>
    </w:p>
    <w:p w:rsidR="003F6ABE" w:rsidRPr="000B3A97" w:rsidRDefault="003F6ABE" w:rsidP="007F0ED3">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E74E04" w:rsidRPr="000B3A97" w:rsidTr="000B3A97">
        <w:trPr>
          <w:trHeight w:val="516"/>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N°</w:t>
            </w:r>
          </w:p>
        </w:tc>
        <w:tc>
          <w:tcPr>
            <w:tcW w:w="453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DESIGNATION CRITERE ESSENTIEL</w:t>
            </w:r>
          </w:p>
        </w:tc>
        <w:tc>
          <w:tcPr>
            <w:tcW w:w="2410" w:type="dxa"/>
            <w:gridSpan w:val="2"/>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EVALUATION</w:t>
            </w:r>
          </w:p>
        </w:tc>
        <w:tc>
          <w:tcPr>
            <w:tcW w:w="212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OBSERVATIONS</w:t>
            </w: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A</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CAPACITE FINANCIERE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B</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REFERENCES DE L’ENTREPRISE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C</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COMPREHENSION DU PROJET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EXPERIENCE DU PERSONNEL D’ENCADREMENT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MATERIEL ET EQUIPEMENT ESSENTIEL</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402"/>
        </w:trPr>
        <w:tc>
          <w:tcPr>
            <w:tcW w:w="5353" w:type="dxa"/>
            <w:gridSpan w:val="2"/>
            <w:vAlign w:val="center"/>
          </w:tcPr>
          <w:p w:rsidR="00E74E04" w:rsidRPr="000B3A97" w:rsidRDefault="00E74E04" w:rsidP="000B3A97">
            <w:pPr>
              <w:pStyle w:val="Corpsdetexte"/>
              <w:jc w:val="center"/>
              <w:rPr>
                <w:rFonts w:eastAsia="Arial Unicode MS"/>
                <w:b/>
                <w:sz w:val="22"/>
                <w:szCs w:val="22"/>
              </w:rPr>
            </w:pPr>
            <w:r w:rsidRPr="000B3A97">
              <w:rPr>
                <w:rFonts w:eastAsia="Arial Unicode MS"/>
                <w:b/>
                <w:sz w:val="22"/>
                <w:szCs w:val="22"/>
              </w:rPr>
              <w:t>TOTAL</w:t>
            </w:r>
          </w:p>
        </w:tc>
        <w:tc>
          <w:tcPr>
            <w:tcW w:w="1276" w:type="dxa"/>
          </w:tcPr>
          <w:p w:rsidR="00E74E04" w:rsidRPr="000B3A97" w:rsidRDefault="00E74E04" w:rsidP="000B3A97">
            <w:pPr>
              <w:pStyle w:val="Corpsdetexte"/>
              <w:spacing w:after="120"/>
              <w:jc w:val="center"/>
              <w:rPr>
                <w:rFonts w:eastAsia="Arial Unicode MS"/>
                <w:b/>
                <w:sz w:val="22"/>
                <w:szCs w:val="22"/>
              </w:rPr>
            </w:pPr>
            <w:r w:rsidRPr="000B3A97">
              <w:rPr>
                <w:rFonts w:eastAsia="Arial Unicode MS"/>
                <w:b/>
                <w:sz w:val="22"/>
                <w:szCs w:val="22"/>
              </w:rPr>
              <w:t>05 Oui</w:t>
            </w:r>
          </w:p>
        </w:tc>
        <w:tc>
          <w:tcPr>
            <w:tcW w:w="1134" w:type="dxa"/>
          </w:tcPr>
          <w:p w:rsidR="00E74E04" w:rsidRPr="000B3A97" w:rsidRDefault="00E74E04" w:rsidP="000B3A97">
            <w:pPr>
              <w:pStyle w:val="Corpsdetexte"/>
              <w:spacing w:after="240"/>
              <w:rPr>
                <w:rFonts w:eastAsia="Arial Unicode MS"/>
                <w:sz w:val="22"/>
                <w:szCs w:val="22"/>
              </w:rPr>
            </w:pPr>
          </w:p>
        </w:tc>
        <w:tc>
          <w:tcPr>
            <w:tcW w:w="2126" w:type="dxa"/>
          </w:tcPr>
          <w:p w:rsidR="00E74E04" w:rsidRPr="000B3A97" w:rsidRDefault="00E74E04" w:rsidP="000B3A97">
            <w:pPr>
              <w:pStyle w:val="Corpsdetexte"/>
              <w:spacing w:after="120"/>
              <w:rPr>
                <w:rFonts w:eastAsia="Arial Unicode MS"/>
                <w:sz w:val="22"/>
                <w:szCs w:val="22"/>
              </w:rPr>
            </w:pPr>
          </w:p>
        </w:tc>
      </w:tr>
    </w:tbl>
    <w:p w:rsidR="00422819" w:rsidRPr="000B3A97" w:rsidRDefault="00422819" w:rsidP="007F0ED3">
      <w:pPr>
        <w:pStyle w:val="Corpsdetexte"/>
        <w:rPr>
          <w:rFonts w:eastAsia="Arial Unicode MS"/>
          <w:sz w:val="22"/>
          <w:szCs w:val="22"/>
        </w:rPr>
      </w:pPr>
    </w:p>
    <w:p w:rsidR="00596AE6" w:rsidRPr="000B3A97" w:rsidRDefault="003F6ABE" w:rsidP="00596AE6">
      <w:pPr>
        <w:spacing w:line="276" w:lineRule="auto"/>
        <w:jc w:val="both"/>
        <w:rPr>
          <w:rFonts w:eastAsia="Arial Unicode MS"/>
          <w:sz w:val="22"/>
          <w:szCs w:val="22"/>
        </w:rPr>
      </w:pPr>
      <w:r w:rsidRPr="000B3A97">
        <w:rPr>
          <w:rFonts w:eastAsia="Arial Unicode MS"/>
          <w:b/>
          <w:i/>
          <w:sz w:val="22"/>
          <w:szCs w:val="22"/>
          <w:u w:val="single"/>
        </w:rPr>
        <w:t>N.B</w:t>
      </w:r>
      <w:r w:rsidRPr="000B3A97">
        <w:rPr>
          <w:rFonts w:eastAsia="Arial Unicode MS"/>
          <w:sz w:val="22"/>
          <w:szCs w:val="22"/>
        </w:rPr>
        <w:t xml:space="preserve"> : </w:t>
      </w:r>
    </w:p>
    <w:p w:rsidR="00E74E04" w:rsidRPr="000B3A97" w:rsidRDefault="00E74E04" w:rsidP="00E74E04">
      <w:pPr>
        <w:numPr>
          <w:ilvl w:val="0"/>
          <w:numId w:val="97"/>
        </w:numPr>
        <w:spacing w:before="60" w:line="276" w:lineRule="auto"/>
        <w:jc w:val="both"/>
        <w:rPr>
          <w:rFonts w:eastAsia="Arial Unicode MS"/>
          <w:sz w:val="22"/>
          <w:szCs w:val="22"/>
          <w:lang w:eastAsia="en-US"/>
        </w:rPr>
      </w:pPr>
      <w:r w:rsidRPr="000B3A97">
        <w:rPr>
          <w:rFonts w:eastAsia="Arial Unicode MS"/>
          <w:sz w:val="22"/>
          <w:szCs w:val="22"/>
          <w:lang w:eastAsia="en-US"/>
        </w:rPr>
        <w:t>Seules les offres financières des soumissionnaires dont les offres techniques seront jugées recevables seront évaluées ;</w:t>
      </w:r>
    </w:p>
    <w:p w:rsidR="00E74E04" w:rsidRPr="000B3A97" w:rsidRDefault="00E74E04" w:rsidP="00E74E04">
      <w:pPr>
        <w:numPr>
          <w:ilvl w:val="0"/>
          <w:numId w:val="97"/>
        </w:numPr>
        <w:spacing w:before="60" w:line="276" w:lineRule="auto"/>
        <w:jc w:val="both"/>
        <w:rPr>
          <w:rFonts w:eastAsia="Arial Unicode MS"/>
          <w:sz w:val="22"/>
          <w:szCs w:val="22"/>
          <w:lang w:eastAsia="en-US"/>
        </w:rPr>
      </w:pPr>
      <w:r w:rsidRPr="000B3A9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0B3A97" w:rsidRDefault="003F6ABE" w:rsidP="007F0ED3">
      <w:pPr>
        <w:pStyle w:val="Corpsdetexte"/>
        <w:rPr>
          <w:rFonts w:eastAsia="Arial Unicode MS"/>
          <w:sz w:val="22"/>
          <w:szCs w:val="22"/>
        </w:rPr>
      </w:pPr>
    </w:p>
    <w:p w:rsidR="003F6ABE" w:rsidRPr="000B3A97" w:rsidRDefault="003F6ABE" w:rsidP="007F0ED3">
      <w:pPr>
        <w:pStyle w:val="Corpsdetexte"/>
        <w:rPr>
          <w:rFonts w:eastAsia="Arial Unicode MS"/>
          <w:sz w:val="22"/>
          <w:szCs w:val="22"/>
        </w:rPr>
      </w:pPr>
      <w:r w:rsidRPr="000B3A97">
        <w:rPr>
          <w:rFonts w:eastAsia="Arial Unicode MS"/>
          <w:b/>
          <w:sz w:val="22"/>
          <w:szCs w:val="22"/>
          <w:u w:val="single"/>
        </w:rPr>
        <w:t>DECISION DE L’EVALUATION</w:t>
      </w:r>
      <w:r w:rsidRPr="000B3A97">
        <w:rPr>
          <w:rFonts w:eastAsia="Arial Unicode MS"/>
          <w:sz w:val="22"/>
          <w:szCs w:val="22"/>
        </w:rPr>
        <w:t xml:space="preserve"> : </w:t>
      </w:r>
    </w:p>
    <w:p w:rsidR="003F6ABE" w:rsidRPr="000B3A97" w:rsidRDefault="003F6ABE" w:rsidP="007F0ED3">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0B3A97" w:rsidTr="00EA7BC0">
        <w:tc>
          <w:tcPr>
            <w:tcW w:w="5953" w:type="dxa"/>
            <w:gridSpan w:val="2"/>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OFFRE TECHNIQUE JUGEE</w:t>
            </w:r>
          </w:p>
        </w:tc>
      </w:tr>
      <w:tr w:rsidR="003F6ABE" w:rsidRPr="000B3A97" w:rsidTr="00EA7BC0">
        <w:tc>
          <w:tcPr>
            <w:tcW w:w="2976"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RECEVABLE</w:t>
            </w:r>
          </w:p>
        </w:tc>
        <w:tc>
          <w:tcPr>
            <w:tcW w:w="2977"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IRRECEVABLE</w:t>
            </w:r>
          </w:p>
        </w:tc>
      </w:tr>
      <w:tr w:rsidR="003F6ABE" w:rsidRPr="000B3A97" w:rsidTr="00E45B4F">
        <w:tc>
          <w:tcPr>
            <w:tcW w:w="2976" w:type="dxa"/>
            <w:vAlign w:val="center"/>
          </w:tcPr>
          <w:p w:rsidR="003F6ABE" w:rsidRPr="000B3A97" w:rsidRDefault="003F6ABE" w:rsidP="005E277F">
            <w:pPr>
              <w:pStyle w:val="Corpsdetexte"/>
              <w:jc w:val="center"/>
              <w:rPr>
                <w:rFonts w:eastAsia="Arial Unicode MS"/>
                <w:b/>
                <w:sz w:val="22"/>
                <w:szCs w:val="22"/>
              </w:rPr>
            </w:pPr>
          </w:p>
        </w:tc>
        <w:tc>
          <w:tcPr>
            <w:tcW w:w="2977" w:type="dxa"/>
            <w:vAlign w:val="center"/>
          </w:tcPr>
          <w:p w:rsidR="003F6ABE" w:rsidRPr="000B3A97" w:rsidRDefault="003F6ABE" w:rsidP="005E277F">
            <w:pPr>
              <w:pStyle w:val="Corpsdetexte"/>
              <w:jc w:val="center"/>
              <w:rPr>
                <w:rFonts w:eastAsia="Arial Unicode MS"/>
                <w:b/>
                <w:sz w:val="22"/>
                <w:szCs w:val="22"/>
              </w:rPr>
            </w:pPr>
          </w:p>
        </w:tc>
      </w:tr>
    </w:tbl>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E277F" w:rsidRPr="000B3A97" w:rsidRDefault="005E277F"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387F8B" w:rsidRPr="000B3A97" w:rsidRDefault="00387F8B"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5168" behindDoc="0" locked="0" layoutInCell="1" allowOverlap="1">
                <wp:simplePos x="0" y="0"/>
                <wp:positionH relativeFrom="column">
                  <wp:posOffset>89535</wp:posOffset>
                </wp:positionH>
                <wp:positionV relativeFrom="paragraph">
                  <wp:posOffset>104775</wp:posOffset>
                </wp:positionV>
                <wp:extent cx="5667375" cy="1607185"/>
                <wp:effectExtent l="43180" t="46990" r="42545" b="50800"/>
                <wp:wrapNone/>
                <wp:docPr id="6"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2763BB" w:rsidRPr="00056D61" w:rsidRDefault="002763BB"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2763BB" w:rsidRPr="00056D61" w:rsidRDefault="002763BB"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043" type="#_x0000_t69" style="position:absolute;margin-left:7.05pt;margin-top:8.25pt;width:446.25pt;height:12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DPuvUbUQIAAK4EAAAOAAAAAAAAAAAAAAAAAC4CAABkcnMvZTJvRG9jLnhtbFBLAQItABQABgAI&#10;AAAAIQClASry3AAAAAkBAAAPAAAAAAAAAAAAAAAAAKsEAABkcnMvZG93bnJldi54bWxQSwUGAAAA&#10;AAQABADzAAAAtAUAAAAA&#10;" strokeweight="2.25pt">
                <v:textbox>
                  <w:txbxContent>
                    <w:p w:rsidR="002763BB" w:rsidRPr="00056D61" w:rsidRDefault="002763BB"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2763BB" w:rsidRPr="00056D61" w:rsidRDefault="002763BB"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130CE2"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3120" behindDoc="0" locked="0" layoutInCell="1" allowOverlap="1">
                <wp:simplePos x="0" y="0"/>
                <wp:positionH relativeFrom="column">
                  <wp:posOffset>165735</wp:posOffset>
                </wp:positionH>
                <wp:positionV relativeFrom="paragraph">
                  <wp:posOffset>87630</wp:posOffset>
                </wp:positionV>
                <wp:extent cx="5657850" cy="1880870"/>
                <wp:effectExtent l="43180" t="46990" r="42545" b="53340"/>
                <wp:wrapNone/>
                <wp:docPr id="5"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2763BB" w:rsidRPr="00056D61" w:rsidRDefault="002763BB"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2763BB" w:rsidRPr="001208D2" w:rsidRDefault="002763BB"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4" type="#_x0000_t69" style="position:absolute;left:0;text-align:left;margin-left:13.05pt;margin-top:6.9pt;width:445.5pt;height:14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" strokeweight="2.25pt">
                <v:textbox>
                  <w:txbxContent>
                    <w:p w:rsidR="002763BB" w:rsidRPr="00056D61" w:rsidRDefault="002763BB"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2763BB" w:rsidRPr="001208D2" w:rsidRDefault="002763BB"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2D4738" w:rsidRPr="000B3A97" w:rsidRDefault="002D4738" w:rsidP="00BF78E4">
      <w:pPr>
        <w:pStyle w:val="Corpsdetexte3"/>
        <w:spacing w:before="120" w:after="120"/>
        <w:rPr>
          <w:rFonts w:eastAsia="Arial Unicode MS"/>
          <w:sz w:val="22"/>
          <w:szCs w:val="22"/>
        </w:rPr>
      </w:pPr>
    </w:p>
    <w:p w:rsidR="008C5558" w:rsidRPr="000B3A97" w:rsidRDefault="008C5558" w:rsidP="00BF78E4">
      <w:pPr>
        <w:pStyle w:val="Corpsdetexte3"/>
        <w:spacing w:before="120" w:after="120"/>
        <w:rPr>
          <w:rFonts w:eastAsia="Arial Unicode MS"/>
          <w:b w:val="0"/>
          <w:sz w:val="22"/>
          <w:szCs w:val="22"/>
        </w:rPr>
      </w:pPr>
    </w:p>
    <w:p w:rsidR="004D2B14" w:rsidRPr="000B3A97" w:rsidRDefault="004D2B14" w:rsidP="00BF78E4">
      <w:pPr>
        <w:pStyle w:val="Corpsdetexte3"/>
        <w:spacing w:before="120" w:after="120"/>
        <w:rPr>
          <w:rFonts w:eastAsia="Arial Unicode MS"/>
          <w:b w:val="0"/>
          <w:sz w:val="22"/>
          <w:szCs w:val="22"/>
        </w:rPr>
      </w:pPr>
    </w:p>
    <w:p w:rsidR="008C5558" w:rsidRPr="000B3A97" w:rsidRDefault="008C5558"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0B3A97" w:rsidRPr="000B3A97" w:rsidRDefault="000B3A97" w:rsidP="00BF78E4">
      <w:pPr>
        <w:pStyle w:val="Corpsdetexte3"/>
        <w:spacing w:before="120" w:after="120"/>
        <w:rPr>
          <w:rFonts w:eastAsia="Arial Unicode MS"/>
          <w:b w:val="0"/>
          <w:sz w:val="22"/>
          <w:szCs w:val="22"/>
        </w:rPr>
      </w:pPr>
    </w:p>
    <w:p w:rsidR="004D2B14" w:rsidRPr="000B3A97" w:rsidRDefault="005E277F" w:rsidP="00FD155E">
      <w:pPr>
        <w:pStyle w:val="Corpsdetexte3"/>
        <w:numPr>
          <w:ilvl w:val="3"/>
          <w:numId w:val="47"/>
        </w:numPr>
        <w:spacing w:before="120" w:after="120"/>
        <w:ind w:left="851"/>
        <w:jc w:val="left"/>
        <w:rPr>
          <w:rFonts w:eastAsia="Arial Unicode MS"/>
          <w:sz w:val="22"/>
          <w:szCs w:val="22"/>
        </w:rPr>
      </w:pPr>
      <w:r w:rsidRPr="000B3A97">
        <w:rPr>
          <w:rFonts w:eastAsia="Arial Unicode MS"/>
          <w:sz w:val="22"/>
          <w:szCs w:val="22"/>
        </w:rPr>
        <w:t>BANQUES</w:t>
      </w:r>
    </w:p>
    <w:p w:rsidR="007F0ED3" w:rsidRPr="000B3A97" w:rsidRDefault="007F0ED3" w:rsidP="00BF78E4">
      <w:pPr>
        <w:pStyle w:val="Corpsdetexte3"/>
        <w:spacing w:before="120" w:after="120"/>
        <w:rPr>
          <w:rFonts w:eastAsia="Arial Unicode MS"/>
          <w:b w:val="0"/>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Afriland</w:t>
      </w:r>
      <w:proofErr w:type="spellEnd"/>
      <w:r w:rsidRPr="000B3A97">
        <w:rPr>
          <w:rFonts w:eastAsia="Arial Unicode MS"/>
          <w:sz w:val="22"/>
          <w:szCs w:val="22"/>
          <w:lang w:val="en-US"/>
        </w:rPr>
        <w:t xml:space="preserve"> First Bank (First 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Internationale du Cameroun pour l’Epargne et le Crédit (BICEC)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Citi Bank Cameroun (CITI-C)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Commercial Bank of Cameroon (CBC)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Ecobank</w:t>
      </w:r>
      <w:proofErr w:type="spellEnd"/>
      <w:r w:rsidRPr="000B3A97">
        <w:rPr>
          <w:rFonts w:eastAsia="Arial Unicode MS"/>
          <w:sz w:val="22"/>
          <w:szCs w:val="22"/>
          <w:lang w:val="en-US"/>
        </w:rPr>
        <w:t xml:space="preserve"> Cameroun (ECOBANK)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National Financial Credit Bank (NFC-BANK)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Commerciale de Banque Cameroun (CA SCB)</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Générale des Banques au Cameroun (SGBC)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Standard Chartered Bank Cameroon (SCBC)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Union Bank of Cameroon (UBC)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United Bank for Africa (UBA)</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Banque</w:t>
      </w:r>
      <w:proofErr w:type="spellEnd"/>
      <w:r w:rsidR="007F0ED3" w:rsidRPr="000B3A97">
        <w:rPr>
          <w:rFonts w:eastAsia="Arial Unicode MS"/>
          <w:sz w:val="22"/>
          <w:szCs w:val="22"/>
          <w:lang w:val="en-US"/>
        </w:rPr>
        <w:t xml:space="preserve"> </w:t>
      </w:r>
      <w:proofErr w:type="spellStart"/>
      <w:r w:rsidRPr="000B3A97">
        <w:rPr>
          <w:rFonts w:eastAsia="Arial Unicode MS"/>
          <w:sz w:val="22"/>
          <w:szCs w:val="22"/>
          <w:lang w:val="en-US"/>
        </w:rPr>
        <w:t>Atlantique</w:t>
      </w:r>
      <w:proofErr w:type="spellEnd"/>
      <w:r w:rsidRPr="000B3A97">
        <w:rPr>
          <w:rFonts w:eastAsia="Arial Unicode MS"/>
          <w:sz w:val="22"/>
          <w:szCs w:val="22"/>
          <w:lang w:val="en-US"/>
        </w:rPr>
        <w:t xml:space="preserve"> du Cameroun;</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Gabonaise pour le Financement International</w:t>
      </w:r>
      <w:r w:rsidR="004D141E" w:rsidRPr="000B3A97">
        <w:rPr>
          <w:rFonts w:eastAsia="Arial Unicode MS"/>
          <w:sz w:val="22"/>
          <w:szCs w:val="22"/>
        </w:rPr>
        <w:t> ;</w:t>
      </w:r>
    </w:p>
    <w:p w:rsidR="004D141E" w:rsidRPr="000B3A97" w:rsidRDefault="004D141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Camerounaise des Petites et Moyennes Entreprises (BC-PME)</w:t>
      </w:r>
    </w:p>
    <w:p w:rsidR="004D141E" w:rsidRPr="000B3A97" w:rsidRDefault="004D141E" w:rsidP="004D141E">
      <w:pPr>
        <w:spacing w:before="120" w:after="120" w:line="360" w:lineRule="auto"/>
        <w:ind w:left="851"/>
        <w:jc w:val="both"/>
        <w:rPr>
          <w:rFonts w:eastAsia="Arial Unicode MS"/>
          <w:sz w:val="22"/>
          <w:szCs w:val="22"/>
        </w:rPr>
      </w:pPr>
    </w:p>
    <w:p w:rsidR="005E277F" w:rsidRPr="000B3A97" w:rsidRDefault="005E277F" w:rsidP="00FD155E">
      <w:pPr>
        <w:pStyle w:val="Corpsdetexte3"/>
        <w:numPr>
          <w:ilvl w:val="3"/>
          <w:numId w:val="47"/>
        </w:numPr>
        <w:spacing w:before="120" w:after="120"/>
        <w:ind w:left="851"/>
        <w:jc w:val="left"/>
        <w:rPr>
          <w:rFonts w:eastAsia="Arial Unicode MS"/>
          <w:sz w:val="22"/>
          <w:szCs w:val="22"/>
        </w:rPr>
      </w:pPr>
      <w:r w:rsidRPr="000B3A97">
        <w:rPr>
          <w:rFonts w:eastAsia="Arial Unicode MS"/>
          <w:sz w:val="22"/>
          <w:szCs w:val="22"/>
        </w:rPr>
        <w:t>COMPAGNIES D’ASSURANCES</w:t>
      </w:r>
    </w:p>
    <w:p w:rsidR="005E277F" w:rsidRPr="000B3A97" w:rsidRDefault="005E277F" w:rsidP="005E277F">
      <w:pPr>
        <w:spacing w:before="120" w:after="120" w:line="360" w:lineRule="auto"/>
        <w:ind w:left="851"/>
        <w:jc w:val="both"/>
        <w:rPr>
          <w:rFonts w:eastAsia="Arial Unicode MS"/>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ACTIVA ASSURANCES</w:t>
      </w:r>
      <w:r w:rsidR="005E277F" w:rsidRPr="000B3A97">
        <w:rPr>
          <w:rFonts w:eastAsia="Arial Unicode MS"/>
          <w:sz w:val="22"/>
          <w:szCs w:val="22"/>
        </w:rPr>
        <w:t> ;</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Chanas</w:t>
      </w:r>
      <w:proofErr w:type="spellEnd"/>
      <w:r w:rsidRPr="000B3A97">
        <w:rPr>
          <w:rFonts w:eastAsia="Arial Unicode MS"/>
          <w:sz w:val="22"/>
          <w:szCs w:val="22"/>
          <w:lang w:val="en-US"/>
        </w:rPr>
        <w:t xml:space="preserve"> Assurances S.A.</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Zenithe</w:t>
      </w:r>
      <w:proofErr w:type="spellEnd"/>
      <w:r w:rsidRPr="000B3A97">
        <w:rPr>
          <w:rFonts w:eastAsia="Arial Unicode MS"/>
          <w:sz w:val="22"/>
          <w:szCs w:val="22"/>
          <w:lang w:val="en-US"/>
        </w:rPr>
        <w:t xml:space="preserve"> Insurance</w:t>
      </w:r>
    </w:p>
    <w:p w:rsidR="005955AF" w:rsidRPr="000B3A97" w:rsidRDefault="005955AF" w:rsidP="005955AF">
      <w:pPr>
        <w:spacing w:before="120" w:after="120"/>
        <w:jc w:val="both"/>
        <w:rPr>
          <w:rFonts w:eastAsia="Arial Unicode MS"/>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7537BD">
      <w:pPr>
        <w:rPr>
          <w:rFonts w:eastAsia="Arial Unicode MS"/>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BE771A" w:rsidRPr="000B3A97" w:rsidRDefault="00BE771A"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2C1762" w:rsidRDefault="00130CE2"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175895</wp:posOffset>
                </wp:positionV>
                <wp:extent cx="5629275" cy="1849120"/>
                <wp:effectExtent l="43180" t="46990" r="42545" b="4699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2763BB" w:rsidRPr="007B2AF2" w:rsidRDefault="002763BB"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2763BB" w:rsidRDefault="002763BB" w:rsidP="007537BD">
                            <w:pPr>
                              <w:jc w:val="center"/>
                              <w:rPr>
                                <w:rFonts w:ascii="Albertus Extra Bold" w:hAnsi="Albertus Extra Bold"/>
                                <w:sz w:val="32"/>
                                <w:szCs w:val="32"/>
                              </w:rPr>
                            </w:pPr>
                            <w:r>
                              <w:rPr>
                                <w:rFonts w:ascii="Albertus Extra Bold" w:hAnsi="Albertus Extra Bold"/>
                                <w:sz w:val="32"/>
                                <w:szCs w:val="32"/>
                              </w:rPr>
                              <w:t>DOSSIER D’ETUDES PREALABLE.</w:t>
                            </w:r>
                          </w:p>
                          <w:p w:rsidR="002763BB" w:rsidRPr="007B2AF2" w:rsidRDefault="002763BB" w:rsidP="007537BD">
                            <w:pPr>
                              <w:jc w:val="center"/>
                              <w:rPr>
                                <w:rFonts w:ascii="Albertus Extra Bold" w:hAnsi="Albertus Extra Bold"/>
                                <w:sz w:val="32"/>
                                <w:szCs w:val="32"/>
                              </w:rPr>
                            </w:pPr>
                            <w:r>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5" type="#_x0000_t69" style="position:absolute;left:0;text-align:left;margin-left:21.3pt;margin-top:13.85pt;width:443.25pt;height:1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" strokeweight="2.25pt">
                <v:textbox>
                  <w:txbxContent>
                    <w:p w:rsidR="002763BB" w:rsidRPr="007B2AF2" w:rsidRDefault="002763BB"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2763BB" w:rsidRDefault="002763BB" w:rsidP="007537BD">
                      <w:pPr>
                        <w:jc w:val="center"/>
                        <w:rPr>
                          <w:rFonts w:ascii="Albertus Extra Bold" w:hAnsi="Albertus Extra Bold"/>
                          <w:sz w:val="32"/>
                          <w:szCs w:val="32"/>
                        </w:rPr>
                      </w:pPr>
                      <w:r>
                        <w:rPr>
                          <w:rFonts w:ascii="Albertus Extra Bold" w:hAnsi="Albertus Extra Bold"/>
                          <w:sz w:val="32"/>
                          <w:szCs w:val="32"/>
                        </w:rPr>
                        <w:t>DOSSIER D’ETUDES PREALABLE.</w:t>
                      </w:r>
                    </w:p>
                    <w:p w:rsidR="002763BB" w:rsidRPr="007B2AF2" w:rsidRDefault="002763BB" w:rsidP="007537BD">
                      <w:pPr>
                        <w:jc w:val="center"/>
                        <w:rPr>
                          <w:rFonts w:ascii="Albertus Extra Bold" w:hAnsi="Albertus Extra Bold"/>
                          <w:sz w:val="32"/>
                          <w:szCs w:val="32"/>
                        </w:rPr>
                      </w:pPr>
                      <w:r>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B75" w:rsidRDefault="00B06B75">
      <w:r>
        <w:separator/>
      </w:r>
    </w:p>
  </w:endnote>
  <w:endnote w:type="continuationSeparator" w:id="0">
    <w:p w:rsidR="00B06B75" w:rsidRDefault="00B0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altName w:val="Times New Roman"/>
    <w:panose1 w:val="00000000000000000000"/>
    <w:charset w:val="01"/>
    <w:family w:val="roman"/>
    <w:notTrueType/>
    <w:pitch w:val="variable"/>
  </w:font>
  <w:font w:name="Algerian">
    <w:panose1 w:val="04020705040A02060702"/>
    <w:charset w:val="00"/>
    <w:family w:val="decorativ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BB" w:rsidRDefault="002763B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2763BB" w:rsidRDefault="002763B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210"/>
      <w:docPartObj>
        <w:docPartGallery w:val="Page Numbers (Bottom of Page)"/>
        <w:docPartUnique/>
      </w:docPartObj>
    </w:sdtPr>
    <w:sdtEndPr/>
    <w:sdtContent>
      <w:sdt>
        <w:sdtPr>
          <w:id w:val="123787606"/>
          <w:docPartObj>
            <w:docPartGallery w:val="Page Numbers (Top of Page)"/>
            <w:docPartUnique/>
          </w:docPartObj>
        </w:sdtPr>
        <w:sdtEndPr/>
        <w:sdtContent>
          <w:p w:rsidR="002763BB" w:rsidRDefault="002763BB">
            <w:pPr>
              <w:pStyle w:val="Pieddepage"/>
              <w:jc w:val="right"/>
            </w:pPr>
            <w:r>
              <w:t xml:space="preserve">Page </w:t>
            </w:r>
            <w:r>
              <w:rPr>
                <w:b/>
                <w:sz w:val="24"/>
                <w:szCs w:val="24"/>
              </w:rPr>
              <w:fldChar w:fldCharType="begin"/>
            </w:r>
            <w:r>
              <w:rPr>
                <w:b/>
              </w:rPr>
              <w:instrText>PAGE</w:instrText>
            </w:r>
            <w:r>
              <w:rPr>
                <w:b/>
                <w:sz w:val="24"/>
                <w:szCs w:val="24"/>
              </w:rPr>
              <w:fldChar w:fldCharType="separate"/>
            </w:r>
            <w:r w:rsidR="00EA364B">
              <w:rPr>
                <w:b/>
                <w:noProof/>
              </w:rPr>
              <w:t>21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EA364B">
              <w:rPr>
                <w:b/>
                <w:noProof/>
              </w:rPr>
              <w:t>109</w:t>
            </w:r>
            <w:r>
              <w:rPr>
                <w:b/>
                <w:sz w:val="24"/>
                <w:szCs w:val="24"/>
              </w:rPr>
              <w:fldChar w:fldCharType="end"/>
            </w:r>
          </w:p>
        </w:sdtContent>
      </w:sdt>
    </w:sdtContent>
  </w:sdt>
  <w:p w:rsidR="002763BB" w:rsidRDefault="002763B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216"/>
      <w:docPartObj>
        <w:docPartGallery w:val="Page Numbers (Bottom of Page)"/>
        <w:docPartUnique/>
      </w:docPartObj>
    </w:sdtPr>
    <w:sdtEndPr/>
    <w:sdtContent>
      <w:sdt>
        <w:sdtPr>
          <w:id w:val="16383215"/>
          <w:docPartObj>
            <w:docPartGallery w:val="Page Numbers (Top of Page)"/>
            <w:docPartUnique/>
          </w:docPartObj>
        </w:sdtPr>
        <w:sdtEndPr/>
        <w:sdtContent>
          <w:p w:rsidR="002763BB" w:rsidRDefault="002763BB">
            <w:pPr>
              <w:pStyle w:val="Pieddepage"/>
              <w:jc w:val="right"/>
            </w:pPr>
            <w:r>
              <w:t xml:space="preserve">Page </w:t>
            </w:r>
            <w:r>
              <w:rPr>
                <w:b/>
                <w:sz w:val="24"/>
                <w:szCs w:val="24"/>
              </w:rPr>
              <w:fldChar w:fldCharType="begin"/>
            </w:r>
            <w:r>
              <w:rPr>
                <w:b/>
              </w:rPr>
              <w:instrText>PAGE</w:instrText>
            </w:r>
            <w:r>
              <w:rPr>
                <w:b/>
                <w:sz w:val="24"/>
                <w:szCs w:val="24"/>
              </w:rPr>
              <w:fldChar w:fldCharType="separate"/>
            </w:r>
            <w:r w:rsidR="0061215C">
              <w:rPr>
                <w:b/>
                <w:noProof/>
              </w:rPr>
              <w:t>38</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61215C">
              <w:rPr>
                <w:b/>
                <w:noProof/>
              </w:rPr>
              <w:t>109</w:t>
            </w:r>
            <w:r>
              <w:rPr>
                <w:b/>
                <w:sz w:val="24"/>
                <w:szCs w:val="24"/>
              </w:rPr>
              <w:fldChar w:fldCharType="end"/>
            </w:r>
          </w:p>
        </w:sdtContent>
      </w:sdt>
    </w:sdtContent>
  </w:sdt>
  <w:p w:rsidR="002763BB" w:rsidRDefault="002763B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B75" w:rsidRDefault="00B06B75">
      <w:r>
        <w:separator/>
      </w:r>
    </w:p>
  </w:footnote>
  <w:footnote w:type="continuationSeparator" w:id="0">
    <w:p w:rsidR="00B06B75" w:rsidRDefault="00B06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9">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7">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3">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8">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5">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33DC3D61"/>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5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3">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4">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2">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3">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4">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5">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6">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67">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8">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9">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1">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2">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4">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5">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8">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9">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1">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2">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3">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5">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8">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9">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1">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2">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3">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4">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5">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6">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7">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9">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2">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3">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5">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6">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6A8A04D6"/>
    <w:multiLevelType w:val="hybridMultilevel"/>
    <w:tmpl w:val="33C8D3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9">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2">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13">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4">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6">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7">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19">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1">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2">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23">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4">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7"/>
  </w:num>
  <w:num w:numId="2">
    <w:abstractNumId w:val="109"/>
  </w:num>
  <w:num w:numId="3">
    <w:abstractNumId w:val="3"/>
  </w:num>
  <w:num w:numId="4">
    <w:abstractNumId w:val="47"/>
  </w:num>
  <w:num w:numId="5">
    <w:abstractNumId w:val="93"/>
  </w:num>
  <w:num w:numId="6">
    <w:abstractNumId w:val="9"/>
  </w:num>
  <w:num w:numId="7">
    <w:abstractNumId w:val="116"/>
  </w:num>
  <w:num w:numId="8">
    <w:abstractNumId w:val="56"/>
  </w:num>
  <w:num w:numId="9">
    <w:abstractNumId w:val="114"/>
  </w:num>
  <w:num w:numId="10">
    <w:abstractNumId w:val="73"/>
  </w:num>
  <w:num w:numId="11">
    <w:abstractNumId w:val="95"/>
  </w:num>
  <w:num w:numId="12">
    <w:abstractNumId w:val="36"/>
  </w:num>
  <w:num w:numId="13">
    <w:abstractNumId w:val="71"/>
  </w:num>
  <w:num w:numId="14">
    <w:abstractNumId w:val="26"/>
  </w:num>
  <w:num w:numId="15">
    <w:abstractNumId w:val="67"/>
  </w:num>
  <w:num w:numId="16">
    <w:abstractNumId w:val="101"/>
  </w:num>
  <w:num w:numId="17">
    <w:abstractNumId w:val="17"/>
  </w:num>
  <w:num w:numId="18">
    <w:abstractNumId w:val="59"/>
  </w:num>
  <w:num w:numId="19">
    <w:abstractNumId w:val="34"/>
  </w:num>
  <w:num w:numId="20">
    <w:abstractNumId w:val="118"/>
  </w:num>
  <w:num w:numId="21">
    <w:abstractNumId w:val="27"/>
  </w:num>
  <w:num w:numId="22">
    <w:abstractNumId w:val="35"/>
  </w:num>
  <w:num w:numId="23">
    <w:abstractNumId w:val="108"/>
  </w:num>
  <w:num w:numId="24">
    <w:abstractNumId w:val="80"/>
  </w:num>
  <w:num w:numId="25">
    <w:abstractNumId w:val="10"/>
  </w:num>
  <w:num w:numId="26">
    <w:abstractNumId w:val="30"/>
  </w:num>
  <w:num w:numId="27">
    <w:abstractNumId w:val="31"/>
  </w:num>
  <w:num w:numId="28">
    <w:abstractNumId w:val="100"/>
  </w:num>
  <w:num w:numId="29">
    <w:abstractNumId w:val="76"/>
  </w:num>
  <w:num w:numId="30">
    <w:abstractNumId w:val="103"/>
  </w:num>
  <w:num w:numId="31">
    <w:abstractNumId w:val="8"/>
  </w:num>
  <w:num w:numId="32">
    <w:abstractNumId w:val="24"/>
  </w:num>
  <w:num w:numId="33">
    <w:abstractNumId w:val="40"/>
  </w:num>
  <w:num w:numId="34">
    <w:abstractNumId w:val="117"/>
  </w:num>
  <w:num w:numId="35">
    <w:abstractNumId w:val="42"/>
  </w:num>
  <w:num w:numId="36">
    <w:abstractNumId w:val="119"/>
  </w:num>
  <w:num w:numId="37">
    <w:abstractNumId w:val="51"/>
  </w:num>
  <w:num w:numId="38">
    <w:abstractNumId w:val="38"/>
  </w:num>
  <w:num w:numId="39">
    <w:abstractNumId w:val="22"/>
  </w:num>
  <w:num w:numId="40">
    <w:abstractNumId w:val="33"/>
  </w:num>
  <w:num w:numId="41">
    <w:abstractNumId w:val="11"/>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2"/>
  </w:num>
  <w:num w:numId="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num>
  <w:num w:numId="50">
    <w:abstractNumId w:val="124"/>
  </w:num>
  <w:num w:numId="51">
    <w:abstractNumId w:val="69"/>
  </w:num>
  <w:num w:numId="52">
    <w:abstractNumId w:val="64"/>
  </w:num>
  <w:num w:numId="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25"/>
  </w:num>
  <w:num w:numId="56">
    <w:abstractNumId w:val="98"/>
  </w:num>
  <w:num w:numId="57">
    <w:abstractNumId w:val="102"/>
  </w:num>
  <w:num w:numId="58">
    <w:abstractNumId w:val="106"/>
  </w:num>
  <w:num w:numId="59">
    <w:abstractNumId w:val="58"/>
  </w:num>
  <w:num w:numId="60">
    <w:abstractNumId w:val="89"/>
  </w:num>
  <w:num w:numId="61">
    <w:abstractNumId w:val="53"/>
  </w:num>
  <w:num w:numId="62">
    <w:abstractNumId w:val="90"/>
  </w:num>
  <w:num w:numId="63">
    <w:abstractNumId w:val="20"/>
  </w:num>
  <w:num w:numId="64">
    <w:abstractNumId w:val="110"/>
  </w:num>
  <w:num w:numId="65">
    <w:abstractNumId w:val="62"/>
  </w:num>
  <w:num w:numId="66">
    <w:abstractNumId w:val="68"/>
  </w:num>
  <w:num w:numId="67">
    <w:abstractNumId w:val="52"/>
  </w:num>
  <w:num w:numId="68">
    <w:abstractNumId w:val="81"/>
  </w:num>
  <w:num w:numId="69">
    <w:abstractNumId w:val="123"/>
  </w:num>
  <w:num w:numId="70">
    <w:abstractNumId w:val="121"/>
  </w:num>
  <w:num w:numId="71">
    <w:abstractNumId w:val="113"/>
  </w:num>
  <w:num w:numId="72">
    <w:abstractNumId w:val="21"/>
  </w:num>
  <w:num w:numId="73">
    <w:abstractNumId w:val="74"/>
  </w:num>
  <w:num w:numId="74">
    <w:abstractNumId w:val="65"/>
  </w:num>
  <w:num w:numId="75">
    <w:abstractNumId w:val="60"/>
  </w:num>
  <w:num w:numId="76">
    <w:abstractNumId w:val="2"/>
  </w:num>
  <w:num w:numId="77">
    <w:abstractNumId w:val="1"/>
  </w:num>
  <w:num w:numId="78">
    <w:abstractNumId w:val="0"/>
  </w:num>
  <w:num w:numId="79">
    <w:abstractNumId w:val="85"/>
  </w:num>
  <w:num w:numId="80">
    <w:abstractNumId w:val="37"/>
  </w:num>
  <w:num w:numId="81">
    <w:abstractNumId w:val="75"/>
  </w:num>
  <w:num w:numId="82">
    <w:abstractNumId w:val="23"/>
  </w:num>
  <w:num w:numId="83">
    <w:abstractNumId w:val="50"/>
  </w:num>
  <w:num w:numId="84">
    <w:abstractNumId w:val="79"/>
  </w:num>
  <w:num w:numId="85">
    <w:abstractNumId w:val="55"/>
  </w:num>
  <w:num w:numId="86">
    <w:abstractNumId w:val="12"/>
  </w:num>
  <w:num w:numId="87">
    <w:abstractNumId w:val="120"/>
  </w:num>
  <w:num w:numId="88">
    <w:abstractNumId w:val="86"/>
  </w:num>
  <w:num w:numId="89">
    <w:abstractNumId w:val="61"/>
  </w:num>
  <w:num w:numId="90">
    <w:abstractNumId w:val="15"/>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2"/>
  </w:num>
  <w:num w:numId="95">
    <w:abstractNumId w:val="72"/>
  </w:num>
  <w:num w:numId="96">
    <w:abstractNumId w:val="29"/>
  </w:num>
  <w:num w:numId="97">
    <w:abstractNumId w:val="39"/>
  </w:num>
  <w:num w:numId="98">
    <w:abstractNumId w:val="111"/>
  </w:num>
  <w:num w:numId="99">
    <w:abstractNumId w:val="91"/>
  </w:num>
  <w:num w:numId="100">
    <w:abstractNumId w:val="94"/>
  </w:num>
  <w:num w:numId="101">
    <w:abstractNumId w:val="115"/>
  </w:num>
  <w:num w:numId="102">
    <w:abstractNumId w:val="28"/>
  </w:num>
  <w:num w:numId="103">
    <w:abstractNumId w:val="99"/>
  </w:num>
  <w:num w:numId="104">
    <w:abstractNumId w:val="49"/>
  </w:num>
  <w:num w:numId="105">
    <w:abstractNumId w:val="43"/>
  </w:num>
  <w:num w:numId="106">
    <w:abstractNumId w:val="16"/>
  </w:num>
  <w:num w:numId="107">
    <w:abstractNumId w:val="104"/>
  </w:num>
  <w:num w:numId="108">
    <w:abstractNumId w:val="78"/>
  </w:num>
  <w:num w:numId="109">
    <w:abstractNumId w:val="6"/>
  </w:num>
  <w:num w:numId="110">
    <w:abstractNumId w:val="46"/>
  </w:num>
  <w:num w:numId="111">
    <w:abstractNumId w:val="63"/>
  </w:num>
  <w:num w:numId="112">
    <w:abstractNumId w:val="66"/>
  </w:num>
  <w:num w:numId="113">
    <w:abstractNumId w:val="32"/>
  </w:num>
  <w:num w:numId="114">
    <w:abstractNumId w:val="105"/>
  </w:num>
  <w:num w:numId="115">
    <w:abstractNumId w:val="48"/>
  </w:num>
  <w:num w:numId="116">
    <w:abstractNumId w:val="107"/>
  </w:num>
  <w:num w:numId="11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7"/>
  </w:num>
  <w:num w:numId="120">
    <w:abstractNumId w:val="45"/>
  </w:num>
  <w:num w:numId="121">
    <w:abstractNumId w:val="18"/>
  </w:num>
  <w:num w:numId="12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2"/>
  </w:num>
  <w:num w:numId="124">
    <w:abstractNumId w:val="83"/>
  </w:num>
  <w:num w:numId="125">
    <w:abstractNumId w:val="19"/>
  </w:num>
  <w:num w:numId="126">
    <w:abstractNumId w:val="7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F"/>
    <w:rsid w:val="0000026E"/>
    <w:rsid w:val="00000EB9"/>
    <w:rsid w:val="00001D2F"/>
    <w:rsid w:val="00001D36"/>
    <w:rsid w:val="000021E7"/>
    <w:rsid w:val="000022A1"/>
    <w:rsid w:val="000032AA"/>
    <w:rsid w:val="00004590"/>
    <w:rsid w:val="00004633"/>
    <w:rsid w:val="00004CC0"/>
    <w:rsid w:val="000076C9"/>
    <w:rsid w:val="00012F82"/>
    <w:rsid w:val="0001347D"/>
    <w:rsid w:val="0001400A"/>
    <w:rsid w:val="000144E4"/>
    <w:rsid w:val="0001495E"/>
    <w:rsid w:val="000149A7"/>
    <w:rsid w:val="0001505C"/>
    <w:rsid w:val="000169B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25F0"/>
    <w:rsid w:val="000427F8"/>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183"/>
    <w:rsid w:val="00063244"/>
    <w:rsid w:val="00063615"/>
    <w:rsid w:val="00063873"/>
    <w:rsid w:val="00063BA3"/>
    <w:rsid w:val="000647E4"/>
    <w:rsid w:val="00064E92"/>
    <w:rsid w:val="00065553"/>
    <w:rsid w:val="00065A31"/>
    <w:rsid w:val="000660AD"/>
    <w:rsid w:val="00066BB4"/>
    <w:rsid w:val="00066FF4"/>
    <w:rsid w:val="00067BA3"/>
    <w:rsid w:val="00067D3D"/>
    <w:rsid w:val="00067D3E"/>
    <w:rsid w:val="00070083"/>
    <w:rsid w:val="00071594"/>
    <w:rsid w:val="00071B20"/>
    <w:rsid w:val="00071D93"/>
    <w:rsid w:val="000725D5"/>
    <w:rsid w:val="00073BAD"/>
    <w:rsid w:val="00075271"/>
    <w:rsid w:val="00075B1E"/>
    <w:rsid w:val="00077DF8"/>
    <w:rsid w:val="0008124C"/>
    <w:rsid w:val="00081CAB"/>
    <w:rsid w:val="00082025"/>
    <w:rsid w:val="000822C5"/>
    <w:rsid w:val="000823E1"/>
    <w:rsid w:val="000827AC"/>
    <w:rsid w:val="00082C4A"/>
    <w:rsid w:val="00083AD6"/>
    <w:rsid w:val="00084433"/>
    <w:rsid w:val="000848C1"/>
    <w:rsid w:val="00086BEE"/>
    <w:rsid w:val="00086DA7"/>
    <w:rsid w:val="00086FA8"/>
    <w:rsid w:val="00087387"/>
    <w:rsid w:val="0009043A"/>
    <w:rsid w:val="00091C4B"/>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3A97"/>
    <w:rsid w:val="000B4636"/>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56"/>
    <w:rsid w:val="001214E8"/>
    <w:rsid w:val="0012344C"/>
    <w:rsid w:val="00124CC8"/>
    <w:rsid w:val="00124D53"/>
    <w:rsid w:val="00125543"/>
    <w:rsid w:val="001273F2"/>
    <w:rsid w:val="00130000"/>
    <w:rsid w:val="00130766"/>
    <w:rsid w:val="0013093E"/>
    <w:rsid w:val="00130CE2"/>
    <w:rsid w:val="00131DE7"/>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1594"/>
    <w:rsid w:val="0015236F"/>
    <w:rsid w:val="001525A7"/>
    <w:rsid w:val="001532CA"/>
    <w:rsid w:val="001535B7"/>
    <w:rsid w:val="00153934"/>
    <w:rsid w:val="00153EA4"/>
    <w:rsid w:val="00154B4E"/>
    <w:rsid w:val="001561CB"/>
    <w:rsid w:val="0015701C"/>
    <w:rsid w:val="00160835"/>
    <w:rsid w:val="001609D8"/>
    <w:rsid w:val="001613D7"/>
    <w:rsid w:val="001626F2"/>
    <w:rsid w:val="00165BFF"/>
    <w:rsid w:val="00165E30"/>
    <w:rsid w:val="001663CD"/>
    <w:rsid w:val="0016685F"/>
    <w:rsid w:val="00166DA1"/>
    <w:rsid w:val="0016724D"/>
    <w:rsid w:val="00170A98"/>
    <w:rsid w:val="00170F51"/>
    <w:rsid w:val="00171668"/>
    <w:rsid w:val="00172A9C"/>
    <w:rsid w:val="001737AB"/>
    <w:rsid w:val="00174260"/>
    <w:rsid w:val="00175DB9"/>
    <w:rsid w:val="001763A6"/>
    <w:rsid w:val="0017682E"/>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91F63"/>
    <w:rsid w:val="00192C04"/>
    <w:rsid w:val="00193926"/>
    <w:rsid w:val="00193FDB"/>
    <w:rsid w:val="00194F6B"/>
    <w:rsid w:val="001952B9"/>
    <w:rsid w:val="00196ACD"/>
    <w:rsid w:val="00196C05"/>
    <w:rsid w:val="00197164"/>
    <w:rsid w:val="001973A5"/>
    <w:rsid w:val="00197B67"/>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BF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356"/>
    <w:rsid w:val="001C6B71"/>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4BE8"/>
    <w:rsid w:val="002051FA"/>
    <w:rsid w:val="00205475"/>
    <w:rsid w:val="00206E68"/>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985"/>
    <w:rsid w:val="00235C9C"/>
    <w:rsid w:val="00236366"/>
    <w:rsid w:val="0023716F"/>
    <w:rsid w:val="0023755F"/>
    <w:rsid w:val="00237AC9"/>
    <w:rsid w:val="00240065"/>
    <w:rsid w:val="002402BD"/>
    <w:rsid w:val="00241837"/>
    <w:rsid w:val="0024232D"/>
    <w:rsid w:val="0024299E"/>
    <w:rsid w:val="002445AF"/>
    <w:rsid w:val="00244C5A"/>
    <w:rsid w:val="002456F1"/>
    <w:rsid w:val="002457DB"/>
    <w:rsid w:val="00245F69"/>
    <w:rsid w:val="00246648"/>
    <w:rsid w:val="00247074"/>
    <w:rsid w:val="00247604"/>
    <w:rsid w:val="002503F9"/>
    <w:rsid w:val="00250564"/>
    <w:rsid w:val="00250A9F"/>
    <w:rsid w:val="00251B15"/>
    <w:rsid w:val="0025246A"/>
    <w:rsid w:val="00254008"/>
    <w:rsid w:val="002550BE"/>
    <w:rsid w:val="002553CE"/>
    <w:rsid w:val="002571FE"/>
    <w:rsid w:val="002573AD"/>
    <w:rsid w:val="0025747C"/>
    <w:rsid w:val="00260E60"/>
    <w:rsid w:val="00262048"/>
    <w:rsid w:val="00262F7C"/>
    <w:rsid w:val="00263DB9"/>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63BB"/>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9F7"/>
    <w:rsid w:val="00293F28"/>
    <w:rsid w:val="002958EE"/>
    <w:rsid w:val="00295E44"/>
    <w:rsid w:val="00296185"/>
    <w:rsid w:val="002961D0"/>
    <w:rsid w:val="00296A13"/>
    <w:rsid w:val="00296AED"/>
    <w:rsid w:val="0029717C"/>
    <w:rsid w:val="002972F6"/>
    <w:rsid w:val="002A0782"/>
    <w:rsid w:val="002A160D"/>
    <w:rsid w:val="002A1887"/>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3BC"/>
    <w:rsid w:val="002B29FF"/>
    <w:rsid w:val="002B2EBA"/>
    <w:rsid w:val="002B3CFA"/>
    <w:rsid w:val="002B42FA"/>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4E36"/>
    <w:rsid w:val="002D5A5E"/>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40F"/>
    <w:rsid w:val="002F47A2"/>
    <w:rsid w:val="002F5B2D"/>
    <w:rsid w:val="002F61E2"/>
    <w:rsid w:val="002F672D"/>
    <w:rsid w:val="002F777B"/>
    <w:rsid w:val="002F7FA3"/>
    <w:rsid w:val="003001DD"/>
    <w:rsid w:val="00300CAE"/>
    <w:rsid w:val="00300DA6"/>
    <w:rsid w:val="0030156D"/>
    <w:rsid w:val="003016ED"/>
    <w:rsid w:val="00301A93"/>
    <w:rsid w:val="00303736"/>
    <w:rsid w:val="0030395D"/>
    <w:rsid w:val="0030598C"/>
    <w:rsid w:val="003064D3"/>
    <w:rsid w:val="003075DF"/>
    <w:rsid w:val="0031007A"/>
    <w:rsid w:val="00311F9F"/>
    <w:rsid w:val="00313FC7"/>
    <w:rsid w:val="00315055"/>
    <w:rsid w:val="003156E9"/>
    <w:rsid w:val="00315C8D"/>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DAF"/>
    <w:rsid w:val="0033778C"/>
    <w:rsid w:val="00337FC1"/>
    <w:rsid w:val="00342A5C"/>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254F"/>
    <w:rsid w:val="00362CDD"/>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0E0"/>
    <w:rsid w:val="00382BDA"/>
    <w:rsid w:val="00385079"/>
    <w:rsid w:val="00385337"/>
    <w:rsid w:val="00385980"/>
    <w:rsid w:val="00385ACF"/>
    <w:rsid w:val="00387107"/>
    <w:rsid w:val="003871FE"/>
    <w:rsid w:val="00387A9E"/>
    <w:rsid w:val="00387F8B"/>
    <w:rsid w:val="003928A0"/>
    <w:rsid w:val="00392A6A"/>
    <w:rsid w:val="00393277"/>
    <w:rsid w:val="00393D01"/>
    <w:rsid w:val="00393FD7"/>
    <w:rsid w:val="00394805"/>
    <w:rsid w:val="003951C9"/>
    <w:rsid w:val="00396078"/>
    <w:rsid w:val="003965A0"/>
    <w:rsid w:val="003A0002"/>
    <w:rsid w:val="003A0AA2"/>
    <w:rsid w:val="003A0D03"/>
    <w:rsid w:val="003A1E0D"/>
    <w:rsid w:val="003A2083"/>
    <w:rsid w:val="003A2A87"/>
    <w:rsid w:val="003A318B"/>
    <w:rsid w:val="003A4369"/>
    <w:rsid w:val="003A4E59"/>
    <w:rsid w:val="003A5868"/>
    <w:rsid w:val="003A5FC8"/>
    <w:rsid w:val="003A6181"/>
    <w:rsid w:val="003A6803"/>
    <w:rsid w:val="003A6878"/>
    <w:rsid w:val="003A70B7"/>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5657"/>
    <w:rsid w:val="003D5A58"/>
    <w:rsid w:val="003D6006"/>
    <w:rsid w:val="003D614B"/>
    <w:rsid w:val="003D61F6"/>
    <w:rsid w:val="003D6342"/>
    <w:rsid w:val="003D6DBC"/>
    <w:rsid w:val="003D7715"/>
    <w:rsid w:val="003D7B86"/>
    <w:rsid w:val="003E05FF"/>
    <w:rsid w:val="003E0A24"/>
    <w:rsid w:val="003E15C8"/>
    <w:rsid w:val="003E2A88"/>
    <w:rsid w:val="003E4C00"/>
    <w:rsid w:val="003E5A48"/>
    <w:rsid w:val="003E612D"/>
    <w:rsid w:val="003E64BF"/>
    <w:rsid w:val="003F05DF"/>
    <w:rsid w:val="003F0693"/>
    <w:rsid w:val="003F0B75"/>
    <w:rsid w:val="003F1543"/>
    <w:rsid w:val="003F16A2"/>
    <w:rsid w:val="003F2146"/>
    <w:rsid w:val="003F375E"/>
    <w:rsid w:val="003F6044"/>
    <w:rsid w:val="003F63D1"/>
    <w:rsid w:val="003F6ABE"/>
    <w:rsid w:val="003F7191"/>
    <w:rsid w:val="003F74CE"/>
    <w:rsid w:val="003F7E9C"/>
    <w:rsid w:val="004003E9"/>
    <w:rsid w:val="00402739"/>
    <w:rsid w:val="00402DD4"/>
    <w:rsid w:val="00402FB0"/>
    <w:rsid w:val="00403549"/>
    <w:rsid w:val="00405143"/>
    <w:rsid w:val="00406111"/>
    <w:rsid w:val="0040731E"/>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055A"/>
    <w:rsid w:val="0042130C"/>
    <w:rsid w:val="00421A59"/>
    <w:rsid w:val="00422819"/>
    <w:rsid w:val="004230CD"/>
    <w:rsid w:val="004237CD"/>
    <w:rsid w:val="00423B2C"/>
    <w:rsid w:val="00424482"/>
    <w:rsid w:val="004248F9"/>
    <w:rsid w:val="00425186"/>
    <w:rsid w:val="00425552"/>
    <w:rsid w:val="00426BF9"/>
    <w:rsid w:val="004277F4"/>
    <w:rsid w:val="00427E69"/>
    <w:rsid w:val="00430125"/>
    <w:rsid w:val="00430B4C"/>
    <w:rsid w:val="0043165B"/>
    <w:rsid w:val="004335C6"/>
    <w:rsid w:val="0043386F"/>
    <w:rsid w:val="004345B1"/>
    <w:rsid w:val="004352D0"/>
    <w:rsid w:val="00436347"/>
    <w:rsid w:val="0043642D"/>
    <w:rsid w:val="00436BA9"/>
    <w:rsid w:val="004370E2"/>
    <w:rsid w:val="004374BB"/>
    <w:rsid w:val="004377F3"/>
    <w:rsid w:val="00437B4F"/>
    <w:rsid w:val="00440A26"/>
    <w:rsid w:val="00440CD7"/>
    <w:rsid w:val="00440EE2"/>
    <w:rsid w:val="00441938"/>
    <w:rsid w:val="00441BC2"/>
    <w:rsid w:val="00442370"/>
    <w:rsid w:val="004423CE"/>
    <w:rsid w:val="00442521"/>
    <w:rsid w:val="00442E85"/>
    <w:rsid w:val="0044325D"/>
    <w:rsid w:val="00443588"/>
    <w:rsid w:val="004443F6"/>
    <w:rsid w:val="00445318"/>
    <w:rsid w:val="00445968"/>
    <w:rsid w:val="0044641E"/>
    <w:rsid w:val="004467D4"/>
    <w:rsid w:val="0045249B"/>
    <w:rsid w:val="00452717"/>
    <w:rsid w:val="00453D1B"/>
    <w:rsid w:val="0045436A"/>
    <w:rsid w:val="00455876"/>
    <w:rsid w:val="00456D7A"/>
    <w:rsid w:val="0045711A"/>
    <w:rsid w:val="004575AF"/>
    <w:rsid w:val="004578A5"/>
    <w:rsid w:val="0045795F"/>
    <w:rsid w:val="00457E1F"/>
    <w:rsid w:val="00460052"/>
    <w:rsid w:val="0046089D"/>
    <w:rsid w:val="00463171"/>
    <w:rsid w:val="004633B9"/>
    <w:rsid w:val="0046583B"/>
    <w:rsid w:val="00466DBF"/>
    <w:rsid w:val="0046761A"/>
    <w:rsid w:val="004700D7"/>
    <w:rsid w:val="00470709"/>
    <w:rsid w:val="004707C9"/>
    <w:rsid w:val="00470925"/>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2EAA"/>
    <w:rsid w:val="004830D3"/>
    <w:rsid w:val="004846C0"/>
    <w:rsid w:val="004850C2"/>
    <w:rsid w:val="00485B6C"/>
    <w:rsid w:val="00486126"/>
    <w:rsid w:val="004862F8"/>
    <w:rsid w:val="00486ACE"/>
    <w:rsid w:val="00486EA3"/>
    <w:rsid w:val="00487063"/>
    <w:rsid w:val="00487641"/>
    <w:rsid w:val="004916D8"/>
    <w:rsid w:val="004924FB"/>
    <w:rsid w:val="004930E5"/>
    <w:rsid w:val="0049314B"/>
    <w:rsid w:val="00493A2F"/>
    <w:rsid w:val="00493FBA"/>
    <w:rsid w:val="00494491"/>
    <w:rsid w:val="00495283"/>
    <w:rsid w:val="004955A3"/>
    <w:rsid w:val="004965E7"/>
    <w:rsid w:val="004969D8"/>
    <w:rsid w:val="00496C16"/>
    <w:rsid w:val="00497DE4"/>
    <w:rsid w:val="004A0637"/>
    <w:rsid w:val="004A06A5"/>
    <w:rsid w:val="004A0A58"/>
    <w:rsid w:val="004A0B2E"/>
    <w:rsid w:val="004A2C26"/>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892"/>
    <w:rsid w:val="004E0ECC"/>
    <w:rsid w:val="004E1A6D"/>
    <w:rsid w:val="004E2C63"/>
    <w:rsid w:val="004E2E87"/>
    <w:rsid w:val="004E45D7"/>
    <w:rsid w:val="004E515F"/>
    <w:rsid w:val="004E53BB"/>
    <w:rsid w:val="004E5482"/>
    <w:rsid w:val="004E5AE7"/>
    <w:rsid w:val="004E603E"/>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006"/>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5D8D"/>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21F6"/>
    <w:rsid w:val="00572259"/>
    <w:rsid w:val="00572401"/>
    <w:rsid w:val="00572C3E"/>
    <w:rsid w:val="00573857"/>
    <w:rsid w:val="00573E63"/>
    <w:rsid w:val="00574E9D"/>
    <w:rsid w:val="0057650C"/>
    <w:rsid w:val="00576B6F"/>
    <w:rsid w:val="005774EA"/>
    <w:rsid w:val="00577F30"/>
    <w:rsid w:val="00580900"/>
    <w:rsid w:val="00580E7C"/>
    <w:rsid w:val="0058123F"/>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0ACC"/>
    <w:rsid w:val="005A106E"/>
    <w:rsid w:val="005A205A"/>
    <w:rsid w:val="005A248A"/>
    <w:rsid w:val="005A2630"/>
    <w:rsid w:val="005A2CD2"/>
    <w:rsid w:val="005A3133"/>
    <w:rsid w:val="005A425E"/>
    <w:rsid w:val="005A42D7"/>
    <w:rsid w:val="005A5446"/>
    <w:rsid w:val="005A559D"/>
    <w:rsid w:val="005A5FA7"/>
    <w:rsid w:val="005A6167"/>
    <w:rsid w:val="005A6E68"/>
    <w:rsid w:val="005B03E5"/>
    <w:rsid w:val="005B1D48"/>
    <w:rsid w:val="005B2133"/>
    <w:rsid w:val="005B34B7"/>
    <w:rsid w:val="005B3AEF"/>
    <w:rsid w:val="005B3CDC"/>
    <w:rsid w:val="005B6026"/>
    <w:rsid w:val="005B69E4"/>
    <w:rsid w:val="005B7E53"/>
    <w:rsid w:val="005C08DE"/>
    <w:rsid w:val="005C09DE"/>
    <w:rsid w:val="005C0F81"/>
    <w:rsid w:val="005C187C"/>
    <w:rsid w:val="005C2793"/>
    <w:rsid w:val="005C360E"/>
    <w:rsid w:val="005C3A07"/>
    <w:rsid w:val="005C42CE"/>
    <w:rsid w:val="005C4BB6"/>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2D1F"/>
    <w:rsid w:val="00604498"/>
    <w:rsid w:val="0060494F"/>
    <w:rsid w:val="006052DA"/>
    <w:rsid w:val="00605A10"/>
    <w:rsid w:val="00605B2D"/>
    <w:rsid w:val="00610DF4"/>
    <w:rsid w:val="00610E5F"/>
    <w:rsid w:val="00611B72"/>
    <w:rsid w:val="0061215C"/>
    <w:rsid w:val="00612189"/>
    <w:rsid w:val="006127F8"/>
    <w:rsid w:val="0061289D"/>
    <w:rsid w:val="00612BA5"/>
    <w:rsid w:val="00613DFA"/>
    <w:rsid w:val="006147F4"/>
    <w:rsid w:val="006149FC"/>
    <w:rsid w:val="006157AF"/>
    <w:rsid w:val="00616088"/>
    <w:rsid w:val="00616E32"/>
    <w:rsid w:val="0062173A"/>
    <w:rsid w:val="00622903"/>
    <w:rsid w:val="00622DA1"/>
    <w:rsid w:val="0062399B"/>
    <w:rsid w:val="0062461C"/>
    <w:rsid w:val="0062474E"/>
    <w:rsid w:val="006248B3"/>
    <w:rsid w:val="00626683"/>
    <w:rsid w:val="006266C8"/>
    <w:rsid w:val="00626892"/>
    <w:rsid w:val="006269BA"/>
    <w:rsid w:val="00626D92"/>
    <w:rsid w:val="006278ED"/>
    <w:rsid w:val="00627E09"/>
    <w:rsid w:val="00627E4A"/>
    <w:rsid w:val="006309A1"/>
    <w:rsid w:val="0063160C"/>
    <w:rsid w:val="0063382E"/>
    <w:rsid w:val="00634A60"/>
    <w:rsid w:val="00635F92"/>
    <w:rsid w:val="006360FE"/>
    <w:rsid w:val="006366F9"/>
    <w:rsid w:val="006373A5"/>
    <w:rsid w:val="00641D64"/>
    <w:rsid w:val="006421C9"/>
    <w:rsid w:val="00642340"/>
    <w:rsid w:val="00642492"/>
    <w:rsid w:val="006433AF"/>
    <w:rsid w:val="00643775"/>
    <w:rsid w:val="00643D80"/>
    <w:rsid w:val="006441BD"/>
    <w:rsid w:val="00644216"/>
    <w:rsid w:val="00644220"/>
    <w:rsid w:val="00644478"/>
    <w:rsid w:val="00644EE8"/>
    <w:rsid w:val="00644F1C"/>
    <w:rsid w:val="00645165"/>
    <w:rsid w:val="006452C3"/>
    <w:rsid w:val="00646860"/>
    <w:rsid w:val="006469F8"/>
    <w:rsid w:val="0064702D"/>
    <w:rsid w:val="00647335"/>
    <w:rsid w:val="006503AD"/>
    <w:rsid w:val="0065054E"/>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11"/>
    <w:rsid w:val="00673DF1"/>
    <w:rsid w:val="00674D78"/>
    <w:rsid w:val="006750E3"/>
    <w:rsid w:val="0067556A"/>
    <w:rsid w:val="006757B4"/>
    <w:rsid w:val="00676251"/>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979BD"/>
    <w:rsid w:val="006A01F5"/>
    <w:rsid w:val="006A0D20"/>
    <w:rsid w:val="006A0E65"/>
    <w:rsid w:val="006A1A2A"/>
    <w:rsid w:val="006A1D77"/>
    <w:rsid w:val="006A24D4"/>
    <w:rsid w:val="006A2E6F"/>
    <w:rsid w:val="006A380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1D2E"/>
    <w:rsid w:val="006D2D70"/>
    <w:rsid w:val="006D364F"/>
    <w:rsid w:val="006D3B07"/>
    <w:rsid w:val="006D4143"/>
    <w:rsid w:val="006D61AF"/>
    <w:rsid w:val="006D6678"/>
    <w:rsid w:val="006D69FC"/>
    <w:rsid w:val="006D7504"/>
    <w:rsid w:val="006D7603"/>
    <w:rsid w:val="006D773C"/>
    <w:rsid w:val="006E0236"/>
    <w:rsid w:val="006E267A"/>
    <w:rsid w:val="006E2700"/>
    <w:rsid w:val="006E2D88"/>
    <w:rsid w:val="006E34AD"/>
    <w:rsid w:val="006E4B30"/>
    <w:rsid w:val="006E4CC9"/>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4A87"/>
    <w:rsid w:val="00705C5C"/>
    <w:rsid w:val="00706B4A"/>
    <w:rsid w:val="007076CB"/>
    <w:rsid w:val="00707C8C"/>
    <w:rsid w:val="00710F56"/>
    <w:rsid w:val="00711BDC"/>
    <w:rsid w:val="00711F1C"/>
    <w:rsid w:val="00711F2C"/>
    <w:rsid w:val="0071274F"/>
    <w:rsid w:val="00713FF3"/>
    <w:rsid w:val="00714254"/>
    <w:rsid w:val="00714402"/>
    <w:rsid w:val="007149CF"/>
    <w:rsid w:val="00715209"/>
    <w:rsid w:val="00715A74"/>
    <w:rsid w:val="00717603"/>
    <w:rsid w:val="00720CA6"/>
    <w:rsid w:val="0072125F"/>
    <w:rsid w:val="00721281"/>
    <w:rsid w:val="007224A4"/>
    <w:rsid w:val="007234D0"/>
    <w:rsid w:val="00723D51"/>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2E5"/>
    <w:rsid w:val="00743B21"/>
    <w:rsid w:val="00743BCC"/>
    <w:rsid w:val="007446A6"/>
    <w:rsid w:val="00745463"/>
    <w:rsid w:val="00745A48"/>
    <w:rsid w:val="00745B9B"/>
    <w:rsid w:val="00745FE3"/>
    <w:rsid w:val="00751051"/>
    <w:rsid w:val="007515EE"/>
    <w:rsid w:val="00751CD4"/>
    <w:rsid w:val="0075375A"/>
    <w:rsid w:val="007537BD"/>
    <w:rsid w:val="00754228"/>
    <w:rsid w:val="0075431F"/>
    <w:rsid w:val="007545BE"/>
    <w:rsid w:val="0075471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5C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4552"/>
    <w:rsid w:val="007A58F0"/>
    <w:rsid w:val="007A5A64"/>
    <w:rsid w:val="007A6A54"/>
    <w:rsid w:val="007A7172"/>
    <w:rsid w:val="007A76CF"/>
    <w:rsid w:val="007A7CE9"/>
    <w:rsid w:val="007B11D9"/>
    <w:rsid w:val="007B2AF2"/>
    <w:rsid w:val="007B2C6F"/>
    <w:rsid w:val="007B3F4C"/>
    <w:rsid w:val="007B464A"/>
    <w:rsid w:val="007B4D64"/>
    <w:rsid w:val="007B55E2"/>
    <w:rsid w:val="007B650B"/>
    <w:rsid w:val="007B65E3"/>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D5D0F"/>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364B"/>
    <w:rsid w:val="007F3AF2"/>
    <w:rsid w:val="007F3DE4"/>
    <w:rsid w:val="007F445E"/>
    <w:rsid w:val="007F49C3"/>
    <w:rsid w:val="007F4C79"/>
    <w:rsid w:val="007F549C"/>
    <w:rsid w:val="007F60BB"/>
    <w:rsid w:val="007F6D72"/>
    <w:rsid w:val="007F701B"/>
    <w:rsid w:val="007F71EC"/>
    <w:rsid w:val="007F794D"/>
    <w:rsid w:val="007F7A21"/>
    <w:rsid w:val="007F7CB2"/>
    <w:rsid w:val="007F7DAB"/>
    <w:rsid w:val="007F7FE7"/>
    <w:rsid w:val="00800130"/>
    <w:rsid w:val="00800B9E"/>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B32"/>
    <w:rsid w:val="00823D4C"/>
    <w:rsid w:val="008250CF"/>
    <w:rsid w:val="00825D86"/>
    <w:rsid w:val="0083040E"/>
    <w:rsid w:val="008307DE"/>
    <w:rsid w:val="00831537"/>
    <w:rsid w:val="008319E9"/>
    <w:rsid w:val="008328DA"/>
    <w:rsid w:val="008341FD"/>
    <w:rsid w:val="00834538"/>
    <w:rsid w:val="00836C0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14A9"/>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397"/>
    <w:rsid w:val="008911DD"/>
    <w:rsid w:val="0089176A"/>
    <w:rsid w:val="00891CB6"/>
    <w:rsid w:val="00892344"/>
    <w:rsid w:val="00892BBE"/>
    <w:rsid w:val="00893144"/>
    <w:rsid w:val="0089352C"/>
    <w:rsid w:val="0089396E"/>
    <w:rsid w:val="00894D1D"/>
    <w:rsid w:val="00894E63"/>
    <w:rsid w:val="00895924"/>
    <w:rsid w:val="00896E3F"/>
    <w:rsid w:val="00897084"/>
    <w:rsid w:val="00897163"/>
    <w:rsid w:val="0089738E"/>
    <w:rsid w:val="008A12A0"/>
    <w:rsid w:val="008A16E4"/>
    <w:rsid w:val="008A198A"/>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E5F"/>
    <w:rsid w:val="008C2819"/>
    <w:rsid w:val="008C287E"/>
    <w:rsid w:val="008C3A31"/>
    <w:rsid w:val="008C4B79"/>
    <w:rsid w:val="008C4BB1"/>
    <w:rsid w:val="008C4F55"/>
    <w:rsid w:val="008C5558"/>
    <w:rsid w:val="008C592E"/>
    <w:rsid w:val="008C5B77"/>
    <w:rsid w:val="008C6319"/>
    <w:rsid w:val="008C6C03"/>
    <w:rsid w:val="008C7C9F"/>
    <w:rsid w:val="008D060A"/>
    <w:rsid w:val="008D2508"/>
    <w:rsid w:val="008D26CA"/>
    <w:rsid w:val="008D3214"/>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922"/>
    <w:rsid w:val="008F6FCE"/>
    <w:rsid w:val="008F7360"/>
    <w:rsid w:val="009000FE"/>
    <w:rsid w:val="00900A32"/>
    <w:rsid w:val="00901041"/>
    <w:rsid w:val="00901A73"/>
    <w:rsid w:val="00904066"/>
    <w:rsid w:val="009041DD"/>
    <w:rsid w:val="0090554B"/>
    <w:rsid w:val="00905803"/>
    <w:rsid w:val="00905BD4"/>
    <w:rsid w:val="00905E7E"/>
    <w:rsid w:val="0090662D"/>
    <w:rsid w:val="009114AF"/>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D38"/>
    <w:rsid w:val="00921EAC"/>
    <w:rsid w:val="009224BE"/>
    <w:rsid w:val="0092347F"/>
    <w:rsid w:val="0092349E"/>
    <w:rsid w:val="00923D79"/>
    <w:rsid w:val="00923FD5"/>
    <w:rsid w:val="00924F80"/>
    <w:rsid w:val="009251A9"/>
    <w:rsid w:val="00925B5F"/>
    <w:rsid w:val="009264B4"/>
    <w:rsid w:val="0092664B"/>
    <w:rsid w:val="00927EF9"/>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565CC"/>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365"/>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011A"/>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1C9"/>
    <w:rsid w:val="009B6503"/>
    <w:rsid w:val="009B6703"/>
    <w:rsid w:val="009B6B75"/>
    <w:rsid w:val="009B6E1E"/>
    <w:rsid w:val="009B710B"/>
    <w:rsid w:val="009B74CC"/>
    <w:rsid w:val="009B79D3"/>
    <w:rsid w:val="009C0540"/>
    <w:rsid w:val="009C0D86"/>
    <w:rsid w:val="009C0EF1"/>
    <w:rsid w:val="009C116B"/>
    <w:rsid w:val="009C13D6"/>
    <w:rsid w:val="009C2840"/>
    <w:rsid w:val="009C29F4"/>
    <w:rsid w:val="009C2A2C"/>
    <w:rsid w:val="009C3A81"/>
    <w:rsid w:val="009C569A"/>
    <w:rsid w:val="009C62F1"/>
    <w:rsid w:val="009C660F"/>
    <w:rsid w:val="009C6F57"/>
    <w:rsid w:val="009C71FD"/>
    <w:rsid w:val="009C7587"/>
    <w:rsid w:val="009D062B"/>
    <w:rsid w:val="009D1F6A"/>
    <w:rsid w:val="009D379C"/>
    <w:rsid w:val="009D4B7D"/>
    <w:rsid w:val="009D633D"/>
    <w:rsid w:val="009D64ED"/>
    <w:rsid w:val="009D71B3"/>
    <w:rsid w:val="009D77FB"/>
    <w:rsid w:val="009E03C2"/>
    <w:rsid w:val="009E0F71"/>
    <w:rsid w:val="009E196D"/>
    <w:rsid w:val="009E2618"/>
    <w:rsid w:val="009E29A5"/>
    <w:rsid w:val="009E2A74"/>
    <w:rsid w:val="009E2DA8"/>
    <w:rsid w:val="009E369B"/>
    <w:rsid w:val="009E36F7"/>
    <w:rsid w:val="009E41AF"/>
    <w:rsid w:val="009E4E24"/>
    <w:rsid w:val="009E6126"/>
    <w:rsid w:val="009E6C3D"/>
    <w:rsid w:val="009E71F3"/>
    <w:rsid w:val="009E7B7E"/>
    <w:rsid w:val="009E7CCE"/>
    <w:rsid w:val="009E7E48"/>
    <w:rsid w:val="009F0397"/>
    <w:rsid w:val="009F0534"/>
    <w:rsid w:val="009F0832"/>
    <w:rsid w:val="009F174C"/>
    <w:rsid w:val="009F19CC"/>
    <w:rsid w:val="009F1EB6"/>
    <w:rsid w:val="009F215E"/>
    <w:rsid w:val="009F3243"/>
    <w:rsid w:val="009F33A4"/>
    <w:rsid w:val="009F382B"/>
    <w:rsid w:val="009F3EDB"/>
    <w:rsid w:val="009F511A"/>
    <w:rsid w:val="009F5796"/>
    <w:rsid w:val="009F5FB2"/>
    <w:rsid w:val="009F6105"/>
    <w:rsid w:val="009F74AD"/>
    <w:rsid w:val="00A00D7B"/>
    <w:rsid w:val="00A019B5"/>
    <w:rsid w:val="00A01D42"/>
    <w:rsid w:val="00A029B3"/>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3ED8"/>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70E"/>
    <w:rsid w:val="00A348E9"/>
    <w:rsid w:val="00A3638D"/>
    <w:rsid w:val="00A36475"/>
    <w:rsid w:val="00A3680F"/>
    <w:rsid w:val="00A401CC"/>
    <w:rsid w:val="00A40629"/>
    <w:rsid w:val="00A407C8"/>
    <w:rsid w:val="00A4305A"/>
    <w:rsid w:val="00A435CB"/>
    <w:rsid w:val="00A44532"/>
    <w:rsid w:val="00A44660"/>
    <w:rsid w:val="00A44E83"/>
    <w:rsid w:val="00A45C57"/>
    <w:rsid w:val="00A46577"/>
    <w:rsid w:val="00A4698C"/>
    <w:rsid w:val="00A46E07"/>
    <w:rsid w:val="00A4724F"/>
    <w:rsid w:val="00A47497"/>
    <w:rsid w:val="00A4761A"/>
    <w:rsid w:val="00A47A3D"/>
    <w:rsid w:val="00A47A7C"/>
    <w:rsid w:val="00A50BEE"/>
    <w:rsid w:val="00A51F32"/>
    <w:rsid w:val="00A5239F"/>
    <w:rsid w:val="00A53A1F"/>
    <w:rsid w:val="00A54F68"/>
    <w:rsid w:val="00A55CF6"/>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76479"/>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1FA"/>
    <w:rsid w:val="00A94B46"/>
    <w:rsid w:val="00A94CEF"/>
    <w:rsid w:val="00A956CC"/>
    <w:rsid w:val="00A95D35"/>
    <w:rsid w:val="00A96016"/>
    <w:rsid w:val="00A971E2"/>
    <w:rsid w:val="00A97333"/>
    <w:rsid w:val="00A9754B"/>
    <w:rsid w:val="00A975C4"/>
    <w:rsid w:val="00A97715"/>
    <w:rsid w:val="00A97799"/>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64B"/>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BFA"/>
    <w:rsid w:val="00AF4F19"/>
    <w:rsid w:val="00AF5FD9"/>
    <w:rsid w:val="00AF6CD9"/>
    <w:rsid w:val="00AF6D7E"/>
    <w:rsid w:val="00AF7114"/>
    <w:rsid w:val="00AF76AA"/>
    <w:rsid w:val="00AF7F34"/>
    <w:rsid w:val="00B00D81"/>
    <w:rsid w:val="00B01084"/>
    <w:rsid w:val="00B01E45"/>
    <w:rsid w:val="00B01FF7"/>
    <w:rsid w:val="00B027B0"/>
    <w:rsid w:val="00B0357F"/>
    <w:rsid w:val="00B0389F"/>
    <w:rsid w:val="00B03A16"/>
    <w:rsid w:val="00B03C0A"/>
    <w:rsid w:val="00B04078"/>
    <w:rsid w:val="00B04531"/>
    <w:rsid w:val="00B04BC6"/>
    <w:rsid w:val="00B04D74"/>
    <w:rsid w:val="00B05FBE"/>
    <w:rsid w:val="00B06B75"/>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E70"/>
    <w:rsid w:val="00B321B9"/>
    <w:rsid w:val="00B3261D"/>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B30"/>
    <w:rsid w:val="00B41D33"/>
    <w:rsid w:val="00B426DA"/>
    <w:rsid w:val="00B428B6"/>
    <w:rsid w:val="00B433DF"/>
    <w:rsid w:val="00B43D2B"/>
    <w:rsid w:val="00B446FD"/>
    <w:rsid w:val="00B451BE"/>
    <w:rsid w:val="00B45AB9"/>
    <w:rsid w:val="00B46081"/>
    <w:rsid w:val="00B468BC"/>
    <w:rsid w:val="00B4694E"/>
    <w:rsid w:val="00B46AB9"/>
    <w:rsid w:val="00B477EA"/>
    <w:rsid w:val="00B47B11"/>
    <w:rsid w:val="00B50149"/>
    <w:rsid w:val="00B50580"/>
    <w:rsid w:val="00B51C9B"/>
    <w:rsid w:val="00B51EF2"/>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1295"/>
    <w:rsid w:val="00B81D82"/>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3C85"/>
    <w:rsid w:val="00B93F8B"/>
    <w:rsid w:val="00B95C1A"/>
    <w:rsid w:val="00B9642C"/>
    <w:rsid w:val="00B973D7"/>
    <w:rsid w:val="00B97FFA"/>
    <w:rsid w:val="00BA0737"/>
    <w:rsid w:val="00BA1E9A"/>
    <w:rsid w:val="00BA2C41"/>
    <w:rsid w:val="00BA3000"/>
    <w:rsid w:val="00BA32DF"/>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0C5"/>
    <w:rsid w:val="00BD34BD"/>
    <w:rsid w:val="00BD53ED"/>
    <w:rsid w:val="00BD59E8"/>
    <w:rsid w:val="00BD5BED"/>
    <w:rsid w:val="00BD7EC7"/>
    <w:rsid w:val="00BE09D4"/>
    <w:rsid w:val="00BE0C95"/>
    <w:rsid w:val="00BE0E3A"/>
    <w:rsid w:val="00BE1048"/>
    <w:rsid w:val="00BE1148"/>
    <w:rsid w:val="00BE1D71"/>
    <w:rsid w:val="00BE2B2F"/>
    <w:rsid w:val="00BE2D55"/>
    <w:rsid w:val="00BE43D2"/>
    <w:rsid w:val="00BE67C2"/>
    <w:rsid w:val="00BE6896"/>
    <w:rsid w:val="00BE771A"/>
    <w:rsid w:val="00BF01E1"/>
    <w:rsid w:val="00BF0782"/>
    <w:rsid w:val="00BF0FD2"/>
    <w:rsid w:val="00BF113D"/>
    <w:rsid w:val="00BF179B"/>
    <w:rsid w:val="00BF1F44"/>
    <w:rsid w:val="00BF222C"/>
    <w:rsid w:val="00BF310A"/>
    <w:rsid w:val="00BF35CD"/>
    <w:rsid w:val="00BF3C44"/>
    <w:rsid w:val="00BF404F"/>
    <w:rsid w:val="00BF5E69"/>
    <w:rsid w:val="00BF631C"/>
    <w:rsid w:val="00BF656F"/>
    <w:rsid w:val="00BF6B60"/>
    <w:rsid w:val="00BF7085"/>
    <w:rsid w:val="00BF7493"/>
    <w:rsid w:val="00BF774D"/>
    <w:rsid w:val="00BF78E4"/>
    <w:rsid w:val="00BF7CF2"/>
    <w:rsid w:val="00BF7D73"/>
    <w:rsid w:val="00C00DBF"/>
    <w:rsid w:val="00C00F51"/>
    <w:rsid w:val="00C0131D"/>
    <w:rsid w:val="00C01EFD"/>
    <w:rsid w:val="00C0213E"/>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4EDC"/>
    <w:rsid w:val="00C25243"/>
    <w:rsid w:val="00C267D9"/>
    <w:rsid w:val="00C3109B"/>
    <w:rsid w:val="00C31EF3"/>
    <w:rsid w:val="00C3370E"/>
    <w:rsid w:val="00C3375F"/>
    <w:rsid w:val="00C3530E"/>
    <w:rsid w:val="00C35A43"/>
    <w:rsid w:val="00C37B1C"/>
    <w:rsid w:val="00C37CAD"/>
    <w:rsid w:val="00C37D4F"/>
    <w:rsid w:val="00C4137B"/>
    <w:rsid w:val="00C41AFE"/>
    <w:rsid w:val="00C426FE"/>
    <w:rsid w:val="00C4357D"/>
    <w:rsid w:val="00C43F24"/>
    <w:rsid w:val="00C45410"/>
    <w:rsid w:val="00C455AA"/>
    <w:rsid w:val="00C4565A"/>
    <w:rsid w:val="00C45662"/>
    <w:rsid w:val="00C45A2B"/>
    <w:rsid w:val="00C45D59"/>
    <w:rsid w:val="00C47856"/>
    <w:rsid w:val="00C47C0A"/>
    <w:rsid w:val="00C50BDB"/>
    <w:rsid w:val="00C52440"/>
    <w:rsid w:val="00C5248C"/>
    <w:rsid w:val="00C53EDE"/>
    <w:rsid w:val="00C54413"/>
    <w:rsid w:val="00C544EE"/>
    <w:rsid w:val="00C54F09"/>
    <w:rsid w:val="00C55779"/>
    <w:rsid w:val="00C5709E"/>
    <w:rsid w:val="00C5756E"/>
    <w:rsid w:val="00C57B0E"/>
    <w:rsid w:val="00C6041F"/>
    <w:rsid w:val="00C60530"/>
    <w:rsid w:val="00C61FA7"/>
    <w:rsid w:val="00C621F8"/>
    <w:rsid w:val="00C626C4"/>
    <w:rsid w:val="00C6285E"/>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BB6"/>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6140"/>
    <w:rsid w:val="00C96B2C"/>
    <w:rsid w:val="00C96C54"/>
    <w:rsid w:val="00C96F37"/>
    <w:rsid w:val="00C9773A"/>
    <w:rsid w:val="00C97B43"/>
    <w:rsid w:val="00C97BFB"/>
    <w:rsid w:val="00CA0880"/>
    <w:rsid w:val="00CA09C8"/>
    <w:rsid w:val="00CA0F6E"/>
    <w:rsid w:val="00CA15EE"/>
    <w:rsid w:val="00CA1948"/>
    <w:rsid w:val="00CA23F7"/>
    <w:rsid w:val="00CA2FCA"/>
    <w:rsid w:val="00CA37CA"/>
    <w:rsid w:val="00CA3E05"/>
    <w:rsid w:val="00CA3FC6"/>
    <w:rsid w:val="00CA46EF"/>
    <w:rsid w:val="00CA5582"/>
    <w:rsid w:val="00CA6B9D"/>
    <w:rsid w:val="00CB0B44"/>
    <w:rsid w:val="00CB1A6E"/>
    <w:rsid w:val="00CB2F83"/>
    <w:rsid w:val="00CB340A"/>
    <w:rsid w:val="00CB42A9"/>
    <w:rsid w:val="00CB46FE"/>
    <w:rsid w:val="00CB4A03"/>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0E6"/>
    <w:rsid w:val="00CD12E6"/>
    <w:rsid w:val="00CD301F"/>
    <w:rsid w:val="00CD314C"/>
    <w:rsid w:val="00CD3291"/>
    <w:rsid w:val="00CD4FA6"/>
    <w:rsid w:val="00CD50B1"/>
    <w:rsid w:val="00CD554B"/>
    <w:rsid w:val="00CD5B00"/>
    <w:rsid w:val="00CD6057"/>
    <w:rsid w:val="00CD690E"/>
    <w:rsid w:val="00CD74E6"/>
    <w:rsid w:val="00CD7762"/>
    <w:rsid w:val="00CD7CA9"/>
    <w:rsid w:val="00CE012C"/>
    <w:rsid w:val="00CE1FED"/>
    <w:rsid w:val="00CE28FC"/>
    <w:rsid w:val="00CE3743"/>
    <w:rsid w:val="00CE495B"/>
    <w:rsid w:val="00CE4EF8"/>
    <w:rsid w:val="00CE565E"/>
    <w:rsid w:val="00CE648C"/>
    <w:rsid w:val="00CF02EB"/>
    <w:rsid w:val="00CF046F"/>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1D99"/>
    <w:rsid w:val="00D131D3"/>
    <w:rsid w:val="00D1362A"/>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FC0"/>
    <w:rsid w:val="00D30292"/>
    <w:rsid w:val="00D3122D"/>
    <w:rsid w:val="00D316A5"/>
    <w:rsid w:val="00D3254B"/>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4631"/>
    <w:rsid w:val="00D4467F"/>
    <w:rsid w:val="00D44975"/>
    <w:rsid w:val="00D45127"/>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6226"/>
    <w:rsid w:val="00D86D21"/>
    <w:rsid w:val="00D86E05"/>
    <w:rsid w:val="00D872EF"/>
    <w:rsid w:val="00D87328"/>
    <w:rsid w:val="00D876B9"/>
    <w:rsid w:val="00D87C07"/>
    <w:rsid w:val="00D87DC9"/>
    <w:rsid w:val="00D900E4"/>
    <w:rsid w:val="00D9110F"/>
    <w:rsid w:val="00D9157C"/>
    <w:rsid w:val="00D915A9"/>
    <w:rsid w:val="00D91A34"/>
    <w:rsid w:val="00D92423"/>
    <w:rsid w:val="00D92F6E"/>
    <w:rsid w:val="00D94023"/>
    <w:rsid w:val="00D947D1"/>
    <w:rsid w:val="00D94AD3"/>
    <w:rsid w:val="00D9718F"/>
    <w:rsid w:val="00D97302"/>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B0956"/>
    <w:rsid w:val="00DB26F4"/>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373"/>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45AE"/>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1EB"/>
    <w:rsid w:val="00E153C1"/>
    <w:rsid w:val="00E15594"/>
    <w:rsid w:val="00E164DA"/>
    <w:rsid w:val="00E16B3D"/>
    <w:rsid w:val="00E16F39"/>
    <w:rsid w:val="00E20001"/>
    <w:rsid w:val="00E200C6"/>
    <w:rsid w:val="00E20651"/>
    <w:rsid w:val="00E20A33"/>
    <w:rsid w:val="00E20A8D"/>
    <w:rsid w:val="00E21744"/>
    <w:rsid w:val="00E22E38"/>
    <w:rsid w:val="00E23199"/>
    <w:rsid w:val="00E23448"/>
    <w:rsid w:val="00E23B8F"/>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A4E"/>
    <w:rsid w:val="00E53684"/>
    <w:rsid w:val="00E53EBF"/>
    <w:rsid w:val="00E53FAC"/>
    <w:rsid w:val="00E544B8"/>
    <w:rsid w:val="00E55008"/>
    <w:rsid w:val="00E55EDD"/>
    <w:rsid w:val="00E5626C"/>
    <w:rsid w:val="00E57C3D"/>
    <w:rsid w:val="00E61560"/>
    <w:rsid w:val="00E61D49"/>
    <w:rsid w:val="00E63615"/>
    <w:rsid w:val="00E64084"/>
    <w:rsid w:val="00E649DB"/>
    <w:rsid w:val="00E66B48"/>
    <w:rsid w:val="00E702BC"/>
    <w:rsid w:val="00E705D1"/>
    <w:rsid w:val="00E71B02"/>
    <w:rsid w:val="00E725F8"/>
    <w:rsid w:val="00E731B6"/>
    <w:rsid w:val="00E737F3"/>
    <w:rsid w:val="00E74484"/>
    <w:rsid w:val="00E74CE9"/>
    <w:rsid w:val="00E74E04"/>
    <w:rsid w:val="00E756C4"/>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64B"/>
    <w:rsid w:val="00EA3F65"/>
    <w:rsid w:val="00EA4020"/>
    <w:rsid w:val="00EA4F4A"/>
    <w:rsid w:val="00EA6022"/>
    <w:rsid w:val="00EA6837"/>
    <w:rsid w:val="00EA6D92"/>
    <w:rsid w:val="00EA7386"/>
    <w:rsid w:val="00EA7614"/>
    <w:rsid w:val="00EA7BC0"/>
    <w:rsid w:val="00EA7F53"/>
    <w:rsid w:val="00EB048E"/>
    <w:rsid w:val="00EB052B"/>
    <w:rsid w:val="00EB131F"/>
    <w:rsid w:val="00EB379E"/>
    <w:rsid w:val="00EB3EA7"/>
    <w:rsid w:val="00EB48AA"/>
    <w:rsid w:val="00EB49E8"/>
    <w:rsid w:val="00EB632B"/>
    <w:rsid w:val="00EB637A"/>
    <w:rsid w:val="00EB765A"/>
    <w:rsid w:val="00EB7662"/>
    <w:rsid w:val="00EB781C"/>
    <w:rsid w:val="00EB7C1B"/>
    <w:rsid w:val="00EC096E"/>
    <w:rsid w:val="00EC0C85"/>
    <w:rsid w:val="00EC1101"/>
    <w:rsid w:val="00EC16DB"/>
    <w:rsid w:val="00EC1E88"/>
    <w:rsid w:val="00EC2859"/>
    <w:rsid w:val="00EC2FE8"/>
    <w:rsid w:val="00EC3604"/>
    <w:rsid w:val="00EC3CEA"/>
    <w:rsid w:val="00EC3F06"/>
    <w:rsid w:val="00EC4265"/>
    <w:rsid w:val="00EC51FB"/>
    <w:rsid w:val="00EC5680"/>
    <w:rsid w:val="00EC6357"/>
    <w:rsid w:val="00EC6840"/>
    <w:rsid w:val="00EC6E38"/>
    <w:rsid w:val="00ED054B"/>
    <w:rsid w:val="00ED05C7"/>
    <w:rsid w:val="00ED0D18"/>
    <w:rsid w:val="00ED397F"/>
    <w:rsid w:val="00ED3ACD"/>
    <w:rsid w:val="00ED4912"/>
    <w:rsid w:val="00ED65A2"/>
    <w:rsid w:val="00ED6E4A"/>
    <w:rsid w:val="00EE1A5D"/>
    <w:rsid w:val="00EE1D91"/>
    <w:rsid w:val="00EE2F51"/>
    <w:rsid w:val="00EE3612"/>
    <w:rsid w:val="00EE3683"/>
    <w:rsid w:val="00EE39C6"/>
    <w:rsid w:val="00EE467F"/>
    <w:rsid w:val="00EE4B7B"/>
    <w:rsid w:val="00EE724E"/>
    <w:rsid w:val="00EF0D4E"/>
    <w:rsid w:val="00EF1E45"/>
    <w:rsid w:val="00EF2484"/>
    <w:rsid w:val="00EF2752"/>
    <w:rsid w:val="00EF2853"/>
    <w:rsid w:val="00EF29B6"/>
    <w:rsid w:val="00EF2C9D"/>
    <w:rsid w:val="00EF4D47"/>
    <w:rsid w:val="00EF4FAA"/>
    <w:rsid w:val="00EF5A31"/>
    <w:rsid w:val="00EF5D77"/>
    <w:rsid w:val="00EF6377"/>
    <w:rsid w:val="00F0030C"/>
    <w:rsid w:val="00F00323"/>
    <w:rsid w:val="00F01650"/>
    <w:rsid w:val="00F044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A82"/>
    <w:rsid w:val="00F15D80"/>
    <w:rsid w:val="00F170F2"/>
    <w:rsid w:val="00F17133"/>
    <w:rsid w:val="00F1771C"/>
    <w:rsid w:val="00F17911"/>
    <w:rsid w:val="00F2029D"/>
    <w:rsid w:val="00F20D2A"/>
    <w:rsid w:val="00F21786"/>
    <w:rsid w:val="00F226E4"/>
    <w:rsid w:val="00F22E1B"/>
    <w:rsid w:val="00F24207"/>
    <w:rsid w:val="00F247AA"/>
    <w:rsid w:val="00F26E24"/>
    <w:rsid w:val="00F26FB8"/>
    <w:rsid w:val="00F2712B"/>
    <w:rsid w:val="00F30735"/>
    <w:rsid w:val="00F30971"/>
    <w:rsid w:val="00F3114E"/>
    <w:rsid w:val="00F3161B"/>
    <w:rsid w:val="00F32A44"/>
    <w:rsid w:val="00F32A6C"/>
    <w:rsid w:val="00F3326E"/>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6CE0"/>
    <w:rsid w:val="00F46EF9"/>
    <w:rsid w:val="00F514CB"/>
    <w:rsid w:val="00F514D6"/>
    <w:rsid w:val="00F531C0"/>
    <w:rsid w:val="00F532BD"/>
    <w:rsid w:val="00F5352D"/>
    <w:rsid w:val="00F551C2"/>
    <w:rsid w:val="00F558E7"/>
    <w:rsid w:val="00F55BB4"/>
    <w:rsid w:val="00F55FD6"/>
    <w:rsid w:val="00F564C6"/>
    <w:rsid w:val="00F56601"/>
    <w:rsid w:val="00F577C5"/>
    <w:rsid w:val="00F57A95"/>
    <w:rsid w:val="00F603D3"/>
    <w:rsid w:val="00F60919"/>
    <w:rsid w:val="00F61293"/>
    <w:rsid w:val="00F61C1D"/>
    <w:rsid w:val="00F625ED"/>
    <w:rsid w:val="00F6344B"/>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38C8"/>
    <w:rsid w:val="00F866F6"/>
    <w:rsid w:val="00F8709E"/>
    <w:rsid w:val="00F90180"/>
    <w:rsid w:val="00F9067C"/>
    <w:rsid w:val="00F90970"/>
    <w:rsid w:val="00F90CF8"/>
    <w:rsid w:val="00F911D9"/>
    <w:rsid w:val="00F91406"/>
    <w:rsid w:val="00F91B5E"/>
    <w:rsid w:val="00F92D1B"/>
    <w:rsid w:val="00F9304C"/>
    <w:rsid w:val="00F9436F"/>
    <w:rsid w:val="00F9458B"/>
    <w:rsid w:val="00F965F0"/>
    <w:rsid w:val="00F96D0B"/>
    <w:rsid w:val="00F96F84"/>
    <w:rsid w:val="00FA0146"/>
    <w:rsid w:val="00FA0EC5"/>
    <w:rsid w:val="00FA1CFA"/>
    <w:rsid w:val="00FA1D12"/>
    <w:rsid w:val="00FA2066"/>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617"/>
    <w:rsid w:val="00FB3A91"/>
    <w:rsid w:val="00FB3FD7"/>
    <w:rsid w:val="00FB4524"/>
    <w:rsid w:val="00FB45C4"/>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5449"/>
    <w:rsid w:val="00FC6754"/>
    <w:rsid w:val="00FC7CCC"/>
    <w:rsid w:val="00FD036D"/>
    <w:rsid w:val="00FD0EAE"/>
    <w:rsid w:val="00FD155E"/>
    <w:rsid w:val="00FD21C1"/>
    <w:rsid w:val="00FD2252"/>
    <w:rsid w:val="00FD2A9A"/>
    <w:rsid w:val="00FD2F8E"/>
    <w:rsid w:val="00FD47DE"/>
    <w:rsid w:val="00FD66AC"/>
    <w:rsid w:val="00FD6B5D"/>
    <w:rsid w:val="00FD6F9A"/>
    <w:rsid w:val="00FD7390"/>
    <w:rsid w:val="00FD7559"/>
    <w:rsid w:val="00FD792C"/>
    <w:rsid w:val="00FE32D3"/>
    <w:rsid w:val="00FE3DFC"/>
    <w:rsid w:val="00FE3EEA"/>
    <w:rsid w:val="00FE4939"/>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B912D8F-6B24-4FDF-8176-18CB1652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5"/>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5"/>
      </w:numPr>
      <w:spacing w:before="240"/>
    </w:pPr>
    <w:rPr>
      <w:kern w:val="28"/>
      <w:sz w:val="24"/>
    </w:rPr>
  </w:style>
  <w:style w:type="paragraph" w:customStyle="1" w:styleId="Outline3">
    <w:name w:val="Outline3"/>
    <w:basedOn w:val="Normal"/>
    <w:rsid w:val="00260E60"/>
    <w:pPr>
      <w:numPr>
        <w:ilvl w:val="2"/>
        <w:numId w:val="75"/>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5"/>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6"/>
      </w:numPr>
    </w:pPr>
    <w:rPr>
      <w:sz w:val="24"/>
      <w:szCs w:val="24"/>
    </w:rPr>
  </w:style>
  <w:style w:type="paragraph" w:styleId="Listepuces3">
    <w:name w:val="List Bullet 3"/>
    <w:basedOn w:val="Normal"/>
    <w:autoRedefine/>
    <w:rsid w:val="00260E60"/>
    <w:pPr>
      <w:numPr>
        <w:numId w:val="77"/>
      </w:numPr>
      <w:tabs>
        <w:tab w:val="clear" w:pos="926"/>
        <w:tab w:val="num" w:pos="360"/>
      </w:tabs>
      <w:ind w:left="0" w:firstLine="0"/>
    </w:pPr>
    <w:rPr>
      <w:sz w:val="24"/>
      <w:szCs w:val="24"/>
    </w:rPr>
  </w:style>
  <w:style w:type="paragraph" w:styleId="Listepuces4">
    <w:name w:val="List Bullet 4"/>
    <w:basedOn w:val="Normal"/>
    <w:autoRedefine/>
    <w:rsid w:val="00260E60"/>
    <w:pPr>
      <w:numPr>
        <w:numId w:val="78"/>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8"/>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9"/>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0"/>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1"/>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2"/>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3"/>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3"/>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4"/>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5"/>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84419907">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78143950">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43822162">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140728413">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49941719">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21707584">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813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58C6-AF7B-45AD-AC24-944AE22B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109</Pages>
  <Words>42887</Words>
  <Characters>235879</Characters>
  <Application>Microsoft Office Word</Application>
  <DocSecurity>0</DocSecurity>
  <Lines>1965</Lines>
  <Paragraphs>556</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278210</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Utilisateur Windows</cp:lastModifiedBy>
  <cp:revision>41</cp:revision>
  <cp:lastPrinted>2019-02-22T10:32:00Z</cp:lastPrinted>
  <dcterms:created xsi:type="dcterms:W3CDTF">2019-01-21T09:41:00Z</dcterms:created>
  <dcterms:modified xsi:type="dcterms:W3CDTF">2020-09-02T11:27:00Z</dcterms:modified>
</cp:coreProperties>
</file>